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40" w:rsidRPr="00A164DC" w:rsidRDefault="00606D40" w:rsidP="00606D4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3B50F7">
        <w:rPr>
          <w:rFonts w:ascii="Tahoma" w:hAnsi="Tahoma" w:cs="Tahoma"/>
          <w:b/>
          <w:color w:val="FF0000"/>
          <w:sz w:val="22"/>
          <w:szCs w:val="22"/>
        </w:rPr>
        <w:t>S.A.S.</w:t>
      </w:r>
    </w:p>
    <w:p w:rsidR="00606D40" w:rsidRPr="00CE4D23" w:rsidRDefault="00606D40" w:rsidP="00606D4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</w:t>
      </w:r>
      <w:r w:rsidR="003B50F7">
        <w:rPr>
          <w:rFonts w:ascii="Tahoma" w:hAnsi="Tahoma" w:cs="Tahoma"/>
          <w:b/>
          <w:iCs/>
          <w:sz w:val="22"/>
          <w:szCs w:val="22"/>
        </w:rPr>
        <w:t>accionistas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606D40" w:rsidRDefault="00606D40" w:rsidP="00606D4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2580" w:rsidRPr="00A164DC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="00A23B41">
        <w:rPr>
          <w:rFonts w:ascii="Tahoma" w:hAnsi="Tahoma" w:cs="Tahoma"/>
          <w:sz w:val="22"/>
          <w:szCs w:val="22"/>
        </w:rPr>
        <w:t xml:space="preserve">de accionistas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 w:rsidR="00257B52">
        <w:rPr>
          <w:rFonts w:ascii="Tahoma" w:hAnsi="Tahoma" w:cs="Tahoma"/>
          <w:sz w:val="22"/>
          <w:szCs w:val="22"/>
        </w:rPr>
        <w:t>con los estatutos y la ley.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606D40" w:rsidRPr="009E3B0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</w:p>
    <w:p w:rsidR="00B42580" w:rsidRP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606D40" w:rsidRDefault="00606D40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BD549F" w:rsidRDefault="00BD549F" w:rsidP="00BD549F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BD549F" w:rsidRPr="00B42580" w:rsidRDefault="00BD549F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3B50F7" w:rsidTr="003B50F7">
        <w:tc>
          <w:tcPr>
            <w:tcW w:w="4489" w:type="dxa"/>
          </w:tcPr>
          <w:p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B50F7" w:rsidRDefault="003B50F7" w:rsidP="00606D40">
      <w:pPr>
        <w:rPr>
          <w:rFonts w:ascii="Tahoma" w:hAnsi="Tahoma" w:cs="Tahoma"/>
          <w:sz w:val="22"/>
          <w:szCs w:val="22"/>
        </w:rPr>
      </w:pPr>
    </w:p>
    <w:p w:rsidR="003B50F7" w:rsidRPr="009E3B07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(Indicar el número de </w:t>
      </w:r>
      <w:r w:rsidR="003B50F7">
        <w:rPr>
          <w:rFonts w:ascii="Tahoma" w:hAnsi="Tahoma" w:cs="Tahoma"/>
          <w:i/>
          <w:color w:val="FF0000"/>
          <w:sz w:val="22"/>
          <w:szCs w:val="22"/>
        </w:rPr>
        <w:t>acciones suscritas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 w:rsidR="003B50F7">
        <w:rPr>
          <w:rFonts w:ascii="Tahoma" w:hAnsi="Tahoma" w:cs="Tahoma"/>
          <w:sz w:val="22"/>
          <w:szCs w:val="22"/>
        </w:rPr>
        <w:t>capital suscrito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606D40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CA3A5B" w:rsidRPr="00DD7CC2" w:rsidRDefault="00CA3A5B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771140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lastRenderedPageBreak/>
        <w:t>3. REFORMA ESTATUTARIA.</w:t>
      </w:r>
    </w:p>
    <w:p w:rsidR="00606D40" w:rsidRPr="00771140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771140" w:rsidRDefault="00606D40" w:rsidP="00606D40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Se presentó ante los </w:t>
      </w:r>
      <w:r w:rsidR="00A23B41">
        <w:rPr>
          <w:rFonts w:ascii="Tahoma" w:hAnsi="Tahoma" w:cs="Tahoma"/>
          <w:sz w:val="22"/>
          <w:szCs w:val="22"/>
        </w:rPr>
        <w:t>accionistas</w:t>
      </w:r>
      <w:r w:rsidRPr="00771140">
        <w:rPr>
          <w:rFonts w:ascii="Tahoma" w:hAnsi="Tahoma" w:cs="Tahoma"/>
          <w:sz w:val="22"/>
          <w:szCs w:val="22"/>
        </w:rPr>
        <w:t xml:space="preserve"> el texto de la reforma estatutaria, consistente en la modificación de los artículos </w:t>
      </w:r>
      <w:r w:rsidRPr="00771140">
        <w:rPr>
          <w:rFonts w:ascii="Tahoma" w:hAnsi="Tahoma" w:cs="Tahoma"/>
          <w:color w:val="FF0000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 xml:space="preserve"> de los estatutos: </w:t>
      </w:r>
    </w:p>
    <w:p w:rsidR="00606D40" w:rsidRPr="00771140" w:rsidRDefault="00606D40" w:rsidP="00606D40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 w:rsidR="00A1034D">
        <w:rPr>
          <w:rFonts w:ascii="Tahoma" w:hAnsi="Tahoma" w:cs="Tahoma"/>
          <w:b/>
          <w:sz w:val="22"/>
          <w:szCs w:val="22"/>
        </w:rPr>
        <w:t xml:space="preserve"> que se propone</w:t>
      </w:r>
      <w:r w:rsidRPr="00771140">
        <w:rPr>
          <w:rFonts w:ascii="Tahoma" w:hAnsi="Tahoma" w:cs="Tahoma"/>
          <w:b/>
          <w:sz w:val="22"/>
          <w:szCs w:val="22"/>
        </w:rPr>
        <w:t>, es</w:t>
      </w:r>
      <w:r w:rsidRPr="00771140">
        <w:rPr>
          <w:rFonts w:ascii="Tahoma" w:hAnsi="Tahoma" w:cs="Tahoma"/>
          <w:sz w:val="22"/>
          <w:szCs w:val="22"/>
        </w:rPr>
        <w:t>: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</w:t>
      </w:r>
      <w:r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Pr="00771140">
        <w:rPr>
          <w:rFonts w:ascii="Tahoma" w:hAnsi="Tahoma" w:cs="Tahoma"/>
          <w:sz w:val="22"/>
          <w:szCs w:val="22"/>
        </w:rPr>
        <w:t>__</w:t>
      </w:r>
      <w:r w:rsidR="00D14F69">
        <w:rPr>
          <w:rFonts w:ascii="Tahoma" w:hAnsi="Tahoma" w:cs="Tahoma"/>
          <w:sz w:val="22"/>
          <w:szCs w:val="22"/>
        </w:rPr>
        <w:t xml:space="preserve">        </w:t>
      </w:r>
      <w:r w:rsidRPr="00771140">
        <w:rPr>
          <w:rFonts w:ascii="Tahoma" w:hAnsi="Tahoma" w:cs="Tahoma"/>
          <w:sz w:val="22"/>
          <w:szCs w:val="22"/>
        </w:rPr>
        <w:t xml:space="preserve"> 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3F647E" w:rsidRDefault="00606D40" w:rsidP="00606D40">
      <w:pPr>
        <w:rPr>
          <w:rFonts w:ascii="Tahoma" w:hAnsi="Tahoma" w:cs="Tahoma"/>
          <w:i/>
          <w:color w:val="FF0000"/>
          <w:sz w:val="22"/>
          <w:szCs w:val="22"/>
        </w:rPr>
      </w:pPr>
      <w:r w:rsidRPr="003F647E">
        <w:rPr>
          <w:rFonts w:ascii="Tahoma" w:hAnsi="Tahoma" w:cs="Tahoma"/>
          <w:i/>
          <w:color w:val="FF0000"/>
          <w:sz w:val="22"/>
          <w:szCs w:val="22"/>
        </w:rPr>
        <w:t>Nota 1: Si la refo</w:t>
      </w:r>
      <w:r w:rsidR="00257B52">
        <w:rPr>
          <w:rFonts w:ascii="Tahoma" w:hAnsi="Tahoma" w:cs="Tahoma"/>
          <w:i/>
          <w:color w:val="FF0000"/>
          <w:sz w:val="22"/>
          <w:szCs w:val="22"/>
        </w:rPr>
        <w:t>rma incluye la modificación de varios</w:t>
      </w:r>
      <w:r w:rsidRPr="003F647E">
        <w:rPr>
          <w:rFonts w:ascii="Tahoma" w:hAnsi="Tahoma" w:cs="Tahoma"/>
          <w:i/>
          <w:color w:val="FF0000"/>
          <w:sz w:val="22"/>
          <w:szCs w:val="22"/>
        </w:rPr>
        <w:t xml:space="preserve"> artículos de los estatutos, se recomienda anexar los estatutos con las modificaciones incluidas al final del acta y hacer referencia que hacen parte integral de la misma.</w:t>
      </w:r>
    </w:p>
    <w:p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/>
          <w:sz w:val="22"/>
          <w:szCs w:val="22"/>
        </w:rPr>
      </w:pPr>
      <w:r w:rsidRPr="00771140">
        <w:rPr>
          <w:rFonts w:ascii="Tahoma" w:hAnsi="Tahoma" w:cs="Tahoma"/>
          <w:sz w:val="22"/>
          <w:szCs w:val="22"/>
        </w:rPr>
        <w:t xml:space="preserve">Luego de analizadas las propuestas de reformas estatutarias, estas se sometieron a consideración de los </w:t>
      </w:r>
      <w:r w:rsidR="003B50F7">
        <w:rPr>
          <w:rFonts w:ascii="Tahoma" w:hAnsi="Tahoma" w:cs="Tahoma"/>
          <w:sz w:val="22"/>
          <w:szCs w:val="22"/>
        </w:rPr>
        <w:t>accionistas</w:t>
      </w:r>
      <w:r w:rsidRPr="00771140">
        <w:rPr>
          <w:rFonts w:ascii="Tahoma" w:hAnsi="Tahoma" w:cs="Tahoma"/>
          <w:sz w:val="22"/>
          <w:szCs w:val="22"/>
        </w:rPr>
        <w:t>, quienes dieron su aprobación por unanimidad</w:t>
      </w:r>
      <w:r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 la reforma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771140">
        <w:rPr>
          <w:rFonts w:ascii="Tahoma" w:hAnsi="Tahoma" w:cs="Tahoma"/>
          <w:i/>
          <w:sz w:val="22"/>
          <w:szCs w:val="22"/>
        </w:rPr>
        <w:t xml:space="preserve">. 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C32D78" w:rsidP="00606D4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606D4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3B50F7">
        <w:rPr>
          <w:rFonts w:ascii="Tahoma" w:hAnsi="Tahoma" w:cs="Tahoma"/>
          <w:sz w:val="22"/>
          <w:szCs w:val="22"/>
        </w:rPr>
        <w:t>accionistas</w:t>
      </w:r>
      <w:r w:rsidR="00606D4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606D4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606D4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606D4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606D40" w:rsidRPr="008A19A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B42580" w:rsidRDefault="00606D40" w:rsidP="00606D40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E424BE" w:rsidRPr="00BD549F" w:rsidRDefault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E424BE" w:rsidRPr="00BD549F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4B" w:rsidRDefault="00BD734B" w:rsidP="000124C8">
      <w:r>
        <w:separator/>
      </w:r>
    </w:p>
  </w:endnote>
  <w:endnote w:type="continuationSeparator" w:id="0">
    <w:p w:rsidR="00BD734B" w:rsidRDefault="00BD734B" w:rsidP="0001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4B" w:rsidRDefault="00BD734B" w:rsidP="000124C8">
      <w:r>
        <w:separator/>
      </w:r>
    </w:p>
  </w:footnote>
  <w:footnote w:type="continuationSeparator" w:id="0">
    <w:p w:rsidR="00BD734B" w:rsidRDefault="00BD734B" w:rsidP="00012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BD734B" w:rsidP="00771140">
    <w:pPr>
      <w:pStyle w:val="Encabezado"/>
    </w:pPr>
  </w:p>
  <w:p w:rsidR="00771140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BD73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D40"/>
    <w:rsid w:val="000124C8"/>
    <w:rsid w:val="000F1C3E"/>
    <w:rsid w:val="00155F22"/>
    <w:rsid w:val="00257B52"/>
    <w:rsid w:val="002B6346"/>
    <w:rsid w:val="003B50F7"/>
    <w:rsid w:val="004340E8"/>
    <w:rsid w:val="004966D0"/>
    <w:rsid w:val="004C5088"/>
    <w:rsid w:val="00527E3B"/>
    <w:rsid w:val="00545D06"/>
    <w:rsid w:val="00606D40"/>
    <w:rsid w:val="006E0039"/>
    <w:rsid w:val="006E16FA"/>
    <w:rsid w:val="00733EC6"/>
    <w:rsid w:val="00787C62"/>
    <w:rsid w:val="007A1EF8"/>
    <w:rsid w:val="007A284C"/>
    <w:rsid w:val="007B1A71"/>
    <w:rsid w:val="007B4A59"/>
    <w:rsid w:val="007C4892"/>
    <w:rsid w:val="009674F6"/>
    <w:rsid w:val="009751A1"/>
    <w:rsid w:val="009A43CF"/>
    <w:rsid w:val="00A1034D"/>
    <w:rsid w:val="00A220C4"/>
    <w:rsid w:val="00A23B41"/>
    <w:rsid w:val="00B222C2"/>
    <w:rsid w:val="00B42580"/>
    <w:rsid w:val="00B54ACF"/>
    <w:rsid w:val="00BD549F"/>
    <w:rsid w:val="00BD734B"/>
    <w:rsid w:val="00BD7E33"/>
    <w:rsid w:val="00C32D78"/>
    <w:rsid w:val="00C564CA"/>
    <w:rsid w:val="00CA3A5B"/>
    <w:rsid w:val="00D00958"/>
    <w:rsid w:val="00D14F69"/>
    <w:rsid w:val="00D4403E"/>
    <w:rsid w:val="00DB5159"/>
    <w:rsid w:val="00DF2AE0"/>
    <w:rsid w:val="00E06886"/>
    <w:rsid w:val="00E424BE"/>
    <w:rsid w:val="00E43BC3"/>
    <w:rsid w:val="00F1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3B5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Fuentedeprrafopredeter"/>
    <w:rsid w:val="00CA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23</cp:revision>
  <dcterms:created xsi:type="dcterms:W3CDTF">2013-10-23T14:44:00Z</dcterms:created>
  <dcterms:modified xsi:type="dcterms:W3CDTF">2018-07-11T03:23:00Z</dcterms:modified>
</cp:coreProperties>
</file>