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media/image5.png" ContentType="image/png"/>
  <Override PartName="/word/media/image3.jpeg" ContentType="image/jpeg"/>
  <Override PartName="/word/media/image4.png" ContentType="image/png"/>
  <Override PartName="/word/media/image6.png" ContentType="image/png"/>
  <Override PartName="/word/media/image7.png" ContentType="image/png"/>
  <Override PartName="/word/media/image8.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vertAnchor="margin" w:horzAnchor="margin" w:tblpXSpec="center" w:leftFromText="187" w:rightFromText="187" w:tblpY="2881"/>
        <w:tblW w:w="4000" w:type="pct"/>
        <w:jc w:val="center"/>
        <w:tblInd w:w="0" w:type="dxa"/>
        <w:tblCellMar>
          <w:top w:w="216" w:type="dxa"/>
          <w:left w:w="115" w:type="dxa"/>
          <w:bottom w:w="216" w:type="dxa"/>
          <w:right w:w="115" w:type="dxa"/>
        </w:tblCellMar>
        <w:tblLook w:firstRow="1" w:noVBand="1" w:lastRow="0" w:firstColumn="1" w:lastColumn="0" w:noHBand="0" w:val="04a0"/>
      </w:tblPr>
      <w:tblGrid>
        <w:gridCol w:w="7524"/>
      </w:tblGrid>
      <w:tr>
        <w:trPr/>
        <w:tc>
          <w:tcPr>
            <w:tcW w:w="7524" w:type="dxa"/>
            <w:tcBorders>
              <w:left w:val="single" w:sz="18" w:space="0" w:color="4F81BD"/>
            </w:tcBorders>
            <w:shd w:fill="auto" w:val="clear"/>
          </w:tcPr>
          <w:sdt>
            <w:sdtPr>
              <w:text/>
              <w:id w:val="474697021"/>
              <w:dataBinding w:prefixMappings="xmlns:ns0='http://schemas.openxmlformats.org/officeDocument/2006/extended-properties'" w:xpath="/ns0:Properties[1]/ns0:Company[1]" w:storeItemID="{6668398D-A668-4E3E-A5EB-62B293D839F1}"/>
              <w:alias w:val="Compañía"/>
            </w:sdtPr>
            <w:sdtContent>
              <w:p>
                <w:pPr>
                  <w:pStyle w:val="NoSpacing"/>
                  <w:jc w:val="center"/>
                  <w:rPr/>
                </w:pPr>
                <w:r>
                  <w:rPr>
                    <w:rFonts w:eastAsia="" w:cs="Calibri" w:ascii="Arial Narrow" w:hAnsi="Arial Narrow" w:cstheme="minorHAnsi" w:eastAsiaTheme="majorEastAsia"/>
                    <w:color w:val="0070C0"/>
                    <w:lang w:eastAsia="en-US"/>
                  </w:rPr>
                  <w:t>CÁMARA DE COMERCIO DE MAGANGUÉ</w:t>
                </w:r>
              </w:p>
            </w:sdtContent>
          </w:sdt>
        </w:tc>
      </w:tr>
      <w:tr>
        <w:trPr/>
        <w:tc>
          <w:tcPr>
            <w:tcW w:w="7524" w:type="dxa"/>
            <w:tcBorders>
              <w:left w:val="single" w:sz="18" w:space="0" w:color="4F81BD"/>
            </w:tcBorders>
            <w:shd w:fill="auto" w:val="clear"/>
            <w:tcMar>
              <w:top w:w="0" w:type="dxa"/>
              <w:left w:w="108" w:type="dxa"/>
              <w:bottom w:w="0" w:type="dxa"/>
              <w:right w:w="108" w:type="dxa"/>
            </w:tcMar>
          </w:tcPr>
          <w:sdt>
            <w:sdtPr>
              <w:text/>
              <w:id w:val="145679013"/>
              <w:dataBinding w:prefixMappings="xmlns:ns0='http://schemas.openxmlformats.org/package/2006/metadata/core-properties' xmlns:ns1='http://purl.org/dc/elements/1.1/'" w:xpath="/ns0:coreProperties[1]/ns1:title[1]" w:storeItemID="{6C3C8BC8-F283-45AE-878A-BAB7291924A1}"/>
              <w:alias w:val="Título"/>
            </w:sdtPr>
            <w:sdtContent>
              <w:p>
                <w:pPr>
                  <w:pStyle w:val="NoSpacing"/>
                  <w:rPr/>
                </w:pPr>
                <w:r>
                  <w:rPr>
                    <w:rFonts w:eastAsia="" w:cs="Calibri" w:ascii="Arial Narrow" w:hAnsi="Arial Narrow" w:cstheme="minorHAnsi" w:eastAsiaTheme="majorEastAsia"/>
                    <w:color w:val="0070C0"/>
                    <w:sz w:val="80"/>
                    <w:szCs w:val="80"/>
                  </w:rPr>
                  <w:t>Programa de Gestión Documental (PGD)</w:t>
                </w:r>
              </w:p>
            </w:sdtContent>
          </w:sdt>
        </w:tc>
      </w:tr>
      <w:tr>
        <w:trPr/>
        <w:tc>
          <w:tcPr>
            <w:tcW w:w="7524" w:type="dxa"/>
            <w:tcBorders>
              <w:left w:val="single" w:sz="18" w:space="0" w:color="4F81BD"/>
            </w:tcBorders>
            <w:shd w:fill="auto" w:val="clear"/>
          </w:tcPr>
          <w:p>
            <w:pPr>
              <w:pStyle w:val="NoSpacing"/>
              <w:rPr>
                <w:rFonts w:eastAsia="" w:cs="Calibri" w:cstheme="minorHAnsi" w:eastAsiaTheme="majorEastAsia"/>
              </w:rPr>
            </w:pPr>
            <w:r>
              <w:rPr>
                <w:rFonts w:eastAsia="" w:cs="Calibri" w:cstheme="minorHAnsi" w:eastAsiaTheme="majorEastAsia"/>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tbl>
      <w:tblPr>
        <w:tblpPr w:vertAnchor="margin" w:tblpYSpec="bottom" w:horzAnchor="margin" w:tblpXSpec="center" w:leftFromText="187" w:rightFromText="187"/>
        <w:tblW w:w="4000" w:type="pct"/>
        <w:jc w:val="center"/>
        <w:tblInd w:w="0" w:type="dxa"/>
        <w:tblCellMar>
          <w:top w:w="216" w:type="dxa"/>
          <w:left w:w="115" w:type="dxa"/>
          <w:bottom w:w="216" w:type="dxa"/>
          <w:right w:w="115" w:type="dxa"/>
        </w:tblCellMar>
        <w:tblLook w:firstRow="1" w:noVBand="1" w:lastRow="0" w:firstColumn="1" w:lastColumn="0" w:noHBand="0" w:val="04a0"/>
      </w:tblPr>
      <w:tblGrid>
        <w:gridCol w:w="7524"/>
      </w:tblGrid>
      <w:tr>
        <w:trPr/>
        <w:tc>
          <w:tcPr>
            <w:tcW w:w="7524" w:type="dxa"/>
            <w:tcBorders/>
            <w:shd w:fill="auto" w:val="clear"/>
          </w:tcPr>
          <w:p>
            <w:pPr>
              <w:pStyle w:val="NoSpacing"/>
              <w:rPr>
                <w:rFonts w:cs="Calibri" w:cstheme="minorHAnsi"/>
                <w:color w:val="4F81BD" w:themeColor="accent1"/>
              </w:rPr>
            </w:pPr>
            <w:r>
              <w:rPr>
                <w:rFonts w:cs="Calibri" w:cstheme="minorHAnsi"/>
                <w:color w:val="4F81BD" w:themeColor="accent1"/>
              </w:rPr>
            </w:r>
          </w:p>
        </w:tc>
      </w:tr>
    </w:tbl>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p>
      <w:pPr>
        <w:pStyle w:val="Normal"/>
        <w:rPr>
          <w:rFonts w:cs="Calibri" w:cstheme="minorHAnsi"/>
          <w:b/>
          <w:b/>
          <w:bCs/>
          <w:sz w:val="76"/>
          <w:szCs w:val="76"/>
        </w:rPr>
      </w:pPr>
      <w:r>
        <w:rPr>
          <w:rFonts w:cs="Calibri" w:cstheme="minorHAnsi"/>
          <w:b/>
          <w:bCs/>
          <w:sz w:val="76"/>
          <w:szCs w:val="76"/>
        </w:rPr>
      </w:r>
    </w:p>
    <w:sdt>
      <w:sdtPr>
        <w:docPartObj>
          <w:docPartGallery w:val="Table of Contents"/>
          <w:docPartUnique w:val="true"/>
        </w:docPartObj>
        <w:id w:val="1534281894"/>
      </w:sdtPr>
      <w:sdtContent>
        <w:p>
          <w:pPr>
            <w:pStyle w:val="TOCHeading"/>
            <w:rPr/>
          </w:pPr>
          <w:r>
            <w:rPr>
              <w:rFonts w:ascii="Arial Narrow" w:hAnsi="Arial Narrow"/>
              <w:color w:val="000000" w:themeColor="text1"/>
              <w:lang w:val="es-ES"/>
            </w:rPr>
            <w:t>Tabla de contenido</w:t>
          </w:r>
        </w:p>
        <w:p>
          <w:pPr>
            <w:pStyle w:val="Sumario1"/>
            <w:tabs>
              <w:tab w:val="clear" w:pos="708"/>
              <w:tab w:val="left" w:pos="440" w:leader="none"/>
              <w:tab w:val="right" w:pos="9395" w:leader="dot"/>
            </w:tabs>
            <w:rPr>
              <w:rFonts w:ascii="Arial Narrow" w:hAnsi="Arial Narrow" w:eastAsia="" w:eastAsiaTheme="minorEastAsia"/>
              <w:lang w:val="es-ES" w:eastAsia="es-ES"/>
            </w:rPr>
          </w:pPr>
          <w:r>
            <w:fldChar w:fldCharType="begin"/>
          </w:r>
          <w:r>
            <w:rPr>
              <w:rFonts w:cs="Calibri" w:ascii="Arial Narrow" w:hAnsi="Arial Narrow"/>
            </w:rPr>
            <w:instrText> TOC \o "1-6" \u \h</w:instrText>
          </w:r>
          <w:r>
            <w:rPr>
              <w:rFonts w:cs="Calibri" w:ascii="Arial Narrow" w:hAnsi="Arial Narrow"/>
            </w:rPr>
            <w:fldChar w:fldCharType="separate"/>
          </w:r>
          <w:r>
            <w:rPr>
              <w:rFonts w:cs="Calibri" w:ascii="Arial Narrow" w:hAnsi="Arial Narrow" w:cstheme="minorHAnsi"/>
              <w:color w:val="000000" w:themeColor="text1"/>
            </w:rPr>
            <w:t>1</w:t>
          </w:r>
          <w:r>
            <w:rPr>
              <w:rFonts w:eastAsia="" w:ascii="Arial Narrow" w:hAnsi="Arial Narrow" w:eastAsiaTheme="minorEastAsia"/>
              <w:lang w:val="es-ES" w:eastAsia="es-ES"/>
            </w:rPr>
            <w:tab/>
          </w:r>
          <w:r>
            <w:rPr>
              <w:rFonts w:cs="Calibri" w:ascii="Arial Narrow" w:hAnsi="Arial Narrow" w:cstheme="minorHAnsi"/>
              <w:color w:val="000000" w:themeColor="text1"/>
            </w:rPr>
            <w:t>EL PROGRAMA DE GESTION DOCUMENTAL</w:t>
          </w:r>
          <w:r>
            <w:rPr>
              <w:rFonts w:ascii="Arial Narrow" w:hAnsi="Arial Narrow"/>
            </w:rPr>
            <w:tab/>
            <w:t>6</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1.1</w:t>
          </w:r>
          <w:r>
            <w:rPr>
              <w:rFonts w:eastAsia="" w:ascii="Arial Narrow" w:hAnsi="Arial Narrow" w:eastAsiaTheme="minorEastAsia"/>
              <w:lang w:val="es-ES" w:eastAsia="es-ES"/>
            </w:rPr>
            <w:tab/>
          </w:r>
          <w:r>
            <w:rPr>
              <w:rFonts w:ascii="Arial Narrow" w:hAnsi="Arial Narrow"/>
              <w:color w:val="000000" w:themeColor="text1"/>
            </w:rPr>
            <w:t>CARATULA</w:t>
          </w:r>
          <w:r>
            <w:rPr>
              <w:rFonts w:ascii="Arial Narrow" w:hAnsi="Arial Narrow"/>
            </w:rPr>
            <w:tab/>
            <w:t>6</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1.2</w:t>
          </w:r>
          <w:r>
            <w:rPr>
              <w:rFonts w:eastAsia="" w:ascii="Arial Narrow" w:hAnsi="Arial Narrow" w:eastAsiaTheme="minorEastAsia"/>
              <w:lang w:val="es-ES" w:eastAsia="es-ES"/>
            </w:rPr>
            <w:tab/>
          </w:r>
          <w:r>
            <w:rPr>
              <w:rFonts w:ascii="Arial Narrow" w:hAnsi="Arial Narrow"/>
              <w:color w:val="000000" w:themeColor="text1"/>
            </w:rPr>
            <w:t>INTRODUCCIÓN</w:t>
          </w:r>
          <w:r>
            <w:rPr>
              <w:rFonts w:ascii="Arial Narrow" w:hAnsi="Arial Narrow"/>
            </w:rPr>
            <w:tab/>
            <w:t>7</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w:t>
          </w:r>
          <w:r>
            <w:rPr>
              <w:rFonts w:eastAsia="" w:ascii="Arial Narrow" w:hAnsi="Arial Narrow" w:eastAsiaTheme="minorEastAsia"/>
              <w:lang w:val="es-ES" w:eastAsia="es-ES"/>
            </w:rPr>
            <w:tab/>
          </w:r>
          <w:r>
            <w:rPr>
              <w:rFonts w:ascii="Arial Narrow" w:hAnsi="Arial Narrow"/>
              <w:color w:val="000000" w:themeColor="text1"/>
            </w:rPr>
            <w:t>LA CAMARA DE COMERCIO DE MAGANGUE Y LA GESTION DOCUMENTAL</w:t>
          </w:r>
          <w:r>
            <w:rPr>
              <w:rFonts w:ascii="Arial Narrow" w:hAnsi="Arial Narrow"/>
            </w:rPr>
            <w:tab/>
            <w:t>8</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1.3.1</w:t>
          </w:r>
          <w:r>
            <w:rPr>
              <w:rFonts w:eastAsia="" w:ascii="Arial Narrow" w:hAnsi="Arial Narrow" w:eastAsiaTheme="minorEastAsia"/>
              <w:lang w:val="es-ES" w:eastAsia="es-ES"/>
            </w:rPr>
            <w:tab/>
          </w:r>
          <w:r>
            <w:rPr>
              <w:rFonts w:ascii="Arial Narrow" w:hAnsi="Arial Narrow"/>
              <w:color w:val="000000" w:themeColor="text1"/>
            </w:rPr>
            <w:t>Reseña histórica de la Cámara de Comercio de Magangué</w:t>
          </w:r>
          <w:r>
            <w:rPr>
              <w:rFonts w:ascii="Arial Narrow" w:hAnsi="Arial Narrow"/>
            </w:rPr>
            <w:tab/>
            <w:t>8</w:t>
          </w:r>
        </w:p>
        <w:p>
          <w:pPr>
            <w:pStyle w:val="Sumario3"/>
            <w:tabs>
              <w:tab w:val="clear" w:pos="708"/>
              <w:tab w:val="left" w:pos="1320" w:leader="none"/>
              <w:tab w:val="right" w:pos="9395" w:leader="dot"/>
            </w:tabs>
            <w:rPr/>
          </w:pPr>
          <w:r>
            <w:rPr>
              <w:rFonts w:ascii="Arial Narrow" w:hAnsi="Arial Narrow"/>
              <w:color w:val="000000" w:themeColor="text1"/>
            </w:rPr>
            <w:t>1.3.2</w:t>
          </w:r>
          <w:r>
            <w:rPr>
              <w:rFonts w:eastAsia="" w:ascii="Arial Narrow" w:hAnsi="Arial Narrow" w:eastAsiaTheme="minorEastAsia"/>
              <w:lang w:val="es-ES" w:eastAsia="es-ES"/>
            </w:rPr>
            <w:tab/>
          </w:r>
          <w:r>
            <w:rPr>
              <w:rFonts w:eastAsia="" w:ascii="Arial Narrow" w:hAnsi="Arial Narrow"/>
              <w:color w:val="000000" w:themeColor="text1"/>
              <w:lang w:val="es-ES" w:eastAsia="es-ES"/>
            </w:rPr>
            <w:t>Estructura Organizacional</w:t>
          </w:r>
          <w:r>
            <w:rPr>
              <w:rFonts w:ascii="Arial Narrow" w:hAnsi="Arial Narrow"/>
            </w:rPr>
            <w:tab/>
            <w:t>9</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1.3.3</w:t>
          </w:r>
          <w:r>
            <w:rPr>
              <w:rFonts w:eastAsia="" w:ascii="Arial Narrow" w:hAnsi="Arial Narrow" w:eastAsiaTheme="minorEastAsia"/>
              <w:lang w:val="es-ES" w:eastAsia="es-ES"/>
            </w:rPr>
            <w:tab/>
          </w:r>
          <w:r>
            <w:rPr>
              <w:rFonts w:ascii="Arial Narrow" w:hAnsi="Arial Narrow"/>
              <w:color w:val="000000" w:themeColor="text1"/>
            </w:rPr>
            <w:t>Objeto de la Cámara de Comercio de Magangué</w:t>
          </w:r>
          <w:r>
            <w:rPr>
              <w:rFonts w:ascii="Arial Narrow" w:hAnsi="Arial Narrow"/>
            </w:rPr>
            <w:tab/>
            <w:t>10</w:t>
          </w:r>
        </w:p>
        <w:p>
          <w:pPr>
            <w:pStyle w:val="Sumario3"/>
            <w:tabs>
              <w:tab w:val="clear" w:pos="708"/>
              <w:tab w:val="right" w:pos="9395" w:leader="dot"/>
            </w:tabs>
            <w:rPr>
              <w:rFonts w:ascii="Arial Narrow" w:hAnsi="Arial Narrow" w:eastAsia="" w:eastAsiaTheme="minorEastAsia"/>
              <w:lang w:val="es-ES" w:eastAsia="es-ES"/>
            </w:rPr>
          </w:pPr>
          <w:r>
            <w:rPr>
              <w:rFonts w:ascii="Arial Narrow" w:hAnsi="Arial Narrow"/>
              <w:color w:val="000000" w:themeColor="text1"/>
            </w:rPr>
            <w:t>Funciones del Cámara de Comercio de Magangué</w:t>
          </w:r>
          <w:r>
            <w:rPr>
              <w:rFonts w:ascii="Arial Narrow" w:hAnsi="Arial Narrow"/>
            </w:rPr>
            <w:tab/>
            <w:t>12</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1.3.4</w:t>
          </w:r>
          <w:r>
            <w:rPr>
              <w:rFonts w:eastAsia="" w:ascii="Arial Narrow" w:hAnsi="Arial Narrow" w:eastAsiaTheme="minorEastAsia"/>
              <w:lang w:val="es-ES" w:eastAsia="es-ES"/>
            </w:rPr>
            <w:tab/>
          </w:r>
          <w:r>
            <w:rPr>
              <w:rFonts w:ascii="Arial Narrow" w:hAnsi="Arial Narrow"/>
              <w:color w:val="000000" w:themeColor="text1"/>
            </w:rPr>
            <w:t>Misión</w:t>
          </w:r>
          <w:r>
            <w:rPr>
              <w:rFonts w:ascii="Arial Narrow" w:hAnsi="Arial Narrow"/>
            </w:rPr>
            <w:tab/>
            <w:t>14</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1.3.5</w:t>
          </w:r>
          <w:r>
            <w:rPr>
              <w:rFonts w:eastAsia="" w:ascii="Arial Narrow" w:hAnsi="Arial Narrow" w:eastAsiaTheme="minorEastAsia"/>
              <w:lang w:val="es-ES" w:eastAsia="es-ES"/>
            </w:rPr>
            <w:tab/>
          </w:r>
          <w:r>
            <w:rPr>
              <w:rFonts w:ascii="Arial Narrow" w:hAnsi="Arial Narrow"/>
              <w:color w:val="000000" w:themeColor="text1"/>
            </w:rPr>
            <w:t>Visión</w:t>
          </w:r>
          <w:r>
            <w:rPr>
              <w:rFonts w:ascii="Arial Narrow" w:hAnsi="Arial Narrow"/>
            </w:rPr>
            <w:tab/>
            <w:t>14</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1.3.6</w:t>
          </w:r>
          <w:r>
            <w:rPr>
              <w:rFonts w:eastAsia="" w:ascii="Arial Narrow" w:hAnsi="Arial Narrow" w:eastAsiaTheme="minorEastAsia"/>
              <w:lang w:val="es-ES" w:eastAsia="es-ES"/>
            </w:rPr>
            <w:tab/>
          </w:r>
          <w:r>
            <w:rPr>
              <w:rFonts w:ascii="Arial Narrow" w:hAnsi="Arial Narrow"/>
              <w:color w:val="000000" w:themeColor="text1"/>
            </w:rPr>
            <w:t>Los documentos en la Cámara de Comercio de Magangué</w:t>
          </w:r>
          <w:r>
            <w:rPr>
              <w:rFonts w:ascii="Arial Narrow" w:hAnsi="Arial Narrow"/>
            </w:rPr>
            <w:tab/>
            <w:t>15</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1.4</w:t>
          </w:r>
          <w:r>
            <w:rPr>
              <w:rFonts w:eastAsia="" w:ascii="Arial Narrow" w:hAnsi="Arial Narrow" w:eastAsiaTheme="minorEastAsia"/>
              <w:lang w:val="es-ES" w:eastAsia="es-ES"/>
            </w:rPr>
            <w:tab/>
          </w:r>
          <w:r>
            <w:rPr>
              <w:rFonts w:ascii="Arial Narrow" w:hAnsi="Arial Narrow"/>
              <w:color w:val="000000" w:themeColor="text1"/>
            </w:rPr>
            <w:t>OBLIGATORIEDAD DEL PROGRAMA DE GESTION DOCUMENTAL</w:t>
          </w:r>
          <w:r>
            <w:rPr>
              <w:rFonts w:ascii="Arial Narrow" w:hAnsi="Arial Narrow"/>
            </w:rPr>
            <w:tab/>
            <w:t>15</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1.4.1</w:t>
          </w:r>
          <w:r>
            <w:rPr>
              <w:rFonts w:eastAsia="" w:ascii="Arial Narrow" w:hAnsi="Arial Narrow" w:eastAsiaTheme="minorEastAsia"/>
              <w:lang w:val="es-ES" w:eastAsia="es-ES"/>
            </w:rPr>
            <w:tab/>
          </w:r>
          <w:r>
            <w:rPr>
              <w:rFonts w:ascii="Arial Narrow" w:hAnsi="Arial Narrow"/>
              <w:color w:val="000000" w:themeColor="text1"/>
            </w:rPr>
            <w:t>¿Qué es el programa de gestión documental?</w:t>
          </w:r>
          <w:r>
            <w:rPr>
              <w:rFonts w:ascii="Arial Narrow" w:hAnsi="Arial Narrow"/>
            </w:rPr>
            <w:tab/>
            <w:t>15</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1.4.1.1</w:t>
          </w:r>
          <w:r>
            <w:rPr>
              <w:rFonts w:eastAsia="" w:ascii="Arial Narrow" w:hAnsi="Arial Narrow" w:eastAsiaTheme="minorEastAsia"/>
              <w:lang w:val="es-ES" w:eastAsia="es-ES"/>
            </w:rPr>
            <w:tab/>
          </w:r>
          <w:r>
            <w:rPr>
              <w:rFonts w:ascii="Arial Narrow" w:hAnsi="Arial Narrow"/>
              <w:color w:val="000000" w:themeColor="text1"/>
            </w:rPr>
            <w:t>Objetivo general del PGD</w:t>
          </w:r>
          <w:r>
            <w:rPr>
              <w:rFonts w:ascii="Arial Narrow" w:hAnsi="Arial Narrow"/>
            </w:rPr>
            <w:tab/>
            <w:t>16</w:t>
          </w:r>
        </w:p>
        <w:p>
          <w:pPr>
            <w:pStyle w:val="Sumario5"/>
            <w:tabs>
              <w:tab w:val="clear" w:pos="708"/>
              <w:tab w:val="left" w:pos="1893" w:leader="none"/>
              <w:tab w:val="right" w:pos="9395" w:leader="dot"/>
            </w:tabs>
            <w:rPr>
              <w:rFonts w:ascii="Arial Narrow" w:hAnsi="Arial Narrow" w:eastAsia="" w:eastAsiaTheme="minorEastAsia"/>
              <w:lang w:val="es-ES" w:eastAsia="es-ES"/>
            </w:rPr>
          </w:pPr>
          <w:r>
            <w:rPr>
              <w:rFonts w:ascii="Arial Narrow" w:hAnsi="Arial Narrow"/>
              <w:b/>
              <w:color w:val="000000" w:themeColor="text1"/>
            </w:rPr>
            <w:t>1.4.1.1.1</w:t>
          </w:r>
          <w:r>
            <w:rPr>
              <w:rFonts w:eastAsia="" w:ascii="Arial Narrow" w:hAnsi="Arial Narrow" w:eastAsiaTheme="minorEastAsia"/>
              <w:lang w:val="es-ES" w:eastAsia="es-ES"/>
            </w:rPr>
            <w:tab/>
          </w:r>
          <w:r>
            <w:rPr>
              <w:rFonts w:ascii="Arial Narrow" w:hAnsi="Arial Narrow"/>
              <w:b/>
              <w:color w:val="000000" w:themeColor="text1"/>
            </w:rPr>
            <w:t>Objetivos específicos del PGD</w:t>
          </w:r>
          <w:r>
            <w:rPr>
              <w:rFonts w:ascii="Arial Narrow" w:hAnsi="Arial Narrow"/>
            </w:rPr>
            <w:tab/>
            <w:t>16</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cs="Calibri" w:ascii="Arial Narrow" w:hAnsi="Arial Narrow" w:cstheme="minorHAnsi"/>
              <w:color w:val="000000" w:themeColor="text1"/>
            </w:rPr>
            <w:t>1.4.1.2</w:t>
          </w:r>
          <w:r>
            <w:rPr>
              <w:rFonts w:eastAsia="" w:ascii="Arial Narrow" w:hAnsi="Arial Narrow" w:eastAsiaTheme="minorEastAsia"/>
              <w:lang w:val="es-ES" w:eastAsia="es-ES"/>
            </w:rPr>
            <w:tab/>
          </w:r>
          <w:r>
            <w:rPr>
              <w:rFonts w:cs="Calibri" w:ascii="Arial Narrow" w:hAnsi="Arial Narrow" w:cstheme="minorHAnsi"/>
              <w:color w:val="000000" w:themeColor="text1"/>
            </w:rPr>
            <w:t>Beneficios del PGD para la Cámara de Comercio de  Magangué</w:t>
          </w:r>
          <w:r>
            <w:rPr>
              <w:rFonts w:ascii="Arial Narrow" w:hAnsi="Arial Narrow"/>
            </w:rPr>
            <w:tab/>
            <w:t>17</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1.4.1.3</w:t>
          </w:r>
          <w:r>
            <w:rPr>
              <w:rFonts w:eastAsia="" w:ascii="Arial Narrow" w:hAnsi="Arial Narrow" w:eastAsiaTheme="minorEastAsia"/>
              <w:lang w:val="es-ES" w:eastAsia="es-ES"/>
            </w:rPr>
            <w:tab/>
          </w:r>
          <w:r>
            <w:rPr>
              <w:rFonts w:ascii="Arial Narrow" w:hAnsi="Arial Narrow"/>
              <w:color w:val="000000" w:themeColor="text1"/>
            </w:rPr>
            <w:t>Alcance del Programa de Gestión Documental</w:t>
          </w:r>
          <w:r>
            <w:rPr>
              <w:rFonts w:ascii="Arial Narrow" w:hAnsi="Arial Narrow"/>
            </w:rPr>
            <w:tab/>
            <w:t>17</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1.4.1.4</w:t>
          </w:r>
          <w:r>
            <w:rPr>
              <w:rFonts w:eastAsia="" w:ascii="Arial Narrow" w:hAnsi="Arial Narrow" w:eastAsiaTheme="minorEastAsia"/>
              <w:lang w:val="es-ES" w:eastAsia="es-ES"/>
            </w:rPr>
            <w:tab/>
          </w:r>
          <w:r>
            <w:rPr>
              <w:rFonts w:ascii="Arial Narrow" w:hAnsi="Arial Narrow"/>
              <w:color w:val="000000" w:themeColor="text1"/>
            </w:rPr>
            <w:t>Público a quien va dirigido el Programa de Gestión Documental</w:t>
          </w:r>
          <w:r>
            <w:rPr>
              <w:rFonts w:ascii="Arial Narrow" w:hAnsi="Arial Narrow"/>
            </w:rPr>
            <w:tab/>
            <w:t>18</w:t>
          </w:r>
        </w:p>
        <w:p>
          <w:pPr>
            <w:pStyle w:val="Sumario5"/>
            <w:tabs>
              <w:tab w:val="clear" w:pos="708"/>
              <w:tab w:val="left" w:pos="1893" w:leader="none"/>
              <w:tab w:val="right" w:pos="9395" w:leader="dot"/>
            </w:tabs>
            <w:rPr>
              <w:rFonts w:ascii="Arial Narrow" w:hAnsi="Arial Narrow" w:eastAsia="" w:eastAsiaTheme="minorEastAsia"/>
              <w:lang w:val="es-ES" w:eastAsia="es-ES"/>
            </w:rPr>
          </w:pPr>
          <w:r>
            <w:rPr>
              <w:rFonts w:ascii="Arial Narrow" w:hAnsi="Arial Narrow"/>
              <w:b/>
              <w:color w:val="000000" w:themeColor="text1"/>
            </w:rPr>
            <w:t>1.4.1.4.1</w:t>
          </w:r>
          <w:r>
            <w:rPr>
              <w:rFonts w:eastAsia="" w:ascii="Arial Narrow" w:hAnsi="Arial Narrow" w:eastAsiaTheme="minorEastAsia"/>
              <w:lang w:val="es-ES" w:eastAsia="es-ES"/>
            </w:rPr>
            <w:tab/>
          </w:r>
          <w:r>
            <w:rPr>
              <w:rFonts w:ascii="Arial Narrow" w:hAnsi="Arial Narrow"/>
              <w:b/>
              <w:color w:val="000000" w:themeColor="text1"/>
            </w:rPr>
            <w:t>De tipo Geográfico</w:t>
          </w:r>
          <w:r>
            <w:rPr>
              <w:rFonts w:ascii="Arial Narrow" w:hAnsi="Arial Narrow"/>
            </w:rPr>
            <w:tab/>
            <w:t>18</w:t>
          </w:r>
        </w:p>
        <w:p>
          <w:pPr>
            <w:pStyle w:val="Sumario5"/>
            <w:tabs>
              <w:tab w:val="clear" w:pos="708"/>
              <w:tab w:val="left" w:pos="1893" w:leader="none"/>
              <w:tab w:val="right" w:pos="9395" w:leader="dot"/>
            </w:tabs>
            <w:rPr>
              <w:rFonts w:ascii="Arial Narrow" w:hAnsi="Arial Narrow" w:eastAsia="" w:eastAsiaTheme="minorEastAsia"/>
              <w:lang w:val="es-ES" w:eastAsia="es-ES"/>
            </w:rPr>
          </w:pPr>
          <w:r>
            <w:rPr>
              <w:rFonts w:ascii="Arial Narrow" w:hAnsi="Arial Narrow"/>
              <w:b/>
              <w:color w:val="000000" w:themeColor="text1"/>
            </w:rPr>
            <w:t>1.4.1.4.2</w:t>
          </w:r>
          <w:r>
            <w:rPr>
              <w:rFonts w:eastAsia="" w:ascii="Arial Narrow" w:hAnsi="Arial Narrow" w:eastAsiaTheme="minorEastAsia"/>
              <w:lang w:val="es-ES" w:eastAsia="es-ES"/>
            </w:rPr>
            <w:tab/>
          </w:r>
          <w:r>
            <w:rPr>
              <w:rFonts w:ascii="Arial Narrow" w:hAnsi="Arial Narrow"/>
              <w:b/>
              <w:color w:val="000000" w:themeColor="text1"/>
            </w:rPr>
            <w:t>Usuarios Internos</w:t>
          </w:r>
          <w:r>
            <w:rPr>
              <w:rFonts w:ascii="Arial Narrow" w:hAnsi="Arial Narrow"/>
            </w:rPr>
            <w:tab/>
            <w:t>18</w:t>
          </w:r>
        </w:p>
        <w:p>
          <w:pPr>
            <w:pStyle w:val="Sumario5"/>
            <w:tabs>
              <w:tab w:val="clear" w:pos="708"/>
              <w:tab w:val="left" w:pos="1893" w:leader="none"/>
              <w:tab w:val="right" w:pos="9395" w:leader="dot"/>
            </w:tabs>
            <w:rPr>
              <w:rFonts w:ascii="Arial Narrow" w:hAnsi="Arial Narrow" w:eastAsia="" w:eastAsiaTheme="minorEastAsia"/>
              <w:lang w:val="es-ES" w:eastAsia="es-ES"/>
            </w:rPr>
          </w:pPr>
          <w:r>
            <w:rPr>
              <w:rFonts w:ascii="Arial Narrow" w:hAnsi="Arial Narrow"/>
              <w:b/>
              <w:color w:val="000000" w:themeColor="text1"/>
            </w:rPr>
            <w:t>1.4.1.4.3</w:t>
          </w:r>
          <w:r>
            <w:rPr>
              <w:rFonts w:eastAsia="" w:ascii="Arial Narrow" w:hAnsi="Arial Narrow" w:eastAsiaTheme="minorEastAsia"/>
              <w:lang w:val="es-ES" w:eastAsia="es-ES"/>
            </w:rPr>
            <w:tab/>
          </w:r>
          <w:r>
            <w:rPr>
              <w:rFonts w:ascii="Arial Narrow" w:hAnsi="Arial Narrow"/>
              <w:b/>
              <w:color w:val="000000" w:themeColor="text1"/>
            </w:rPr>
            <w:t>Usuarios externos</w:t>
          </w:r>
          <w:r>
            <w:rPr>
              <w:rFonts w:ascii="Arial Narrow" w:hAnsi="Arial Narrow"/>
            </w:rPr>
            <w:tab/>
            <w:t>18</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1.5</w:t>
          </w:r>
          <w:r>
            <w:rPr>
              <w:rFonts w:eastAsia="" w:ascii="Arial Narrow" w:hAnsi="Arial Narrow" w:eastAsiaTheme="minorEastAsia"/>
              <w:lang w:val="es-ES" w:eastAsia="es-ES"/>
            </w:rPr>
            <w:tab/>
          </w:r>
          <w:r>
            <w:rPr>
              <w:rFonts w:ascii="Arial Narrow" w:hAnsi="Arial Narrow"/>
              <w:color w:val="000000" w:themeColor="text1"/>
            </w:rPr>
            <w:t>PRE - REQUISITOS PARA LA ELABORACIÓN DEL PGD</w:t>
          </w:r>
          <w:r>
            <w:rPr>
              <w:rFonts w:ascii="Arial Narrow" w:hAnsi="Arial Narrow"/>
            </w:rPr>
            <w:tab/>
            <w:t>19</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1.6</w:t>
          </w:r>
          <w:r>
            <w:rPr>
              <w:rFonts w:eastAsia="" w:ascii="Arial Narrow" w:hAnsi="Arial Narrow" w:eastAsiaTheme="minorEastAsia"/>
              <w:lang w:val="es-ES" w:eastAsia="es-ES"/>
            </w:rPr>
            <w:tab/>
          </w:r>
          <w:r>
            <w:rPr>
              <w:rFonts w:ascii="Arial Narrow" w:hAnsi="Arial Narrow"/>
              <w:color w:val="000000" w:themeColor="text1"/>
            </w:rPr>
            <w:t>DIAGNÓSTICO DE LA GESTIÓN DOCUMENTAL</w:t>
          </w:r>
          <w:r>
            <w:rPr>
              <w:rFonts w:ascii="Arial Narrow" w:hAnsi="Arial Narrow"/>
            </w:rPr>
            <w:tab/>
            <w:t>19</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1.6.1</w:t>
          </w:r>
          <w:r>
            <w:rPr>
              <w:rFonts w:eastAsia="" w:ascii="Arial Narrow" w:hAnsi="Arial Narrow" w:eastAsiaTheme="minorEastAsia"/>
              <w:lang w:val="es-ES" w:eastAsia="es-ES"/>
            </w:rPr>
            <w:tab/>
          </w:r>
          <w:r>
            <w:rPr>
              <w:rFonts w:ascii="Arial Narrow" w:hAnsi="Arial Narrow"/>
              <w:color w:val="000000" w:themeColor="text1"/>
            </w:rPr>
            <w:t>MATRIZ DE DIAGNÓSTICO GENERAL</w:t>
          </w:r>
          <w:r>
            <w:rPr>
              <w:rFonts w:ascii="Arial Narrow" w:hAnsi="Arial Narrow"/>
            </w:rPr>
            <w:tab/>
            <w:t>19</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1.6.2</w:t>
          </w:r>
          <w:r>
            <w:rPr>
              <w:rFonts w:eastAsia="" w:ascii="Arial Narrow" w:hAnsi="Arial Narrow" w:eastAsiaTheme="minorEastAsia"/>
              <w:lang w:val="es-ES" w:eastAsia="es-ES"/>
            </w:rPr>
            <w:tab/>
          </w:r>
          <w:r>
            <w:rPr>
              <w:rFonts w:ascii="Arial Narrow" w:hAnsi="Arial Narrow"/>
              <w:color w:val="000000" w:themeColor="text1"/>
            </w:rPr>
            <w:t>MATRIZ DOFA</w:t>
          </w:r>
          <w:r>
            <w:rPr>
              <w:rFonts w:ascii="Arial Narrow" w:hAnsi="Arial Narrow"/>
            </w:rPr>
            <w:tab/>
            <w:t>20</w:t>
          </w:r>
        </w:p>
        <w:p>
          <w:pPr>
            <w:pStyle w:val="Sumario3"/>
            <w:tabs>
              <w:tab w:val="clear" w:pos="708"/>
              <w:tab w:val="left" w:pos="1320" w:leader="none"/>
              <w:tab w:val="right" w:pos="9395" w:leader="dot"/>
            </w:tabs>
            <w:rPr/>
          </w:pPr>
          <w:r>
            <w:rPr>
              <w:rFonts w:ascii="Arial Narrow" w:hAnsi="Arial Narrow"/>
              <w:color w:val="000000" w:themeColor="text1"/>
            </w:rPr>
            <w:t>1.6.3</w:t>
          </w:r>
          <w:r>
            <w:rPr>
              <w:rFonts w:eastAsia="" w:ascii="Arial Narrow" w:hAnsi="Arial Narrow" w:eastAsiaTheme="minorEastAsia"/>
              <w:lang w:val="es-ES" w:eastAsia="es-ES"/>
            </w:rPr>
            <w:tab/>
          </w:r>
          <w:r>
            <w:rPr>
              <w:rFonts w:ascii="Arial Narrow" w:hAnsi="Arial Narrow"/>
              <w:color w:val="000000" w:themeColor="text1"/>
            </w:rPr>
            <w:t>RIESGOS DE LA GESTIÓN DOCUMENTAL</w:t>
          </w:r>
          <w:r>
            <w:rPr>
              <w:rFonts w:ascii="Arial Narrow" w:hAnsi="Arial Narrow"/>
            </w:rPr>
            <w:tab/>
            <w:t>20</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w:t>
          </w:r>
          <w:r>
            <w:rPr>
              <w:rFonts w:eastAsia="" w:ascii="Arial Narrow" w:hAnsi="Arial Narrow" w:eastAsiaTheme="minorEastAsia"/>
              <w:lang w:val="es-ES" w:eastAsia="es-ES"/>
            </w:rPr>
            <w:tab/>
          </w:r>
          <w:r>
            <w:rPr>
              <w:rFonts w:ascii="Arial Narrow" w:hAnsi="Arial Narrow"/>
              <w:color w:val="000000" w:themeColor="text1"/>
            </w:rPr>
            <w:t>REQUISITOS PARA LA IMPLEMENTACIÓN DEL PGD</w:t>
          </w:r>
          <w:r>
            <w:rPr>
              <w:rFonts w:ascii="Arial Narrow" w:hAnsi="Arial Narrow"/>
            </w:rPr>
            <w:tab/>
            <w:t>20</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1.7.1</w:t>
          </w:r>
          <w:r>
            <w:rPr>
              <w:rFonts w:eastAsia="" w:ascii="Arial Narrow" w:hAnsi="Arial Narrow" w:eastAsiaTheme="minorEastAsia"/>
              <w:lang w:val="es-ES" w:eastAsia="es-ES"/>
            </w:rPr>
            <w:tab/>
          </w:r>
          <w:r>
            <w:rPr>
              <w:rFonts w:ascii="Arial Narrow" w:hAnsi="Arial Narrow"/>
              <w:color w:val="000000" w:themeColor="text1"/>
            </w:rPr>
            <w:t>Requisitos Normativos</w:t>
          </w:r>
          <w:r>
            <w:rPr>
              <w:rFonts w:ascii="Arial Narrow" w:hAnsi="Arial Narrow"/>
            </w:rPr>
            <w:tab/>
            <w:t>20</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1.7.2</w:t>
          </w:r>
          <w:r>
            <w:rPr>
              <w:rFonts w:eastAsia="" w:ascii="Arial Narrow" w:hAnsi="Arial Narrow" w:eastAsiaTheme="minorEastAsia"/>
              <w:lang w:val="es-ES" w:eastAsia="es-ES"/>
            </w:rPr>
            <w:tab/>
          </w:r>
          <w:r>
            <w:rPr>
              <w:rFonts w:ascii="Arial Narrow" w:hAnsi="Arial Narrow"/>
              <w:color w:val="000000" w:themeColor="text1"/>
            </w:rPr>
            <w:t>Requisitos económicos</w:t>
          </w:r>
          <w:r>
            <w:rPr>
              <w:rFonts w:ascii="Arial Narrow" w:hAnsi="Arial Narrow"/>
            </w:rPr>
            <w:tab/>
            <w:t>23</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1.7.3</w:t>
          </w:r>
          <w:r>
            <w:rPr>
              <w:rFonts w:eastAsia="" w:ascii="Arial Narrow" w:hAnsi="Arial Narrow" w:eastAsiaTheme="minorEastAsia"/>
              <w:lang w:val="es-ES" w:eastAsia="es-ES"/>
            </w:rPr>
            <w:tab/>
          </w:r>
          <w:r>
            <w:rPr>
              <w:rFonts w:ascii="Arial Narrow" w:hAnsi="Arial Narrow"/>
              <w:color w:val="000000" w:themeColor="text1"/>
            </w:rPr>
            <w:t>Requisitos administrativos</w:t>
          </w:r>
          <w:r>
            <w:rPr>
              <w:rFonts w:ascii="Arial Narrow" w:hAnsi="Arial Narrow"/>
            </w:rPr>
            <w:tab/>
            <w:t>23</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1.7.4</w:t>
          </w:r>
          <w:r>
            <w:rPr>
              <w:rFonts w:eastAsia="" w:ascii="Arial Narrow" w:hAnsi="Arial Narrow" w:eastAsiaTheme="minorEastAsia"/>
              <w:lang w:val="es-ES" w:eastAsia="es-ES"/>
            </w:rPr>
            <w:tab/>
          </w:r>
          <w:r>
            <w:rPr>
              <w:rFonts w:ascii="Arial Narrow" w:hAnsi="Arial Narrow"/>
              <w:color w:val="000000" w:themeColor="text1"/>
            </w:rPr>
            <w:t>Requisitos tecnológicos</w:t>
          </w:r>
          <w:r>
            <w:rPr>
              <w:rFonts w:ascii="Arial Narrow" w:hAnsi="Arial Narrow"/>
            </w:rPr>
            <w:tab/>
            <w:t>25</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1.7.5</w:t>
          </w:r>
          <w:r>
            <w:rPr>
              <w:rFonts w:eastAsia="" w:ascii="Arial Narrow" w:hAnsi="Arial Narrow" w:eastAsiaTheme="minorEastAsia"/>
              <w:lang w:val="es-ES" w:eastAsia="es-ES"/>
            </w:rPr>
            <w:tab/>
          </w:r>
          <w:r>
            <w:rPr>
              <w:rFonts w:ascii="Arial Narrow" w:hAnsi="Arial Narrow"/>
              <w:color w:val="000000" w:themeColor="text1"/>
            </w:rPr>
            <w:t>Requisitos de la Gestión de Cambio</w:t>
          </w:r>
          <w:r>
            <w:rPr>
              <w:rFonts w:ascii="Arial Narrow" w:hAnsi="Arial Narrow"/>
            </w:rPr>
            <w:tab/>
            <w:t>25</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w:t>
          </w:r>
          <w:r>
            <w:rPr>
              <w:rFonts w:eastAsia="" w:ascii="Arial Narrow" w:hAnsi="Arial Narrow" w:eastAsiaTheme="minorEastAsia"/>
              <w:lang w:val="es-ES" w:eastAsia="es-ES"/>
            </w:rPr>
            <w:tab/>
          </w:r>
          <w:r>
            <w:rPr>
              <w:rFonts w:ascii="Arial Narrow" w:hAnsi="Arial Narrow"/>
              <w:color w:val="000000" w:themeColor="text1"/>
            </w:rPr>
            <w:t>LINEAMIENTOS PARA LOS PROCESOS DE LA GESTIÓN DOCUMENTAL</w:t>
          </w:r>
          <w:r>
            <w:rPr>
              <w:rFonts w:ascii="Arial Narrow" w:hAnsi="Arial Narrow"/>
            </w:rPr>
            <w:tab/>
            <w:t>25</w:t>
          </w:r>
        </w:p>
        <w:p>
          <w:pPr>
            <w:pStyle w:val="Sumario3"/>
            <w:tabs>
              <w:tab w:val="clear" w:pos="708"/>
              <w:tab w:val="left" w:pos="1320" w:leader="none"/>
              <w:tab w:val="right" w:pos="9395" w:leader="dot"/>
            </w:tabs>
            <w:rPr/>
          </w:pPr>
          <w:r>
            <w:rPr>
              <w:rFonts w:ascii="Arial Narrow" w:hAnsi="Arial Narrow"/>
              <w:color w:val="000000" w:themeColor="text1"/>
            </w:rPr>
            <w:t>1.8.1</w:t>
          </w:r>
          <w:r>
            <w:rPr>
              <w:rFonts w:eastAsia="" w:ascii="Arial Narrow" w:hAnsi="Arial Narrow" w:eastAsiaTheme="minorEastAsia"/>
              <w:lang w:val="es-ES" w:eastAsia="es-ES"/>
            </w:rPr>
            <w:tab/>
          </w:r>
          <w:r>
            <w:rPr>
              <w:rFonts w:ascii="Arial Narrow" w:hAnsi="Arial Narrow"/>
              <w:color w:val="000000" w:themeColor="text1"/>
            </w:rPr>
            <w:t>PLANEACIÓN ESTRATÉGICA DE LA GESTIÓN DOCUMENTAL:</w:t>
          </w:r>
          <w:r>
            <w:rPr>
              <w:rFonts w:ascii="Arial Narrow" w:hAnsi="Arial Narrow"/>
            </w:rPr>
            <w:tab/>
            <w:t>26</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1.8.1.1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26</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1.8.1.2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26</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1.8.1.3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26</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1.8.2</w:t>
          </w:r>
          <w:r>
            <w:rPr>
              <w:rFonts w:eastAsia="" w:ascii="Arial Narrow" w:hAnsi="Arial Narrow" w:eastAsiaTheme="minorEastAsia"/>
              <w:lang w:val="es-ES" w:eastAsia="es-ES"/>
            </w:rPr>
            <w:tab/>
          </w:r>
          <w:r>
            <w:rPr>
              <w:rFonts w:ascii="Arial Narrow" w:hAnsi="Arial Narrow"/>
              <w:color w:val="000000" w:themeColor="text1"/>
            </w:rPr>
            <w:t>PLANEACIÓN DOCUMENTAL:</w:t>
          </w:r>
          <w:r>
            <w:rPr>
              <w:rFonts w:ascii="Arial Narrow" w:hAnsi="Arial Narrow"/>
            </w:rPr>
            <w:tab/>
            <w:t>27</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1.8.2.1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27</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1.8.2.2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27</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1.8.2.3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28</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1.8.3</w:t>
          </w:r>
          <w:r>
            <w:rPr>
              <w:rFonts w:eastAsia="" w:ascii="Arial Narrow" w:hAnsi="Arial Narrow" w:eastAsiaTheme="minorEastAsia"/>
              <w:lang w:val="es-ES" w:eastAsia="es-ES"/>
            </w:rPr>
            <w:tab/>
          </w:r>
          <w:r>
            <w:rPr>
              <w:rFonts w:ascii="Arial Narrow" w:hAnsi="Arial Narrow"/>
              <w:color w:val="000000" w:themeColor="text1"/>
            </w:rPr>
            <w:t>PRODUCCIÓN DOCUMENTAL:</w:t>
          </w:r>
          <w:r>
            <w:rPr>
              <w:rFonts w:ascii="Arial Narrow" w:hAnsi="Arial Narrow"/>
            </w:rPr>
            <w:tab/>
            <w:t>28</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1.8.3.1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28</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1.8.3.2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28</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1.8.3.3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29</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1.8.4</w:t>
          </w:r>
          <w:r>
            <w:rPr>
              <w:rFonts w:eastAsia="" w:ascii="Arial Narrow" w:hAnsi="Arial Narrow" w:eastAsiaTheme="minorEastAsia"/>
              <w:lang w:val="es-ES" w:eastAsia="es-ES"/>
            </w:rPr>
            <w:tab/>
          </w:r>
          <w:r>
            <w:rPr>
              <w:rFonts w:ascii="Arial Narrow" w:hAnsi="Arial Narrow"/>
              <w:color w:val="000000" w:themeColor="text1"/>
            </w:rPr>
            <w:t>GESTIÓN Y TRÁMITE:</w:t>
          </w:r>
          <w:r>
            <w:rPr>
              <w:rFonts w:ascii="Arial Narrow" w:hAnsi="Arial Narrow"/>
            </w:rPr>
            <w:tab/>
            <w:t>29</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1.8.4.1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29</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1.8.4.2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30</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1.8.4.3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30</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1.8.5</w:t>
          </w:r>
          <w:r>
            <w:rPr>
              <w:rFonts w:eastAsia="" w:ascii="Arial Narrow" w:hAnsi="Arial Narrow" w:eastAsiaTheme="minorEastAsia"/>
              <w:lang w:val="es-ES" w:eastAsia="es-ES"/>
            </w:rPr>
            <w:tab/>
          </w:r>
          <w:r>
            <w:rPr>
              <w:rFonts w:ascii="Arial Narrow" w:hAnsi="Arial Narrow"/>
              <w:color w:val="000000" w:themeColor="text1"/>
            </w:rPr>
            <w:t>ORGANIZACIÓN:</w:t>
          </w:r>
          <w:r>
            <w:rPr>
              <w:rFonts w:ascii="Arial Narrow" w:hAnsi="Arial Narrow"/>
            </w:rPr>
            <w:tab/>
            <w:t>30</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1.8.5.1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30</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1.8.5.2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30</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1.8.5.3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31</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1.8.6</w:t>
          </w:r>
          <w:r>
            <w:rPr>
              <w:rFonts w:eastAsia="" w:ascii="Arial Narrow" w:hAnsi="Arial Narrow" w:eastAsiaTheme="minorEastAsia"/>
              <w:lang w:val="es-ES" w:eastAsia="es-ES"/>
            </w:rPr>
            <w:tab/>
          </w:r>
          <w:r>
            <w:rPr>
              <w:rFonts w:ascii="Arial Narrow" w:hAnsi="Arial Narrow"/>
              <w:color w:val="000000" w:themeColor="text1"/>
            </w:rPr>
            <w:t>TRANSFERENCIAS:</w:t>
          </w:r>
          <w:r>
            <w:rPr>
              <w:rFonts w:ascii="Arial Narrow" w:hAnsi="Arial Narrow"/>
            </w:rPr>
            <w:tab/>
            <w:t>31</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1.8.6.1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31</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1.8.6.2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32</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1.8.6.3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32</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1.8.7</w:t>
          </w:r>
          <w:r>
            <w:rPr>
              <w:rFonts w:eastAsia="" w:ascii="Arial Narrow" w:hAnsi="Arial Narrow" w:eastAsiaTheme="minorEastAsia"/>
              <w:lang w:val="es-ES" w:eastAsia="es-ES"/>
            </w:rPr>
            <w:tab/>
          </w:r>
          <w:r>
            <w:rPr>
              <w:rFonts w:ascii="Arial Narrow" w:hAnsi="Arial Narrow"/>
              <w:color w:val="000000" w:themeColor="text1"/>
            </w:rPr>
            <w:t>DISPOSICIÓN A LOS DOCUMENTOS:</w:t>
          </w:r>
          <w:r>
            <w:rPr>
              <w:rFonts w:ascii="Arial Narrow" w:hAnsi="Arial Narrow"/>
            </w:rPr>
            <w:tab/>
            <w:t>32</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1.8.7.1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32</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1.8.7.2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33</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1.8.7.3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33</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1.8.8</w:t>
          </w:r>
          <w:r>
            <w:rPr>
              <w:rFonts w:eastAsia="" w:ascii="Arial Narrow" w:hAnsi="Arial Narrow" w:eastAsiaTheme="minorEastAsia"/>
              <w:lang w:val="es-ES" w:eastAsia="es-ES"/>
            </w:rPr>
            <w:tab/>
          </w:r>
          <w:r>
            <w:rPr>
              <w:rFonts w:ascii="Arial Narrow" w:hAnsi="Arial Narrow"/>
              <w:color w:val="000000" w:themeColor="text1"/>
            </w:rPr>
            <w:t>PRESERVACIÓN A LARGO PLAZO:</w:t>
          </w:r>
          <w:r>
            <w:rPr>
              <w:rFonts w:ascii="Arial Narrow" w:hAnsi="Arial Narrow"/>
            </w:rPr>
            <w:tab/>
            <w:t>33</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1.8.8.1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33</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1.8.8.2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33</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1.8.8.3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34</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1.8.9</w:t>
          </w:r>
          <w:r>
            <w:rPr>
              <w:rFonts w:eastAsia="" w:ascii="Arial Narrow" w:hAnsi="Arial Narrow" w:eastAsiaTheme="minorEastAsia"/>
              <w:lang w:val="es-ES" w:eastAsia="es-ES"/>
            </w:rPr>
            <w:tab/>
          </w:r>
          <w:r>
            <w:rPr>
              <w:rFonts w:ascii="Arial Narrow" w:hAnsi="Arial Narrow"/>
              <w:color w:val="000000" w:themeColor="text1"/>
            </w:rPr>
            <w:t>VALORACIÓN:</w:t>
          </w:r>
          <w:r>
            <w:rPr>
              <w:rFonts w:ascii="Arial Narrow" w:hAnsi="Arial Narrow"/>
            </w:rPr>
            <w:tab/>
            <w:t>34</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1.8.9.1</w:t>
          </w:r>
          <w:r>
            <w:rPr>
              <w:rFonts w:eastAsia="" w:ascii="Arial Narrow" w:hAnsi="Arial Narrow" w:eastAsiaTheme="minorEastAsia"/>
              <w:lang w:val="es-ES" w:eastAsia="es-ES"/>
            </w:rPr>
            <w:tab/>
          </w:r>
          <w:r>
            <w:rPr>
              <w:rFonts w:ascii="Arial Narrow" w:hAnsi="Arial Narrow"/>
              <w:color w:val="000000" w:themeColor="text1"/>
            </w:rPr>
            <w:t>Definición:</w:t>
          </w:r>
          <w:r>
            <w:rPr>
              <w:rFonts w:ascii="Arial Narrow" w:hAnsi="Arial Narrow"/>
            </w:rPr>
            <w:tab/>
            <w:t>34</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1.8.9.2</w:t>
          </w:r>
          <w:r>
            <w:rPr>
              <w:rFonts w:eastAsia="" w:ascii="Arial Narrow" w:hAnsi="Arial Narrow" w:eastAsiaTheme="minorEastAsia"/>
              <w:lang w:val="es-ES" w:eastAsia="es-ES"/>
            </w:rPr>
            <w:tab/>
          </w:r>
          <w:r>
            <w:rPr>
              <w:rFonts w:ascii="Arial Narrow" w:hAnsi="Arial Narrow"/>
              <w:color w:val="000000" w:themeColor="text1"/>
            </w:rPr>
            <w:t>Alcance:</w:t>
          </w:r>
          <w:r>
            <w:rPr>
              <w:rFonts w:ascii="Arial Narrow" w:hAnsi="Arial Narrow"/>
            </w:rPr>
            <w:tab/>
            <w:t>34</w:t>
          </w:r>
        </w:p>
        <w:p>
          <w:pPr>
            <w:pStyle w:val="Sumario4"/>
            <w:tabs>
              <w:tab w:val="clear" w:pos="708"/>
              <w:tab w:val="left" w:pos="154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1.8.9.3</w:t>
          </w:r>
          <w:r>
            <w:rPr>
              <w:rFonts w:eastAsia="" w:ascii="Arial Narrow" w:hAnsi="Arial Narrow" w:eastAsiaTheme="minorEastAsia"/>
              <w:lang w:val="es-ES" w:eastAsia="es-ES"/>
            </w:rPr>
            <w:tab/>
          </w:r>
          <w:r>
            <w:rPr>
              <w:rFonts w:ascii="Arial Narrow" w:hAnsi="Arial Narrow"/>
              <w:color w:val="000000" w:themeColor="text1"/>
            </w:rPr>
            <w:t>Actividades:</w:t>
          </w:r>
          <w:r>
            <w:rPr>
              <w:rFonts w:ascii="Arial Narrow" w:hAnsi="Arial Narrow"/>
            </w:rPr>
            <w:tab/>
            <w:t>34</w:t>
          </w:r>
        </w:p>
        <w:p>
          <w:pPr>
            <w:pStyle w:val="Sumario2"/>
            <w:tabs>
              <w:tab w:val="clear" w:pos="708"/>
              <w:tab w:val="left" w:pos="88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1.9</w:t>
          </w:r>
          <w:r>
            <w:rPr>
              <w:rFonts w:eastAsia="" w:ascii="Arial Narrow" w:hAnsi="Arial Narrow" w:eastAsiaTheme="minorEastAsia"/>
              <w:lang w:val="es-ES" w:eastAsia="es-ES"/>
            </w:rPr>
            <w:tab/>
          </w:r>
          <w:r>
            <w:rPr>
              <w:rFonts w:ascii="Arial Narrow" w:hAnsi="Arial Narrow"/>
              <w:color w:val="000000" w:themeColor="text1"/>
            </w:rPr>
            <w:t>FASES DE IMPLEMENTACIÓN DEL PGD</w:t>
          </w:r>
          <w:r>
            <w:rPr>
              <w:rFonts w:ascii="Arial Narrow" w:hAnsi="Arial Narrow"/>
            </w:rPr>
            <w:tab/>
            <w:t>35</w:t>
          </w:r>
        </w:p>
        <w:p>
          <w:pPr>
            <w:pStyle w:val="Sumario3"/>
            <w:tabs>
              <w:tab w:val="clear" w:pos="708"/>
              <w:tab w:val="left" w:pos="1320" w:leader="none"/>
              <w:tab w:val="right" w:pos="9395" w:leader="dot"/>
            </w:tabs>
            <w:rPr/>
          </w:pPr>
          <w:r>
            <w:rPr>
              <w:rFonts w:ascii="Arial Narrow" w:hAnsi="Arial Narrow"/>
              <w:color w:val="000000" w:themeColor="text1"/>
            </w:rPr>
            <w:t>1.9.1</w:t>
          </w:r>
          <w:r>
            <w:rPr>
              <w:rFonts w:eastAsia="" w:ascii="Arial Narrow" w:hAnsi="Arial Narrow" w:eastAsiaTheme="minorEastAsia"/>
              <w:lang w:val="es-ES" w:eastAsia="es-ES"/>
            </w:rPr>
            <w:tab/>
          </w:r>
          <w:r>
            <w:rPr>
              <w:rFonts w:ascii="Arial Narrow" w:hAnsi="Arial Narrow"/>
              <w:color w:val="000000" w:themeColor="text1"/>
            </w:rPr>
            <w:t>FASE DE PLANEACIÓN</w:t>
          </w:r>
          <w:r>
            <w:rPr>
              <w:rFonts w:ascii="Arial Narrow" w:hAnsi="Arial Narrow"/>
            </w:rPr>
            <w:tab/>
            <w:t>35</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1.9.2</w:t>
          </w:r>
          <w:r>
            <w:rPr>
              <w:rFonts w:eastAsia="" w:ascii="Arial Narrow" w:hAnsi="Arial Narrow" w:eastAsiaTheme="minorEastAsia"/>
              <w:lang w:val="es-ES" w:eastAsia="es-ES"/>
            </w:rPr>
            <w:tab/>
          </w:r>
          <w:r>
            <w:rPr>
              <w:rFonts w:ascii="Arial Narrow" w:hAnsi="Arial Narrow"/>
              <w:color w:val="000000" w:themeColor="text1"/>
            </w:rPr>
            <w:t>FASE DE EJECUCIÓN Y PUESTA EN MARCHA</w:t>
          </w:r>
          <w:r>
            <w:rPr>
              <w:rFonts w:ascii="Arial Narrow" w:hAnsi="Arial Narrow"/>
            </w:rPr>
            <w:tab/>
            <w:t>35</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1.9.3</w:t>
          </w:r>
          <w:r>
            <w:rPr>
              <w:rFonts w:eastAsia="" w:ascii="Arial Narrow" w:hAnsi="Arial Narrow" w:eastAsiaTheme="minorEastAsia"/>
              <w:lang w:val="es-ES" w:eastAsia="es-ES"/>
            </w:rPr>
            <w:tab/>
          </w:r>
          <w:r>
            <w:rPr>
              <w:rFonts w:ascii="Arial Narrow" w:hAnsi="Arial Narrow"/>
              <w:color w:val="000000" w:themeColor="text1"/>
            </w:rPr>
            <w:t>FASE DE SEGUIMIENTO</w:t>
          </w:r>
          <w:r>
            <w:rPr>
              <w:rFonts w:ascii="Arial Narrow" w:hAnsi="Arial Narrow"/>
            </w:rPr>
            <w:tab/>
            <w:t>36</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1.9.4</w:t>
          </w:r>
          <w:r>
            <w:rPr>
              <w:rFonts w:eastAsia="" w:ascii="Arial Narrow" w:hAnsi="Arial Narrow" w:eastAsiaTheme="minorEastAsia"/>
              <w:lang w:val="es-ES" w:eastAsia="es-ES"/>
            </w:rPr>
            <w:tab/>
          </w:r>
          <w:r>
            <w:rPr>
              <w:rFonts w:ascii="Arial Narrow" w:hAnsi="Arial Narrow"/>
              <w:color w:val="000000" w:themeColor="text1"/>
            </w:rPr>
            <w:t>FASE DE MEJORA</w:t>
          </w:r>
          <w:r>
            <w:rPr>
              <w:rFonts w:ascii="Arial Narrow" w:hAnsi="Arial Narrow"/>
            </w:rPr>
            <w:tab/>
            <w:t>36</w:t>
          </w:r>
        </w:p>
        <w:p>
          <w:pPr>
            <w:pStyle w:val="Sumario3"/>
            <w:tabs>
              <w:tab w:val="clear" w:pos="708"/>
              <w:tab w:val="left" w:pos="1320" w:leader="none"/>
              <w:tab w:val="right" w:pos="9395" w:leader="dot"/>
            </w:tabs>
            <w:rPr/>
          </w:pPr>
          <w:r>
            <w:rPr>
              <w:rFonts w:ascii="Arial Narrow" w:hAnsi="Arial Narrow"/>
              <w:color w:val="000000" w:themeColor="text1"/>
            </w:rPr>
            <w:t>1.9.5</w:t>
          </w:r>
          <w:r>
            <w:rPr>
              <w:rFonts w:eastAsia="" w:ascii="Arial Narrow" w:hAnsi="Arial Narrow" w:eastAsiaTheme="minorEastAsia"/>
              <w:lang w:val="es-ES" w:eastAsia="es-ES"/>
            </w:rPr>
            <w:tab/>
          </w:r>
          <w:r>
            <w:rPr>
              <w:rFonts w:ascii="Arial Narrow" w:hAnsi="Arial Narrow"/>
              <w:color w:val="000000" w:themeColor="text1"/>
            </w:rPr>
            <w:t>FASE DE PUBLICACIÓN</w:t>
          </w:r>
          <w:r>
            <w:rPr>
              <w:rFonts w:ascii="Arial Narrow" w:hAnsi="Arial Narrow"/>
            </w:rPr>
            <w:tab/>
            <w:t>37</w:t>
          </w:r>
        </w:p>
        <w:p>
          <w:pPr>
            <w:pStyle w:val="Sumario2"/>
            <w:tabs>
              <w:tab w:val="clear" w:pos="708"/>
              <w:tab w:val="left" w:pos="880" w:leader="none"/>
              <w:tab w:val="right" w:pos="9395" w:leader="dot"/>
            </w:tabs>
            <w:rPr/>
          </w:pPr>
          <w:r>
            <w:rPr>
              <w:rFonts w:ascii="Arial Narrow" w:hAnsi="Arial Narrow"/>
              <w:color w:val="000000" w:themeColor="text1"/>
            </w:rPr>
            <w:t>1.10</w:t>
          </w:r>
          <w:r>
            <w:rPr>
              <w:rFonts w:eastAsia="" w:ascii="Arial Narrow" w:hAnsi="Arial Narrow" w:eastAsiaTheme="minorEastAsia"/>
              <w:lang w:val="es-ES" w:eastAsia="es-ES"/>
            </w:rPr>
            <w:tab/>
          </w:r>
          <w:r>
            <w:rPr>
              <w:rFonts w:ascii="Arial Narrow" w:hAnsi="Arial Narrow"/>
              <w:color w:val="000000" w:themeColor="text1"/>
            </w:rPr>
            <w:t>PROGRAMAS ESPECÍFICOS DE LAS GESTIÓN DOCUMENTAL</w:t>
          </w:r>
          <w:r>
            <w:rPr>
              <w:rFonts w:ascii="Arial Narrow" w:hAnsi="Arial Narrow"/>
            </w:rPr>
            <w:tab/>
            <w:t>37</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1.10.1</w:t>
          </w:r>
          <w:r>
            <w:rPr>
              <w:rFonts w:eastAsia="" w:ascii="Arial Narrow" w:hAnsi="Arial Narrow" w:eastAsiaTheme="minorEastAsia"/>
              <w:lang w:val="es-ES" w:eastAsia="es-ES"/>
            </w:rPr>
            <w:tab/>
          </w:r>
          <w:r>
            <w:rPr>
              <w:rFonts w:ascii="Arial Narrow" w:hAnsi="Arial Narrow"/>
              <w:color w:val="000000" w:themeColor="text1"/>
            </w:rPr>
            <w:t>Programa de normalización de formas y formularios electrónicos</w:t>
          </w:r>
          <w:r>
            <w:rPr>
              <w:rFonts w:ascii="Arial Narrow" w:hAnsi="Arial Narrow"/>
            </w:rPr>
            <w:tab/>
            <w:t>37</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1.10.2</w:t>
          </w:r>
          <w:r>
            <w:rPr>
              <w:rFonts w:eastAsia="" w:ascii="Arial Narrow" w:hAnsi="Arial Narrow" w:eastAsiaTheme="minorEastAsia"/>
              <w:lang w:val="es-ES" w:eastAsia="es-ES"/>
            </w:rPr>
            <w:tab/>
          </w:r>
          <w:r>
            <w:rPr>
              <w:rFonts w:ascii="Arial Narrow" w:hAnsi="Arial Narrow"/>
              <w:color w:val="000000" w:themeColor="text1"/>
            </w:rPr>
            <w:t>Programa de digitalización</w:t>
          </w:r>
          <w:r>
            <w:rPr>
              <w:rFonts w:ascii="Arial Narrow" w:hAnsi="Arial Narrow"/>
            </w:rPr>
            <w:tab/>
            <w:t>38</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1.10.3</w:t>
          </w:r>
          <w:r>
            <w:rPr>
              <w:rFonts w:eastAsia="" w:ascii="Arial Narrow" w:hAnsi="Arial Narrow" w:eastAsiaTheme="minorEastAsia"/>
              <w:lang w:val="es-ES" w:eastAsia="es-ES"/>
            </w:rPr>
            <w:tab/>
          </w:r>
          <w:r>
            <w:rPr>
              <w:rFonts w:ascii="Arial Narrow" w:hAnsi="Arial Narrow"/>
              <w:color w:val="000000" w:themeColor="text1"/>
            </w:rPr>
            <w:t>Programa de documentos vitales</w:t>
          </w:r>
          <w:r>
            <w:rPr>
              <w:rFonts w:ascii="Arial Narrow" w:hAnsi="Arial Narrow"/>
            </w:rPr>
            <w:tab/>
            <w:t>38</w:t>
          </w:r>
        </w:p>
        <w:p>
          <w:pPr>
            <w:pStyle w:val="Sumario3"/>
            <w:tabs>
              <w:tab w:val="clear" w:pos="708"/>
              <w:tab w:val="left" w:pos="1320" w:leader="none"/>
              <w:tab w:val="right" w:pos="9395" w:leader="dot"/>
            </w:tabs>
            <w:rPr>
              <w:rFonts w:ascii="Arial Narrow" w:hAnsi="Arial Narrow" w:eastAsia="" w:eastAsiaTheme="minorEastAsia"/>
              <w:lang w:val="es-ES" w:eastAsia="es-ES"/>
            </w:rPr>
          </w:pPr>
          <w:r>
            <w:rPr>
              <w:rFonts w:ascii="Arial Narrow" w:hAnsi="Arial Narrow"/>
              <w:color w:val="000000" w:themeColor="text1"/>
            </w:rPr>
            <w:t>1.10.4</w:t>
          </w:r>
          <w:r>
            <w:rPr>
              <w:rFonts w:eastAsia="" w:ascii="Arial Narrow" w:hAnsi="Arial Narrow" w:eastAsiaTheme="minorEastAsia"/>
              <w:lang w:val="es-ES" w:eastAsia="es-ES"/>
            </w:rPr>
            <w:tab/>
          </w:r>
          <w:r>
            <w:rPr>
              <w:rFonts w:ascii="Arial Narrow" w:hAnsi="Arial Narrow"/>
              <w:color w:val="000000" w:themeColor="text1"/>
            </w:rPr>
            <w:t>Programa de capacitación</w:t>
          </w:r>
          <w:r>
            <w:rPr>
              <w:rFonts w:ascii="Arial Narrow" w:hAnsi="Arial Narrow"/>
            </w:rPr>
            <w:tab/>
            <w:t>39</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70C0"/>
              <w:u w:val="single"/>
            </w:rPr>
            <w:t>Anexos</w:t>
          </w:r>
          <w:r>
            <w:rPr>
              <w:rFonts w:ascii="Arial Narrow" w:hAnsi="Arial Narrow"/>
            </w:rPr>
            <w:tab/>
            <w:t>41</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70C0"/>
            </w:rPr>
            <w:t>Anexo No 1 Glosario de términos</w:t>
          </w:r>
          <w:r>
            <w:rPr>
              <w:rFonts w:ascii="Arial Narrow" w:hAnsi="Arial Narrow"/>
            </w:rPr>
            <w:tab/>
            <w:t>41</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70C0"/>
            </w:rPr>
            <w:t>Anexo No 2 Diagnóstico documental</w:t>
          </w:r>
          <w:r>
            <w:rPr>
              <w:rFonts w:ascii="Arial Narrow" w:hAnsi="Arial Narrow"/>
            </w:rPr>
            <w:tab/>
            <w:t>42</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70C0"/>
            </w:rPr>
            <w:t>Anexo No 3 Matriz Dofa</w:t>
          </w:r>
          <w:r>
            <w:rPr>
              <w:rFonts w:ascii="Arial Narrow" w:hAnsi="Arial Narrow"/>
            </w:rPr>
            <w:tab/>
            <w:t>48</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70C0"/>
            </w:rPr>
            <w:t>Anexo No 4 CRONOGRAMA</w:t>
          </w:r>
          <w:r>
            <w:rPr>
              <w:rFonts w:ascii="Arial Narrow" w:hAnsi="Arial Narrow"/>
            </w:rPr>
            <w:tab/>
            <w:t>51</w:t>
          </w:r>
        </w:p>
        <w:p>
          <w:pPr>
            <w:pStyle w:val="Sumario1"/>
            <w:tabs>
              <w:tab w:val="clear" w:pos="708"/>
              <w:tab w:val="right" w:pos="9395" w:leader="dot"/>
            </w:tabs>
            <w:rPr>
              <w:rFonts w:ascii="Arial Narrow" w:hAnsi="Arial Narrow" w:eastAsia="" w:eastAsiaTheme="minorEastAsia"/>
              <w:lang w:val="es-ES" w:eastAsia="es-ES"/>
            </w:rPr>
          </w:pPr>
          <w:r>
            <w:rPr>
              <w:rFonts w:ascii="Arial Narrow" w:hAnsi="Arial Narrow"/>
              <w:color w:val="000000" w:themeColor="text1"/>
              <w:u w:val="single"/>
            </w:rPr>
            <w:t>Anexo No 5 Mapa de Procesos De la Cámara de Comercio de Magangué</w:t>
          </w:r>
          <w:r>
            <w:rPr>
              <w:rFonts w:ascii="Arial Narrow" w:hAnsi="Arial Narrow"/>
            </w:rPr>
            <w:tab/>
            <w:t>53</w:t>
          </w:r>
        </w:p>
        <w:p>
          <w:pPr>
            <w:pStyle w:val="Normal"/>
            <w:rPr>
              <w:rFonts w:ascii="Arial Narrow" w:hAnsi="Arial Narrow"/>
              <w:lang w:val="es-ES"/>
            </w:rPr>
          </w:pPr>
          <w:r>
            <w:rPr>
              <w:rFonts w:ascii="Arial Narrow" w:hAnsi="Arial Narrow"/>
              <w:lang w:val="es-ES"/>
            </w:rPr>
          </w:r>
          <w:r>
            <w:rPr>
              <w:rFonts w:ascii="Arial Narrow" w:hAnsi="Arial Narrow"/>
            </w:rPr>
            <w:fldChar w:fldCharType="end"/>
          </w:r>
        </w:p>
      </w:sdtContent>
    </w:sdt>
    <w:p>
      <w:pPr>
        <w:pStyle w:val="Ttulo1"/>
        <w:numPr>
          <w:ilvl w:val="0"/>
          <w:numId w:val="2"/>
        </w:numPr>
        <w:rPr/>
      </w:pPr>
      <w:bookmarkStart w:id="0" w:name="_Toc462667807"/>
      <w:r>
        <w:rPr>
          <w:rFonts w:cs="Calibri" w:ascii="Arial Narrow" w:hAnsi="Arial Narrow" w:cstheme="minorHAnsi"/>
          <w:color w:val="000000" w:themeColor="text1"/>
          <w:sz w:val="22"/>
          <w:szCs w:val="22"/>
        </w:rPr>
        <w:t>EL PROGRAMA DE GESTIÓN DOCUMENTAL</w:t>
      </w:r>
      <w:bookmarkEnd w:id="0"/>
    </w:p>
    <w:p>
      <w:pPr>
        <w:pStyle w:val="Normal"/>
        <w:rPr>
          <w:rFonts w:ascii="Arial Narrow" w:hAnsi="Arial Narrow"/>
          <w:color w:val="000000" w:themeColor="text1"/>
        </w:rPr>
      </w:pPr>
      <w:r>
        <w:rPr>
          <w:rFonts w:ascii="Arial Narrow" w:hAnsi="Arial Narrow"/>
          <w:color w:val="000000" w:themeColor="text1"/>
        </w:rPr>
      </w:r>
    </w:p>
    <w:p>
      <w:pPr>
        <w:pStyle w:val="Ttulo2"/>
        <w:numPr>
          <w:ilvl w:val="1"/>
          <w:numId w:val="2"/>
        </w:numPr>
        <w:rPr>
          <w:rFonts w:ascii="Arial Narrow" w:hAnsi="Arial Narrow"/>
          <w:color w:val="000000" w:themeColor="text1"/>
          <w:sz w:val="22"/>
          <w:szCs w:val="22"/>
        </w:rPr>
      </w:pPr>
      <w:bookmarkStart w:id="1" w:name="_Toc462667808"/>
      <w:r>
        <w:rPr>
          <w:rFonts w:ascii="Arial Narrow" w:hAnsi="Arial Narrow"/>
          <w:color w:val="000000" w:themeColor="text1"/>
          <w:sz w:val="22"/>
          <w:szCs w:val="22"/>
        </w:rPr>
        <w:t>CARATULA</w:t>
      </w:r>
      <w:bookmarkEnd w:id="1"/>
    </w:p>
    <w:p>
      <w:pPr>
        <w:pStyle w:val="Normal"/>
        <w:rPr>
          <w:rFonts w:ascii="Arial Narrow" w:hAnsi="Arial Narrow" w:cs="Calibri" w:cstheme="minorHAnsi"/>
        </w:rPr>
      </w:pPr>
      <w:r>
        <w:rPr>
          <w:rFonts w:cs="Calibri" w:cstheme="minorHAnsi" w:ascii="Arial Narrow" w:hAnsi="Arial Narrow"/>
        </w:rPr>
      </w:r>
    </w:p>
    <w:tbl>
      <w:tblPr>
        <w:tblStyle w:val="Tablaconcuadrcula"/>
        <w:tblW w:w="8978" w:type="dxa"/>
        <w:jc w:val="left"/>
        <w:tblInd w:w="0" w:type="dxa"/>
        <w:tblCellMar>
          <w:top w:w="0" w:type="dxa"/>
          <w:left w:w="108" w:type="dxa"/>
          <w:bottom w:w="0" w:type="dxa"/>
          <w:right w:w="108" w:type="dxa"/>
        </w:tblCellMar>
        <w:tblLook w:firstRow="1" w:noVBand="1" w:lastRow="0" w:firstColumn="1" w:lastColumn="0" w:noHBand="0" w:val="04a0"/>
      </w:tblPr>
      <w:tblGrid>
        <w:gridCol w:w="4489"/>
        <w:gridCol w:w="4488"/>
      </w:tblGrid>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ES" w:eastAsia="es-ES"/>
              </w:rPr>
            </w:pPr>
            <w:r>
              <w:rPr>
                <w:rFonts w:eastAsia="Times New Roman" w:cs="Calibri" w:cstheme="minorHAnsi" w:ascii="Arial Narrow" w:hAnsi="Arial Narrow"/>
                <w:b/>
                <w:i/>
                <w:sz w:val="22"/>
                <w:szCs w:val="22"/>
                <w:lang w:val="es-ES" w:eastAsia="es-ES"/>
              </w:rPr>
            </w:r>
          </w:p>
          <w:p>
            <w:pPr>
              <w:pStyle w:val="Normal"/>
              <w:spacing w:lineRule="auto" w:line="276" w:before="0" w:after="200"/>
              <w:jc w:val="both"/>
              <w:rPr>
                <w:rFonts w:ascii="Arial Narrow" w:hAnsi="Arial Narrow" w:cs="Calibri" w:cstheme="minorHAnsi"/>
                <w:b/>
                <w:b/>
                <w:i/>
                <w:i/>
                <w:sz w:val="22"/>
                <w:szCs w:val="22"/>
              </w:rPr>
            </w:pPr>
            <w:r>
              <w:rPr>
                <w:rFonts w:eastAsia="Times New Roman" w:cs="Calibri" w:ascii="Arial Narrow" w:hAnsi="Arial Narrow" w:cstheme="minorHAnsi"/>
                <w:b/>
                <w:i/>
                <w:sz w:val="22"/>
                <w:szCs w:val="22"/>
                <w:lang w:val="es-ES" w:eastAsia="es-ES"/>
              </w:rPr>
              <w:t>NOMBRE DE LA ENTIDAD</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rFonts w:ascii="Times New Roman" w:hAnsi="Times New Roman" w:eastAsia="Times New Roman" w:cs="Times New Roman"/>
                <w:sz w:val="20"/>
                <w:szCs w:val="20"/>
                <w:lang w:val="es-ES" w:eastAsia="es-ES"/>
              </w:rPr>
            </w:pPr>
            <w:r>
              <w:rPr>
                <w:rFonts w:eastAsia="Times New Roman" w:cs="Calibri" w:ascii="Arial Narrow" w:hAnsi="Arial Narrow" w:cstheme="minorHAnsi"/>
                <w:i/>
                <w:sz w:val="22"/>
                <w:szCs w:val="22"/>
                <w:lang w:val="es-ES" w:eastAsia="es-ES"/>
              </w:rPr>
              <w:t>CÁMARA DE COMERCIO DE MAGANGUÉ</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CO" w:eastAsia="es-ES"/>
              </w:rPr>
            </w:pPr>
            <w:r>
              <w:rPr>
                <w:rFonts w:eastAsia="Times New Roman" w:cs="Calibri" w:cstheme="minorHAnsi" w:ascii="Arial Narrow" w:hAnsi="Arial Narrow"/>
                <w:b/>
                <w:i/>
                <w:sz w:val="22"/>
                <w:szCs w:val="22"/>
                <w:lang w:val="es-CO" w:eastAsia="es-ES"/>
              </w:rPr>
            </w:r>
          </w:p>
          <w:p>
            <w:pPr>
              <w:pStyle w:val="Normal"/>
              <w:spacing w:lineRule="auto" w:line="276" w:before="0" w:after="200"/>
              <w:jc w:val="both"/>
              <w:rPr>
                <w:rFonts w:ascii="Times New Roman" w:hAnsi="Times New Roman" w:eastAsia="Times New Roman" w:cs="Times New Roman"/>
                <w:sz w:val="20"/>
                <w:szCs w:val="20"/>
                <w:lang w:val="es-ES" w:eastAsia="es-ES"/>
              </w:rPr>
            </w:pPr>
            <w:r>
              <w:rPr>
                <w:rFonts w:eastAsia="Times New Roman" w:cs="Calibri" w:ascii="Arial Narrow" w:hAnsi="Arial Narrow" w:cstheme="minorHAnsi"/>
                <w:b/>
                <w:i/>
                <w:sz w:val="22"/>
                <w:szCs w:val="22"/>
                <w:lang w:val="es-CO" w:eastAsia="es-ES"/>
              </w:rPr>
              <w:t>FECHA DE APROBACIÓN</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szCs w:val="20"/>
                <w:lang w:val="es-ES" w:eastAsia="es-ES"/>
              </w:rPr>
            </w:pPr>
            <w:r>
              <w:rPr>
                <w:rFonts w:eastAsia="Times New Roman" w:cs="Calibri" w:ascii="Arial Narrow" w:hAnsi="Arial Narrow" w:cstheme="minorHAnsi"/>
                <w:i/>
                <w:sz w:val="22"/>
                <w:szCs w:val="22"/>
                <w:lang w:val="es-ES" w:eastAsia="es-ES"/>
              </w:rPr>
              <w:t>04</w:t>
            </w:r>
            <w:r>
              <w:rPr>
                <w:rFonts w:eastAsia="Times New Roman" w:cs="Calibri" w:ascii="Arial Narrow" w:hAnsi="Arial Narrow" w:cstheme="minorHAnsi"/>
                <w:i/>
                <w:sz w:val="22"/>
                <w:szCs w:val="22"/>
                <w:lang w:val="es-ES" w:eastAsia="es-ES"/>
              </w:rPr>
              <w:t>/0</w:t>
            </w:r>
            <w:r>
              <w:rPr>
                <w:rFonts w:eastAsia="Times New Roman" w:cs="Calibri" w:ascii="Arial Narrow" w:hAnsi="Arial Narrow" w:cstheme="minorHAnsi"/>
                <w:i/>
                <w:sz w:val="22"/>
                <w:szCs w:val="22"/>
                <w:lang w:val="es-ES" w:eastAsia="es-ES"/>
              </w:rPr>
              <w:t>9</w:t>
            </w:r>
            <w:r>
              <w:rPr>
                <w:rFonts w:eastAsia="Times New Roman" w:cs="Calibri" w:ascii="Arial Narrow" w:hAnsi="Arial Narrow" w:cstheme="minorHAnsi"/>
                <w:i/>
                <w:sz w:val="22"/>
                <w:szCs w:val="22"/>
                <w:lang w:val="es-ES" w:eastAsia="es-ES"/>
              </w:rPr>
              <w:t>/2015</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ES" w:eastAsia="es-ES"/>
              </w:rPr>
            </w:pPr>
            <w:r>
              <w:rPr>
                <w:rFonts w:eastAsia="Times New Roman" w:cs="Calibri" w:cstheme="minorHAnsi" w:ascii="Arial Narrow" w:hAnsi="Arial Narrow"/>
                <w:b/>
                <w:i/>
                <w:sz w:val="22"/>
                <w:szCs w:val="22"/>
                <w:lang w:val="es-ES" w:eastAsia="es-ES"/>
              </w:rPr>
            </w:r>
          </w:p>
          <w:p>
            <w:pPr>
              <w:pStyle w:val="Normal"/>
              <w:spacing w:lineRule="auto" w:line="276" w:before="0" w:after="200"/>
              <w:jc w:val="both"/>
              <w:rPr>
                <w:rFonts w:ascii="Arial Narrow" w:hAnsi="Arial Narrow" w:cs="Calibri" w:cstheme="minorHAnsi"/>
                <w:b/>
                <w:b/>
                <w:i/>
                <w:i/>
                <w:sz w:val="22"/>
                <w:szCs w:val="22"/>
              </w:rPr>
            </w:pPr>
            <w:r>
              <w:rPr>
                <w:rFonts w:eastAsia="Times New Roman" w:cs="Calibri" w:ascii="Arial Narrow" w:hAnsi="Arial Narrow" w:cstheme="minorHAnsi"/>
                <w:b/>
                <w:i/>
                <w:sz w:val="22"/>
                <w:szCs w:val="22"/>
                <w:lang w:val="es-ES" w:eastAsia="es-ES"/>
              </w:rPr>
              <w:t>FECHA DE VIGENCIA</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rFonts w:ascii="Times New Roman" w:hAnsi="Times New Roman" w:eastAsia="Times New Roman" w:cs="Times New Roman"/>
                <w:sz w:val="20"/>
                <w:szCs w:val="20"/>
                <w:lang w:val="es-ES" w:eastAsia="es-ES"/>
              </w:rPr>
            </w:pPr>
            <w:r>
              <w:rPr>
                <w:rFonts w:eastAsia="Times New Roman" w:cs="Calibri" w:ascii="Arial Narrow" w:hAnsi="Arial Narrow" w:cstheme="minorHAnsi"/>
                <w:i/>
                <w:sz w:val="22"/>
                <w:szCs w:val="22"/>
                <w:lang w:val="es-ES" w:eastAsia="es-ES"/>
              </w:rPr>
              <w:t>21/08/2019</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ES" w:eastAsia="es-ES"/>
              </w:rPr>
            </w:pPr>
            <w:r>
              <w:rPr>
                <w:rFonts w:eastAsia="Times New Roman" w:cs="Calibri" w:cstheme="minorHAnsi" w:ascii="Arial Narrow" w:hAnsi="Arial Narrow"/>
                <w:b/>
                <w:i/>
                <w:sz w:val="22"/>
                <w:szCs w:val="22"/>
                <w:lang w:val="es-ES" w:eastAsia="es-ES"/>
              </w:rPr>
            </w:r>
          </w:p>
          <w:p>
            <w:pPr>
              <w:pStyle w:val="Normal"/>
              <w:spacing w:lineRule="auto" w:line="276" w:before="0" w:after="200"/>
              <w:jc w:val="both"/>
              <w:rPr>
                <w:rFonts w:ascii="Times New Roman" w:hAnsi="Times New Roman" w:eastAsia="Times New Roman" w:cs="Times New Roman"/>
                <w:sz w:val="20"/>
                <w:szCs w:val="20"/>
                <w:lang w:val="es-ES" w:eastAsia="es-ES"/>
              </w:rPr>
            </w:pPr>
            <w:r>
              <w:rPr>
                <w:rFonts w:eastAsia="Times New Roman" w:cs="Calibri" w:ascii="Arial Narrow" w:hAnsi="Arial Narrow" w:cstheme="minorHAnsi"/>
                <w:b/>
                <w:i/>
                <w:sz w:val="22"/>
                <w:szCs w:val="22"/>
                <w:lang w:val="es-ES" w:eastAsia="es-ES"/>
              </w:rPr>
              <w:t>INSTANCIA DE APROBACIÓN</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rFonts w:ascii="Arial Narrow" w:hAnsi="Arial Narrow" w:cs="Calibri" w:cstheme="minorHAnsi"/>
                <w:i/>
                <w:i/>
                <w:sz w:val="22"/>
                <w:szCs w:val="22"/>
              </w:rPr>
            </w:pPr>
            <w:r>
              <w:rPr>
                <w:rFonts w:eastAsia="Times New Roman" w:cs="Calibri" w:ascii="Arial Narrow" w:hAnsi="Arial Narrow" w:cstheme="minorHAnsi"/>
                <w:i/>
                <w:sz w:val="22"/>
                <w:szCs w:val="22"/>
                <w:lang w:val="es-ES" w:eastAsia="es-ES"/>
              </w:rPr>
              <w:t>COMITÉ INTERNO DE ARCHIVO</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CO" w:eastAsia="es-ES"/>
              </w:rPr>
            </w:pPr>
            <w:r>
              <w:rPr>
                <w:rFonts w:eastAsia="Times New Roman" w:cs="Calibri" w:cstheme="minorHAnsi" w:ascii="Arial Narrow" w:hAnsi="Arial Narrow"/>
                <w:b/>
                <w:i/>
                <w:sz w:val="22"/>
                <w:szCs w:val="22"/>
                <w:lang w:val="es-CO" w:eastAsia="es-ES"/>
              </w:rPr>
            </w:r>
          </w:p>
          <w:p>
            <w:pPr>
              <w:pStyle w:val="Normal"/>
              <w:spacing w:lineRule="auto" w:line="276" w:before="0" w:after="200"/>
              <w:jc w:val="both"/>
              <w:rPr>
                <w:rFonts w:ascii="Times New Roman" w:hAnsi="Times New Roman" w:eastAsia="Times New Roman" w:cs="Times New Roman"/>
                <w:sz w:val="20"/>
                <w:szCs w:val="20"/>
                <w:lang w:val="es-ES" w:eastAsia="es-ES"/>
              </w:rPr>
            </w:pPr>
            <w:r>
              <w:rPr>
                <w:rFonts w:eastAsia="Times New Roman" w:cs="Calibri" w:ascii="Arial Narrow" w:hAnsi="Arial Narrow" w:cstheme="minorHAnsi"/>
                <w:b/>
                <w:i/>
                <w:sz w:val="22"/>
                <w:szCs w:val="22"/>
                <w:lang w:val="es-ES" w:eastAsia="es-ES"/>
              </w:rPr>
              <w:t>DENOMINACIÓN DE LA AUTORIDAD ARCHIVISTICA INSTITUCIONAL</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rFonts w:ascii="Arial Narrow" w:hAnsi="Arial Narrow" w:cs="Calibri" w:cstheme="minorHAnsi"/>
                <w:i/>
                <w:i/>
                <w:sz w:val="22"/>
                <w:szCs w:val="22"/>
              </w:rPr>
            </w:pPr>
            <w:r>
              <w:rPr>
                <w:rFonts w:eastAsia="Times New Roman" w:cs="Calibri" w:ascii="Arial Narrow" w:hAnsi="Arial Narrow" w:cstheme="minorHAnsi"/>
                <w:i/>
                <w:sz w:val="22"/>
                <w:szCs w:val="22"/>
                <w:lang w:val="es-ES" w:eastAsia="es-ES"/>
              </w:rPr>
              <w:t>EQUIPO INTERDISCIPLINARIO</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ES" w:eastAsia="es-ES"/>
              </w:rPr>
            </w:pPr>
            <w:r>
              <w:rPr>
                <w:rFonts w:eastAsia="Times New Roman" w:cs="Calibri" w:cstheme="minorHAnsi" w:ascii="Arial Narrow" w:hAnsi="Arial Narrow"/>
                <w:b/>
                <w:i/>
                <w:sz w:val="22"/>
                <w:szCs w:val="22"/>
                <w:lang w:val="es-ES" w:eastAsia="es-ES"/>
              </w:rPr>
            </w:r>
          </w:p>
          <w:p>
            <w:pPr>
              <w:pStyle w:val="Normal"/>
              <w:spacing w:lineRule="auto" w:line="276" w:before="0" w:after="200"/>
              <w:jc w:val="both"/>
              <w:rPr>
                <w:rFonts w:ascii="Times New Roman" w:hAnsi="Times New Roman" w:eastAsia="Times New Roman" w:cs="Times New Roman"/>
                <w:sz w:val="20"/>
                <w:szCs w:val="20"/>
                <w:lang w:val="es-ES" w:eastAsia="es-ES"/>
              </w:rPr>
            </w:pPr>
            <w:r>
              <w:rPr>
                <w:rFonts w:eastAsia="Times New Roman" w:cs="Calibri" w:ascii="Arial Narrow" w:hAnsi="Arial Narrow" w:cstheme="minorHAnsi"/>
                <w:b/>
                <w:i/>
                <w:sz w:val="22"/>
                <w:szCs w:val="22"/>
                <w:lang w:val="es-ES" w:eastAsia="es-ES"/>
              </w:rPr>
              <w:t>VERSIÓN</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p>
            <w:pPr>
              <w:pStyle w:val="Normal"/>
              <w:spacing w:lineRule="auto" w:line="276" w:before="0" w:after="200"/>
              <w:jc w:val="center"/>
              <w:rPr>
                <w:rFonts w:ascii="Times New Roman" w:hAnsi="Times New Roman" w:eastAsia="Times New Roman" w:cs="Times New Roman"/>
                <w:sz w:val="20"/>
                <w:szCs w:val="20"/>
                <w:lang w:val="es-ES" w:eastAsia="es-ES"/>
              </w:rPr>
            </w:pPr>
            <w:r>
              <w:rPr>
                <w:rFonts w:eastAsia="Times New Roman" w:cs="Calibri" w:ascii="Arial Narrow" w:hAnsi="Arial Narrow" w:cstheme="minorHAnsi"/>
                <w:i/>
                <w:sz w:val="22"/>
                <w:szCs w:val="22"/>
                <w:lang w:val="es-ES" w:eastAsia="es-ES"/>
              </w:rPr>
              <w:t>Versión: 04</w:t>
            </w:r>
          </w:p>
        </w:tc>
      </w:tr>
      <w:tr>
        <w:trPr/>
        <w:tc>
          <w:tcPr>
            <w:tcW w:w="4489"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76" w:before="0" w:after="200"/>
              <w:jc w:val="both"/>
              <w:rPr>
                <w:rFonts w:ascii="Arial Narrow" w:hAnsi="Arial Narrow" w:eastAsia="Times New Roman" w:cs="Calibri" w:cstheme="minorHAnsi"/>
                <w:b/>
                <w:b/>
                <w:i/>
                <w:i/>
                <w:sz w:val="22"/>
                <w:szCs w:val="22"/>
                <w:lang w:val="es-ES" w:eastAsia="es-ES"/>
              </w:rPr>
            </w:pPr>
            <w:r>
              <w:rPr>
                <w:rFonts w:eastAsia="Times New Roman" w:cs="Calibri" w:cstheme="minorHAnsi" w:ascii="Arial Narrow" w:hAnsi="Arial Narrow"/>
                <w:b/>
                <w:i/>
                <w:sz w:val="22"/>
                <w:szCs w:val="22"/>
                <w:lang w:val="es-ES" w:eastAsia="es-ES"/>
              </w:rPr>
            </w:r>
          </w:p>
          <w:p>
            <w:pPr>
              <w:pStyle w:val="Normal"/>
              <w:spacing w:lineRule="auto" w:line="276" w:before="0" w:after="200"/>
              <w:jc w:val="both"/>
              <w:rPr>
                <w:rFonts w:ascii="Times New Roman" w:hAnsi="Times New Roman" w:eastAsia="Times New Roman" w:cs="Times New Roman"/>
                <w:sz w:val="20"/>
                <w:szCs w:val="20"/>
                <w:lang w:val="es-ES" w:eastAsia="es-ES"/>
              </w:rPr>
            </w:pPr>
            <w:r>
              <w:rPr>
                <w:rFonts w:eastAsia="Times New Roman" w:cs="Calibri" w:ascii="Arial Narrow" w:hAnsi="Arial Narrow" w:cstheme="minorHAnsi"/>
                <w:b/>
                <w:i/>
                <w:sz w:val="22"/>
                <w:szCs w:val="22"/>
                <w:lang w:val="es-ES" w:eastAsia="es-ES"/>
              </w:rPr>
              <w:t>RESPONSABLES DE LA ELABORACIÓN DEL  PROGRAMA DE GESTIÓN DOCUMENTAL</w:t>
            </w:r>
          </w:p>
        </w:tc>
        <w:tc>
          <w:tcPr>
            <w:tcW w:w="4488" w:type="dxa"/>
            <w:tcBorders>
              <w:top w:val="double" w:sz="4" w:space="0" w:color="000000"/>
              <w:left w:val="double" w:sz="4" w:space="0" w:color="000000"/>
              <w:bottom w:val="double" w:sz="4" w:space="0" w:color="000000"/>
              <w:right w:val="double" w:sz="4" w:space="0" w:color="000000"/>
            </w:tcBorders>
            <w:shd w:fill="auto" w:val="clear"/>
            <w:vAlign w:val="center"/>
          </w:tcPr>
          <w:p>
            <w:pPr>
              <w:pStyle w:val="Normal"/>
              <w:spacing w:lineRule="auto" w:line="276" w:before="0" w:after="200"/>
              <w:jc w:val="center"/>
              <w:rPr>
                <w:rFonts w:ascii="Times New Roman" w:hAnsi="Times New Roman" w:eastAsia="Times New Roman" w:cs="Times New Roman"/>
                <w:sz w:val="20"/>
                <w:szCs w:val="20"/>
                <w:lang w:val="es-ES" w:eastAsia="es-ES"/>
              </w:rPr>
            </w:pPr>
            <w:r>
              <w:rPr>
                <w:rFonts w:eastAsia="Times New Roman" w:cs="Calibri" w:ascii="Arial Narrow" w:hAnsi="Arial Narrow" w:cstheme="minorHAnsi"/>
                <w:i/>
                <w:sz w:val="22"/>
                <w:szCs w:val="22"/>
                <w:lang w:val="es-ES" w:eastAsia="es-ES"/>
              </w:rPr>
              <w:t>AUXILIAR DE ARCHIVO</w:t>
            </w:r>
          </w:p>
          <w:p>
            <w:pPr>
              <w:pStyle w:val="Normal"/>
              <w:spacing w:lineRule="auto" w:line="276" w:before="0" w:after="200"/>
              <w:jc w:val="center"/>
              <w:rPr>
                <w:rFonts w:ascii="Arial Narrow" w:hAnsi="Arial Narrow" w:eastAsia="Times New Roman" w:cs="Calibri" w:cstheme="minorHAnsi"/>
                <w:i/>
                <w:i/>
                <w:sz w:val="22"/>
                <w:szCs w:val="22"/>
                <w:lang w:val="es-ES" w:eastAsia="es-ES"/>
              </w:rPr>
            </w:pPr>
            <w:r>
              <w:rPr>
                <w:rFonts w:eastAsia="Times New Roman" w:cs="Calibri" w:cstheme="minorHAnsi" w:ascii="Arial Narrow" w:hAnsi="Arial Narrow"/>
                <w:i/>
                <w:sz w:val="22"/>
                <w:szCs w:val="22"/>
                <w:lang w:val="es-ES" w:eastAsia="es-ES"/>
              </w:rPr>
            </w:r>
          </w:p>
        </w:tc>
      </w:tr>
    </w:tbl>
    <w:p>
      <w:pPr>
        <w:pStyle w:val="Normal"/>
        <w:rPr>
          <w:rFonts w:ascii="Arial Narrow" w:hAnsi="Arial Narrow" w:cs="Calibri" w:cstheme="minorHAnsi"/>
        </w:rPr>
      </w:pPr>
      <w:r>
        <w:rPr>
          <w:rFonts w:cs="Calibri" w:cstheme="minorHAnsi" w:ascii="Arial Narrow" w:hAnsi="Arial Narrow"/>
        </w:rPr>
      </w:r>
    </w:p>
    <w:p>
      <w:pPr>
        <w:pStyle w:val="Normal"/>
        <w:rPr>
          <w:rFonts w:ascii="Arial Narrow" w:hAnsi="Arial Narrow" w:cs="Calibri" w:cstheme="minorHAnsi"/>
        </w:rPr>
      </w:pPr>
      <w:r>
        <w:rPr>
          <w:rFonts w:cs="Calibri" w:cstheme="minorHAnsi" w:ascii="Arial Narrow" w:hAnsi="Arial Narrow"/>
        </w:rPr>
      </w:r>
      <w:r>
        <w:br w:type="page"/>
      </w:r>
    </w:p>
    <w:p>
      <w:pPr>
        <w:pStyle w:val="Normal"/>
        <w:rPr>
          <w:rFonts w:ascii="Arial Narrow" w:hAnsi="Arial Narrow" w:cs="Calibri" w:cstheme="minorHAnsi"/>
        </w:rPr>
      </w:pPr>
      <w:r>
        <w:rPr>
          <w:rFonts w:cs="Calibri" w:cstheme="minorHAnsi" w:ascii="Arial Narrow" w:hAnsi="Arial Narrow"/>
        </w:rPr>
      </w:r>
    </w:p>
    <w:p>
      <w:pPr>
        <w:pStyle w:val="Ttulo2"/>
        <w:numPr>
          <w:ilvl w:val="1"/>
          <w:numId w:val="2"/>
        </w:numPr>
        <w:rPr>
          <w:rFonts w:ascii="Arial Narrow" w:hAnsi="Arial Narrow"/>
          <w:color w:val="000000" w:themeColor="text1"/>
          <w:sz w:val="22"/>
          <w:szCs w:val="22"/>
        </w:rPr>
      </w:pPr>
      <w:bookmarkStart w:id="2" w:name="_Toc462667809"/>
      <w:r>
        <w:rPr>
          <w:rFonts w:ascii="Arial Narrow" w:hAnsi="Arial Narrow"/>
          <w:color w:val="000000" w:themeColor="text1"/>
          <w:sz w:val="22"/>
          <w:szCs w:val="22"/>
        </w:rPr>
        <w:t>INTRODUCCIÓN</w:t>
      </w:r>
      <w:bookmarkEnd w:id="2"/>
    </w:p>
    <w:p>
      <w:pPr>
        <w:pStyle w:val="Normal"/>
        <w:jc w:val="both"/>
        <w:rPr>
          <w:rFonts w:ascii="Arial Narrow" w:hAnsi="Arial Narrow"/>
        </w:rPr>
      </w:pPr>
      <w:r>
        <w:rPr>
          <w:rFonts w:ascii="Arial Narrow" w:hAnsi="Arial Narrow"/>
        </w:rPr>
        <w:t xml:space="preserve">El Programa de Gestión Documental entendido como instrumento archivístico aplicable a todo tipo de información producida por la Cámara de Comercio de Magangué se ha establecido para diagnosticar, formular y documentar el desarrollo sistemático de los procesos archivísticos de nuestra entidad cameral con el objeto de facilitar la utilización y conservación de los mismos, formulando y documentando a corto, mediano y largo plazo el desarrollo sistemático de los procesos archivísticos, encaminados a la planificación, procesamiento, manejo y organización de la documentación producida y recibida por la Cámara, desde su origen hasta su destino final con el objeto de facilitar su utilización y conservación en el tiempo. </w:t>
      </w:r>
    </w:p>
    <w:p>
      <w:pPr>
        <w:pStyle w:val="Normal"/>
        <w:jc w:val="both"/>
        <w:rPr>
          <w:rFonts w:ascii="Arial Narrow" w:hAnsi="Arial Narrow" w:cs="Calibri" w:cstheme="minorHAnsi"/>
        </w:rPr>
      </w:pPr>
      <w:r>
        <w:rPr>
          <w:rFonts w:ascii="Arial Narrow" w:hAnsi="Arial Narrow"/>
        </w:rPr>
        <w:t xml:space="preserve">Dentro del </w:t>
      </w:r>
      <w:r>
        <w:rPr>
          <w:rFonts w:cs="Calibri" w:ascii="Arial Narrow" w:hAnsi="Arial Narrow" w:cstheme="minorHAnsi"/>
        </w:rPr>
        <w:t>amplio marco legal y jurídico sobre el que se desarrollan la Gestión Documental y el Archivo, es fundamental destacar la Ley 80 de 1989 donde se contempla la organización y dirección del Sistema Nacional de Archivos, con el fin de planear y coordinar toda la función archivista en toda la nación, salvaguardando el patrimonio documental del país y ponerlo al servicio de la comunidad. Así mismo, la Ley 594 de 2000 establece reglas y principios generales que regulan la función archivística del Estado, y determina dichos principios también para entidades como las cámaras de comercio que a pesar de ser entidades privadas cumplen funciones públicas.</w:t>
      </w:r>
    </w:p>
    <w:p>
      <w:pPr>
        <w:pStyle w:val="Normal"/>
        <w:jc w:val="both"/>
        <w:rPr>
          <w:rFonts w:ascii="Arial Narrow" w:hAnsi="Arial Narrow" w:cs="Calibri" w:cstheme="minorHAnsi"/>
        </w:rPr>
      </w:pPr>
      <w:r>
        <w:rPr>
          <w:rFonts w:cs="Calibri" w:ascii="Arial Narrow" w:hAnsi="Arial Narrow" w:cstheme="minorHAnsi"/>
        </w:rPr>
        <w:t>Es de imperiosa necesidad mantener y conservar los archivos de la entidad y garantizar su conservación en el tiempo conforme lo exige la Ley 594 de 2000 y los Decretos Reglamentarios 2482 de 2012, y 2609 de 2012, y la Resolución 8934 de 2014 expedida por la SIC y el Decreto 1080 de 2015 proferido por el Ministerio de Cultura.</w:t>
      </w:r>
    </w:p>
    <w:p>
      <w:pPr>
        <w:pStyle w:val="Normal"/>
        <w:jc w:val="both"/>
        <w:rPr>
          <w:rFonts w:ascii="Arial Narrow" w:hAnsi="Arial Narrow" w:cs="Calibri" w:cstheme="minorHAnsi"/>
        </w:rPr>
      </w:pPr>
      <w:r>
        <w:rPr>
          <w:rFonts w:cs="Calibri" w:ascii="Arial Narrow" w:hAnsi="Arial Narrow" w:cstheme="minorHAnsi"/>
        </w:rPr>
        <w:t>La documentación producida y recibidas de vital importancia para el desarrollo de la entidad y proporcionan la información adecuada para apoyar la eficiencia de los servicios que ofrece la Cámara de Comercio, al constituirse como el soporte confiable y preciso de las decisiones y las acciones que se han documentado, además son considerados como los principios del control de las necesidades fundamentales de un sistema de gestión de calidad.</w:t>
      </w:r>
    </w:p>
    <w:p>
      <w:pPr>
        <w:pStyle w:val="Normal"/>
        <w:spacing w:lineRule="auto" w:line="240" w:before="0" w:after="0"/>
        <w:jc w:val="both"/>
        <w:rPr>
          <w:rFonts w:ascii="Arial Narrow" w:hAnsi="Arial Narrow" w:eastAsia="Times New Roman" w:cs="Times New Roman"/>
          <w:lang w:eastAsia="es-ES"/>
        </w:rPr>
      </w:pPr>
      <w:r>
        <w:rPr>
          <w:rFonts w:eastAsia="Times New Roman" w:cs="Times New Roman" w:ascii="Arial Narrow" w:hAnsi="Arial Narrow"/>
          <w:lang w:eastAsia="es-ES"/>
        </w:rPr>
        <w:t xml:space="preserve">En virtud de lo anterior, se debe elaborar e implementar un Programa de Gestión Documental, fundamentado en los principios y procesos archivísticos, así como en las prácticas operativas, que se puedan optimizar y organizar con el apoyo de soluciones informáticas, las cuales permitirán reducir problemas y facilitar el desempeño de las actividades propias de cada dependencia o área, resaltando la importancia de los documentos y archivos como lenguaje natural de la entidad cameral, encaminando al archivo para que sea un verdadero centro de información, un factor clave para la optimización de los procesos y el desarrollo de las actividades de autoevaluación que conducen a la mejora continua. </w:t>
      </w:r>
    </w:p>
    <w:p>
      <w:pPr>
        <w:pStyle w:val="Normal"/>
        <w:spacing w:lineRule="auto" w:line="240" w:before="0" w:after="0"/>
        <w:jc w:val="both"/>
        <w:rPr>
          <w:rFonts w:ascii="Arial Narrow" w:hAnsi="Arial Narrow" w:cs="Calibri" w:cstheme="minorHAnsi"/>
        </w:rPr>
      </w:pPr>
      <w:r>
        <w:rPr>
          <w:rFonts w:cs="Calibri" w:cstheme="minorHAnsi" w:ascii="Arial Narrow" w:hAnsi="Arial Narrow"/>
        </w:rPr>
      </w:r>
    </w:p>
    <w:p>
      <w:pPr>
        <w:pStyle w:val="Normal"/>
        <w:spacing w:lineRule="auto" w:line="240" w:before="0" w:after="0"/>
        <w:jc w:val="both"/>
        <w:rPr>
          <w:rFonts w:ascii="Arial Narrow" w:hAnsi="Arial Narrow" w:eastAsia="Times New Roman" w:cs="Times New Roman"/>
          <w:lang w:eastAsia="es-ES"/>
        </w:rPr>
      </w:pPr>
      <w:r>
        <w:rPr>
          <w:rFonts w:cs="Calibri" w:ascii="Arial Narrow" w:hAnsi="Arial Narrow" w:cstheme="minorHAnsi"/>
        </w:rPr>
        <w:t>Nuestro Programa de Gestión Documental</w:t>
      </w:r>
      <w:r>
        <w:rPr>
          <w:rFonts w:eastAsia="Times New Roman" w:cs="Times New Roman" w:ascii="Arial Narrow" w:hAnsi="Arial Narrow"/>
          <w:lang w:eastAsia="es-ES"/>
        </w:rPr>
        <w:t xml:space="preserve"> se estructuró teniendo en cuenta el conceptos definidos por la Ley 594, el Decreto 2609 del 2012 y demás normas que regulan la materia.</w:t>
      </w:r>
    </w:p>
    <w:p>
      <w:pPr>
        <w:pStyle w:val="Normal"/>
        <w:jc w:val="both"/>
        <w:rPr>
          <w:rFonts w:ascii="Arial Narrow" w:hAnsi="Arial Narrow" w:cs="Calibri" w:cstheme="minorHAnsi"/>
          <w:color w:val="000000" w:themeColor="text1"/>
        </w:rPr>
      </w:pPr>
      <w:r>
        <w:rPr>
          <w:rFonts w:cs="Calibri" w:cstheme="minorHAnsi" w:ascii="Arial Narrow" w:hAnsi="Arial Narrow"/>
          <w:color w:val="000000" w:themeColor="text1"/>
        </w:rPr>
      </w:r>
    </w:p>
    <w:p>
      <w:pPr>
        <w:pStyle w:val="Ttulo2"/>
        <w:numPr>
          <w:ilvl w:val="1"/>
          <w:numId w:val="2"/>
        </w:numPr>
        <w:rPr/>
      </w:pPr>
      <w:bookmarkStart w:id="3" w:name="_Toc462667810"/>
      <w:r>
        <w:rPr>
          <w:rFonts w:ascii="Arial Narrow" w:hAnsi="Arial Narrow"/>
          <w:color w:val="000000" w:themeColor="text1"/>
          <w:sz w:val="22"/>
          <w:szCs w:val="22"/>
        </w:rPr>
        <w:t>LA CÁMARA DE COMERCIO DE MAGANGUÉ Y LA GESTIÓN DOCUMENTAL</w:t>
      </w:r>
      <w:bookmarkEnd w:id="3"/>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4" w:name="_Toc462667811"/>
      <w:r>
        <w:rPr>
          <w:rFonts w:ascii="Arial Narrow" w:hAnsi="Arial Narrow"/>
          <w:color w:val="000000" w:themeColor="text1"/>
        </w:rPr>
        <w:t>Reseña histórica de la Cámara de Comercio de Magangué</w:t>
      </w:r>
      <w:bookmarkEnd w:id="4"/>
    </w:p>
    <w:p>
      <w:pPr>
        <w:pStyle w:val="Normal"/>
        <w:rPr>
          <w:rFonts w:ascii="Arial Narrow" w:hAnsi="Arial Narrow"/>
          <w:color w:val="000000" w:themeColor="text1"/>
        </w:rPr>
      </w:pPr>
      <w:r>
        <w:rPr>
          <w:rFonts w:ascii="Arial Narrow" w:hAnsi="Arial Narrow"/>
          <w:color w:val="000000" w:themeColor="text1"/>
        </w:rPr>
      </w:r>
    </w:p>
    <w:p>
      <w:pPr>
        <w:pStyle w:val="Normal"/>
        <w:jc w:val="center"/>
        <w:rPr>
          <w:rFonts w:ascii="Arial Narrow" w:hAnsi="Arial Narrow" w:cs="Calibri" w:cstheme="minorHAnsi"/>
        </w:rPr>
      </w:pPr>
      <w:r>
        <w:rPr>
          <w:rFonts w:cs="Calibri" w:cstheme="minorHAnsi" w:ascii="Arial Narrow" w:hAnsi="Arial Narrow"/>
        </w:rPr>
      </w:r>
    </w:p>
    <w:tbl>
      <w:tblPr>
        <w:tblW w:w="9129" w:type="dxa"/>
        <w:jc w:val="left"/>
        <w:tblInd w:w="70" w:type="dxa"/>
        <w:tblCellMar>
          <w:top w:w="0" w:type="dxa"/>
          <w:left w:w="70" w:type="dxa"/>
          <w:bottom w:w="0" w:type="dxa"/>
          <w:right w:w="70" w:type="dxa"/>
        </w:tblCellMar>
        <w:tblLook w:firstRow="0" w:noVBand="0" w:lastRow="0" w:firstColumn="0" w:lastColumn="0" w:noHBand="0" w:val="0000"/>
      </w:tblPr>
      <w:tblGrid>
        <w:gridCol w:w="1897"/>
        <w:gridCol w:w="7231"/>
      </w:tblGrid>
      <w:tr>
        <w:trPr>
          <w:tblHeader w:val="true"/>
          <w:trHeight w:val="479" w:hRule="atLeast"/>
        </w:trPr>
        <w:tc>
          <w:tcPr>
            <w:tcW w:w="9128" w:type="dxa"/>
            <w:gridSpan w:val="2"/>
            <w:tcBorders>
              <w:top w:val="double" w:sz="4" w:space="0" w:color="000000"/>
              <w:left w:val="double" w:sz="4" w:space="0" w:color="000000"/>
              <w:bottom w:val="single" w:sz="4" w:space="0" w:color="000000"/>
              <w:right w:val="single" w:sz="4" w:space="0" w:color="000000"/>
            </w:tcBorders>
            <w:shd w:color="auto" w:fill="92CDDC" w:themeFill="accent5" w:themeFillTint="99" w:val="clear"/>
            <w:vAlign w:val="center"/>
          </w:tcPr>
          <w:p>
            <w:pPr>
              <w:pStyle w:val="Cuerpodetextoconsangra"/>
              <w:ind w:left="0" w:hanging="0"/>
              <w:jc w:val="center"/>
              <w:rPr>
                <w:rFonts w:ascii="Arial Narrow" w:hAnsi="Arial Narrow" w:cs="Calibri" w:cstheme="minorHAnsi"/>
                <w:color w:val="auto"/>
                <w:sz w:val="22"/>
                <w:szCs w:val="22"/>
              </w:rPr>
            </w:pPr>
            <w:r>
              <w:rPr>
                <w:rFonts w:cs="Calibri" w:cstheme="minorHAnsi" w:ascii="Arial Narrow" w:hAnsi="Arial Narrow"/>
                <w:color w:val="auto"/>
                <w:sz w:val="22"/>
                <w:szCs w:val="22"/>
              </w:rPr>
            </w:r>
          </w:p>
          <w:p>
            <w:pPr>
              <w:pStyle w:val="Cuerpodetextoconsangra"/>
              <w:ind w:left="0" w:hanging="0"/>
              <w:jc w:val="center"/>
              <w:rPr/>
            </w:pPr>
            <w:r>
              <w:rPr>
                <w:rFonts w:cs="Calibri" w:ascii="Arial Narrow" w:hAnsi="Arial Narrow" w:cstheme="minorHAnsi"/>
                <w:color w:val="auto"/>
                <w:sz w:val="22"/>
                <w:szCs w:val="22"/>
              </w:rPr>
              <w:t>RESUMEN RESEÑA HISTÓRICA CÁMARA DE COMERCIO MAGANGUÉ</w:t>
            </w:r>
          </w:p>
          <w:p>
            <w:pPr>
              <w:pStyle w:val="Normal"/>
              <w:spacing w:lineRule="auto" w:line="240" w:before="0" w:after="0"/>
              <w:rPr>
                <w:rFonts w:ascii="Arial Narrow" w:hAnsi="Arial Narrow" w:eastAsia="Times New Roman" w:cs="Calibri" w:cstheme="minorHAnsi"/>
                <w:b/>
                <w:b/>
                <w:bCs/>
                <w:lang w:eastAsia="es-ES"/>
              </w:rPr>
            </w:pPr>
            <w:r>
              <w:rPr>
                <w:rFonts w:eastAsia="Times New Roman" w:cs="Calibri" w:cstheme="minorHAnsi" w:ascii="Arial Narrow" w:hAnsi="Arial Narrow"/>
                <w:b/>
                <w:bCs/>
                <w:lang w:eastAsia="es-ES"/>
              </w:rPr>
            </w:r>
          </w:p>
        </w:tc>
      </w:tr>
      <w:tr>
        <w:trPr>
          <w:tblHeader w:val="true"/>
          <w:trHeight w:val="479" w:hRule="atLeast"/>
        </w:trPr>
        <w:tc>
          <w:tcPr>
            <w:tcW w:w="1897" w:type="dxa"/>
            <w:tcBorders>
              <w:top w:val="double" w:sz="4" w:space="0" w:color="000000"/>
              <w:left w:val="double" w:sz="4" w:space="0" w:color="000000"/>
              <w:bottom w:val="single" w:sz="4" w:space="0" w:color="000000"/>
              <w:right w:val="sing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eastAsia="Times New Roman" w:cs="Calibri" w:cstheme="minorHAnsi"/>
                <w:b/>
                <w:b/>
                <w:bCs/>
                <w:lang w:eastAsia="es-ES"/>
              </w:rPr>
            </w:pPr>
            <w:r>
              <w:rPr>
                <w:rFonts w:eastAsia="Times New Roman" w:cs="Calibri" w:ascii="Arial Narrow" w:hAnsi="Arial Narrow" w:cstheme="minorHAnsi"/>
                <w:b/>
                <w:bCs/>
                <w:lang w:eastAsia="es-ES"/>
              </w:rPr>
              <w:t>FECHA</w:t>
            </w:r>
          </w:p>
        </w:tc>
        <w:tc>
          <w:tcPr>
            <w:tcW w:w="7231" w:type="dxa"/>
            <w:tcBorders>
              <w:top w:val="double" w:sz="4" w:space="0" w:color="000000"/>
              <w:left w:val="single" w:sz="4" w:space="0" w:color="000000"/>
              <w:bottom w:val="single" w:sz="4" w:space="0" w:color="000000"/>
              <w:right w:val="double" w:sz="4" w:space="0" w:color="000000"/>
            </w:tcBorders>
            <w:shd w:color="auto" w:fill="92CDDC" w:themeFill="accent5" w:themeFillTint="99" w:val="clear"/>
            <w:vAlign w:val="center"/>
          </w:tcPr>
          <w:p>
            <w:pPr>
              <w:pStyle w:val="Normal"/>
              <w:spacing w:lineRule="auto" w:line="240" w:before="0" w:after="0"/>
              <w:jc w:val="center"/>
              <w:rPr/>
            </w:pPr>
            <w:r>
              <w:rPr>
                <w:rFonts w:eastAsia="Times New Roman" w:cs="Calibri" w:ascii="Arial Narrow" w:hAnsi="Arial Narrow" w:cstheme="minorHAnsi"/>
                <w:b/>
                <w:bCs/>
                <w:lang w:eastAsia="es-ES"/>
              </w:rPr>
              <w:t>DESCRIPCIÓN</w:t>
            </w:r>
          </w:p>
        </w:tc>
      </w:tr>
      <w:tr>
        <w:trPr>
          <w:cantSplit w:val="true"/>
        </w:trPr>
        <w:tc>
          <w:tcPr>
            <w:tcW w:w="1897" w:type="dxa"/>
            <w:tcBorders>
              <w:top w:val="single" w:sz="4" w:space="0" w:color="000000"/>
              <w:left w:val="doub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eastAsia="Times New Roman" w:cs="Calibri" w:cstheme="minorHAnsi"/>
                <w:lang w:eastAsia="es-ES"/>
              </w:rPr>
            </w:pPr>
            <w:r>
              <w:rPr>
                <w:rFonts w:eastAsia="Times New Roman" w:cs="Calibri" w:ascii="Arial Narrow" w:hAnsi="Arial Narrow" w:cstheme="minorHAnsi"/>
                <w:lang w:eastAsia="es-ES"/>
              </w:rPr>
              <w:t>1890</w:t>
            </w:r>
          </w:p>
        </w:tc>
        <w:tc>
          <w:tcPr>
            <w:tcW w:w="7231"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both"/>
              <w:rPr>
                <w:rFonts w:ascii="Arial Narrow" w:hAnsi="Arial Narrow" w:eastAsia="Times New Roman" w:cs="Calibri" w:cstheme="minorHAnsi"/>
                <w:lang w:eastAsia="es-ES"/>
              </w:rPr>
            </w:pPr>
            <w:r>
              <w:rPr>
                <w:rFonts w:eastAsia="Times New Roman" w:cs="Calibri" w:ascii="Arial Narrow" w:hAnsi="Arial Narrow" w:cstheme="minorHAnsi"/>
                <w:lang w:eastAsia="es-ES"/>
              </w:rPr>
              <w:t>Ley 111 autoriza a el gobierno crear las Cámaras de comercio del país</w:t>
            </w:r>
          </w:p>
        </w:tc>
      </w:tr>
      <w:tr>
        <w:trPr>
          <w:cantSplit w:val="true"/>
        </w:trPr>
        <w:tc>
          <w:tcPr>
            <w:tcW w:w="1897" w:type="dxa"/>
            <w:tcBorders>
              <w:top w:val="single" w:sz="4" w:space="0" w:color="000000"/>
              <w:left w:val="doub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eastAsia="Times New Roman" w:cs="Calibri" w:cstheme="minorHAnsi"/>
                <w:lang w:eastAsia="es-ES"/>
              </w:rPr>
            </w:pPr>
            <w:r>
              <w:rPr>
                <w:rFonts w:eastAsia="Times New Roman" w:cs="Calibri" w:ascii="Arial Narrow" w:hAnsi="Arial Narrow" w:cstheme="minorHAnsi"/>
                <w:lang w:eastAsia="es-ES"/>
              </w:rPr>
              <w:t>13 de mayo 1943</w:t>
            </w:r>
          </w:p>
        </w:tc>
        <w:tc>
          <w:tcPr>
            <w:tcW w:w="7231"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both"/>
              <w:rPr>
                <w:rFonts w:ascii="Arial Narrow" w:hAnsi="Arial Narrow" w:eastAsia="Times New Roman" w:cs="Calibri" w:cstheme="minorHAnsi"/>
                <w:lang w:eastAsia="es-ES"/>
              </w:rPr>
            </w:pPr>
            <w:r>
              <w:rPr>
                <w:rFonts w:eastAsia="Times New Roman" w:cs="Calibri" w:ascii="Arial Narrow" w:hAnsi="Arial Narrow" w:cstheme="minorHAnsi"/>
                <w:lang w:eastAsia="es-ES"/>
              </w:rPr>
              <w:t>Se reunieron comerciantes para elegir la Junta Directiva del Comité de Comercio que sería la encargada de gestionar ante el Ministerio de Economía Nacional la creación de la Cámara de Comercio de Magangué.</w:t>
            </w:r>
          </w:p>
        </w:tc>
      </w:tr>
      <w:tr>
        <w:trPr>
          <w:cantSplit w:val="true"/>
        </w:trPr>
        <w:tc>
          <w:tcPr>
            <w:tcW w:w="1897" w:type="dxa"/>
            <w:tcBorders>
              <w:top w:val="single" w:sz="4" w:space="0" w:color="000000"/>
              <w:left w:val="doub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eastAsia="Times New Roman" w:cs="Calibri" w:cstheme="minorHAnsi"/>
                <w:lang w:eastAsia="es-ES"/>
              </w:rPr>
            </w:pPr>
            <w:r>
              <w:rPr>
                <w:rFonts w:eastAsia="Times New Roman" w:cs="Calibri" w:ascii="Arial Narrow" w:hAnsi="Arial Narrow" w:cstheme="minorHAnsi"/>
                <w:lang w:eastAsia="es-ES"/>
              </w:rPr>
              <w:t>8 de octubre 1943</w:t>
            </w:r>
          </w:p>
        </w:tc>
        <w:tc>
          <w:tcPr>
            <w:tcW w:w="7231"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both"/>
              <w:rPr>
                <w:rFonts w:ascii="Arial Narrow" w:hAnsi="Arial Narrow" w:eastAsia="Times New Roman" w:cs="Calibri" w:cstheme="minorHAnsi"/>
                <w:lang w:eastAsia="es-ES"/>
              </w:rPr>
            </w:pPr>
            <w:r>
              <w:rPr>
                <w:rFonts w:eastAsia="Times New Roman" w:cs="Calibri" w:ascii="Arial Narrow" w:hAnsi="Arial Narrow" w:cstheme="minorHAnsi"/>
                <w:lang w:eastAsia="es-ES"/>
              </w:rPr>
              <w:t>Decreto 1999 por medio del cual se creó de la Cámara de Comercio de Magangué. Acto administrativo suscrito por el ex presidente Alfonso López Pumarejo</w:t>
            </w:r>
          </w:p>
        </w:tc>
      </w:tr>
      <w:tr>
        <w:trPr>
          <w:cantSplit w:val="true"/>
        </w:trPr>
        <w:tc>
          <w:tcPr>
            <w:tcW w:w="1897" w:type="dxa"/>
            <w:tcBorders>
              <w:top w:val="single" w:sz="4" w:space="0" w:color="000000"/>
              <w:left w:val="double" w:sz="4" w:space="0" w:color="000000"/>
              <w:bottom w:val="double" w:sz="4" w:space="0" w:color="000000"/>
              <w:right w:val="single" w:sz="4" w:space="0" w:color="000000"/>
            </w:tcBorders>
            <w:shd w:fill="auto" w:val="clear"/>
            <w:vAlign w:val="center"/>
          </w:tcPr>
          <w:p>
            <w:pPr>
              <w:pStyle w:val="Normal"/>
              <w:spacing w:lineRule="auto" w:line="240" w:before="0" w:after="0"/>
              <w:rPr>
                <w:rFonts w:ascii="Arial Narrow" w:hAnsi="Arial Narrow" w:eastAsia="Times New Roman" w:cs="Calibri" w:cstheme="minorHAnsi"/>
                <w:color w:val="FF0000"/>
                <w:lang w:eastAsia="es-ES"/>
              </w:rPr>
            </w:pPr>
            <w:r>
              <w:rPr>
                <w:rFonts w:eastAsia="Times New Roman" w:cs="Calibri" w:cstheme="minorHAnsi" w:ascii="Arial Narrow" w:hAnsi="Arial Narrow"/>
                <w:color w:val="FF0000"/>
                <w:lang w:eastAsia="es-ES"/>
              </w:rPr>
            </w:r>
          </w:p>
        </w:tc>
        <w:tc>
          <w:tcPr>
            <w:tcW w:w="7231"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both"/>
              <w:rPr>
                <w:rFonts w:ascii="Arial Narrow" w:hAnsi="Arial Narrow" w:eastAsia="Times New Roman" w:cs="Calibri" w:cstheme="minorHAnsi"/>
                <w:lang w:eastAsia="es-ES"/>
              </w:rPr>
            </w:pPr>
            <w:r>
              <w:rPr>
                <w:rFonts w:eastAsia="Times New Roman" w:cs="Calibri" w:cstheme="minorHAnsi" w:ascii="Arial Narrow" w:hAnsi="Arial Narrow"/>
                <w:lang w:eastAsia="es-ES"/>
              </w:rPr>
            </w:r>
          </w:p>
        </w:tc>
      </w:tr>
    </w:tbl>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pPr>
      <w:bookmarkStart w:id="5" w:name="_Toc462667812"/>
      <w:r>
        <w:rPr>
          <w:rFonts w:ascii="Arial Narrow" w:hAnsi="Arial Narrow"/>
          <w:color w:val="000000" w:themeColor="text1"/>
        </w:rPr>
        <w:t>E</w:t>
      </w:r>
      <w:bookmarkEnd w:id="5"/>
      <w:r>
        <w:rPr>
          <w:rFonts w:ascii="Arial Narrow" w:hAnsi="Arial Narrow"/>
          <w:color w:val="000000" w:themeColor="text1"/>
        </w:rPr>
        <w:t>structura Organizacional</w:t>
      </w:r>
    </w:p>
    <w:p>
      <w:pPr>
        <w:pStyle w:val="Normal"/>
        <w:rPr>
          <w:rFonts w:ascii="Arial Narrow" w:hAnsi="Arial Narrow" w:cs="Calibri" w:cstheme="minorHAnsi"/>
        </w:rPr>
      </w:pPr>
      <w:r>
        <w:rPr>
          <w:lang w:eastAsia="es-CO"/>
        </w:rPr>
        <w:t xml:space="preserve">     </w:t>
      </w:r>
      <w:r>
        <w:rPr/>
        <w:drawing>
          <wp:inline distT="0" distB="0" distL="0" distR="0">
            <wp:extent cx="4667250" cy="48387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29545" t="0" r="29545" b="0"/>
                    <a:stretch>
                      <a:fillRect/>
                    </a:stretch>
                  </pic:blipFill>
                  <pic:spPr bwMode="auto">
                    <a:xfrm>
                      <a:off x="0" y="0"/>
                      <a:ext cx="4667250" cy="4838700"/>
                    </a:xfrm>
                    <a:prstGeom prst="rect">
                      <a:avLst/>
                    </a:prstGeom>
                  </pic:spPr>
                </pic:pic>
              </a:graphicData>
            </a:graphic>
          </wp:inline>
        </w:drawing>
      </w:r>
    </w:p>
    <w:p>
      <w:pPr>
        <w:pStyle w:val="Ttulo3"/>
        <w:numPr>
          <w:ilvl w:val="2"/>
          <w:numId w:val="2"/>
        </w:numPr>
        <w:ind w:left="862" w:hanging="0"/>
        <w:rPr>
          <w:rFonts w:ascii="Arial Narrow" w:hAnsi="Arial Narrow"/>
          <w:color w:val="000000" w:themeColor="text1"/>
        </w:rPr>
      </w:pPr>
      <w:bookmarkStart w:id="6" w:name="_Toc462667813"/>
      <w:r>
        <w:rPr>
          <w:rFonts w:ascii="Arial Narrow" w:hAnsi="Arial Narrow"/>
          <w:color w:val="000000" w:themeColor="text1"/>
        </w:rPr>
        <w:t>Objeto de la Cámara de Comercio de Magangué</w:t>
      </w:r>
      <w:bookmarkEnd w:id="6"/>
    </w:p>
    <w:p>
      <w:pPr>
        <w:pStyle w:val="Normal"/>
        <w:jc w:val="both"/>
        <w:rPr>
          <w:rFonts w:ascii="Arial Narrow" w:hAnsi="Arial Narrow" w:cs="Calibri" w:cstheme="minorHAnsi"/>
          <w:color w:val="000000" w:themeColor="text1"/>
        </w:rPr>
      </w:pPr>
      <w:r>
        <w:rPr>
          <w:rFonts w:cs="Calibri" w:cstheme="minorHAnsi" w:ascii="Arial Narrow" w:hAnsi="Arial Narrow"/>
          <w:color w:val="000000" w:themeColor="text1"/>
        </w:rPr>
      </w:r>
    </w:p>
    <w:p>
      <w:pPr>
        <w:pStyle w:val="Normal"/>
        <w:tabs>
          <w:tab w:val="clear" w:pos="708"/>
          <w:tab w:val="left" w:pos="10335" w:leader="none"/>
        </w:tabs>
        <w:jc w:val="both"/>
        <w:rPr>
          <w:rFonts w:ascii="Arial Narrow" w:hAnsi="Arial Narrow"/>
          <w:color w:val="000000" w:themeColor="text1"/>
          <w:u w:val="single"/>
        </w:rPr>
      </w:pPr>
      <w:r>
        <w:rPr>
          <w:rFonts w:ascii="Arial Narrow" w:hAnsi="Arial Narrow"/>
          <w:b/>
          <w:bCs/>
          <w:color w:val="000000" w:themeColor="text1"/>
          <w:u w:val="single"/>
        </w:rPr>
        <w:t>OBJETIVO 1</w:t>
      </w:r>
    </w:p>
    <w:p>
      <w:pPr>
        <w:pStyle w:val="Normal"/>
        <w:jc w:val="both"/>
        <w:rPr>
          <w:rFonts w:ascii="Arial Narrow" w:hAnsi="Arial Narrow"/>
        </w:rPr>
      </w:pPr>
      <w:r>
        <w:rPr>
          <w:rFonts w:ascii="Arial Narrow" w:hAnsi="Arial Narrow"/>
        </w:rPr>
        <w:t>Mejorar las relaciones interinstitucionales en todos los niveles partiendo desde la Asamblea de Comerciantes, sus matriculados y afiliados, su Junta Directiva, la Presidencia Ejecutiva, sus Funcionarios y otras partes interesadas, procurando que éstas se desarrollen con una perspectiva de empoderamiento y a la vez edificadora. Basados en un amplio conocimiento del sistema cameral, aplicado a las necesidades y requerimientos del ámbito regional.</w:t>
      </w:r>
    </w:p>
    <w:p>
      <w:pPr>
        <w:pStyle w:val="Normal"/>
        <w:jc w:val="both"/>
        <w:rPr>
          <w:rFonts w:ascii="Arial Narrow" w:hAnsi="Arial Narrow"/>
          <w:b/>
          <w:b/>
          <w:bCs/>
          <w:color w:val="000000" w:themeColor="text1"/>
        </w:rPr>
      </w:pPr>
      <w:r>
        <w:rPr>
          <w:rFonts w:ascii="Arial Narrow" w:hAnsi="Arial Narrow"/>
          <w:b/>
          <w:bCs/>
          <w:color w:val="000000" w:themeColor="text1"/>
        </w:rPr>
        <w:t>ESTRATEGIAS</w:t>
      </w:r>
    </w:p>
    <w:p>
      <w:pPr>
        <w:pStyle w:val="Normal"/>
        <w:tabs>
          <w:tab w:val="clear" w:pos="708"/>
          <w:tab w:val="left" w:pos="10335" w:leader="none"/>
        </w:tabs>
        <w:jc w:val="both"/>
        <w:rPr>
          <w:rFonts w:ascii="Arial Narrow" w:hAnsi="Arial Narrow"/>
          <w:bCs/>
        </w:rPr>
      </w:pPr>
      <w:r>
        <w:rPr>
          <w:rFonts w:ascii="Arial Narrow" w:hAnsi="Arial Narrow"/>
          <w:bCs/>
        </w:rPr>
        <w:t xml:space="preserve">Crear canales de comunicaciones en todos los niveles interinstitucionales para fortalecer las relaciones y la participación en la toma de decisiones.   </w:t>
      </w:r>
    </w:p>
    <w:p>
      <w:pPr>
        <w:pStyle w:val="Normal"/>
        <w:tabs>
          <w:tab w:val="clear" w:pos="708"/>
          <w:tab w:val="left" w:pos="10335" w:leader="none"/>
        </w:tabs>
        <w:jc w:val="both"/>
        <w:rPr>
          <w:rFonts w:ascii="Arial Narrow" w:hAnsi="Arial Narrow"/>
          <w:bCs/>
        </w:rPr>
      </w:pPr>
      <w:r>
        <w:rPr>
          <w:rFonts w:ascii="Arial Narrow" w:hAnsi="Arial Narrow"/>
          <w:bCs/>
        </w:rPr>
        <w:t xml:space="preserve">Realizar procesos de formación en materia de manejo, organización, administración, funcionamiento y control de la entidad y el sistema Cameral Colombiano. </w:t>
      </w:r>
    </w:p>
    <w:p>
      <w:pPr>
        <w:pStyle w:val="Normal"/>
        <w:jc w:val="both"/>
        <w:rPr>
          <w:rFonts w:ascii="Arial Narrow" w:hAnsi="Arial Narrow"/>
        </w:rPr>
      </w:pPr>
      <w:r>
        <w:rPr>
          <w:rFonts w:ascii="Arial Narrow" w:hAnsi="Arial Narrow"/>
          <w:bCs/>
        </w:rPr>
        <w:t xml:space="preserve">Educar en materia del sentido de pertenencia, cuidado, construcción y mejoramiento de la entidad durante los procesos de canales de comunicación y formación.   </w:t>
      </w:r>
    </w:p>
    <w:p>
      <w:pPr>
        <w:pStyle w:val="Normal"/>
        <w:tabs>
          <w:tab w:val="clear" w:pos="708"/>
          <w:tab w:val="left" w:pos="10335" w:leader="none"/>
        </w:tabs>
        <w:rPr>
          <w:rFonts w:ascii="Arial Narrow" w:hAnsi="Arial Narrow"/>
          <w:color w:val="000000" w:themeColor="text1"/>
          <w:u w:val="single"/>
        </w:rPr>
      </w:pPr>
      <w:r>
        <w:rPr>
          <w:rFonts w:ascii="Arial Narrow" w:hAnsi="Arial Narrow"/>
          <w:b/>
          <w:bCs/>
          <w:color w:val="000000" w:themeColor="text1"/>
          <w:u w:val="single"/>
        </w:rPr>
        <w:t>OBJETIVO 2</w:t>
      </w:r>
    </w:p>
    <w:p>
      <w:pPr>
        <w:pStyle w:val="Normal"/>
        <w:jc w:val="both"/>
        <w:rPr>
          <w:rFonts w:ascii="Arial Narrow" w:hAnsi="Arial Narrow"/>
          <w:bCs/>
        </w:rPr>
      </w:pPr>
      <w:r>
        <w:rPr>
          <w:rFonts w:ascii="Arial Narrow" w:hAnsi="Arial Narrow"/>
          <w:bCs/>
        </w:rPr>
        <w:t xml:space="preserve">Consolidar la planeación, la calidad y los sistemas de control en cada uno de los procesos, mediante la mejora continua, el logro de altos índices de efectividad, basados en el trabajo en equipo y una óptima toma de decisiones.   </w:t>
      </w:r>
    </w:p>
    <w:p>
      <w:pPr>
        <w:pStyle w:val="Normal"/>
        <w:jc w:val="both"/>
        <w:rPr>
          <w:rFonts w:ascii="Arial Narrow" w:hAnsi="Arial Narrow"/>
          <w:bCs/>
          <w:color w:val="000000" w:themeColor="text1"/>
        </w:rPr>
      </w:pPr>
      <w:r>
        <w:rPr>
          <w:rFonts w:ascii="Arial Narrow" w:hAnsi="Arial Narrow"/>
          <w:b/>
          <w:bCs/>
          <w:color w:val="000000" w:themeColor="text1"/>
        </w:rPr>
        <w:t>ESTRATEGIAS</w:t>
      </w:r>
    </w:p>
    <w:p>
      <w:pPr>
        <w:pStyle w:val="Normal"/>
        <w:rPr>
          <w:rFonts w:ascii="Arial Narrow" w:hAnsi="Arial Narrow"/>
        </w:rPr>
      </w:pPr>
      <w:r>
        <w:rPr>
          <w:rFonts w:ascii="Arial Narrow" w:hAnsi="Arial Narrow"/>
          <w:bCs/>
        </w:rPr>
        <w:t>Implementando, manteniendo y mejorado los sistemas de planeación, gestión de calidad, control interno y los demás que se requieran.</w:t>
      </w:r>
    </w:p>
    <w:p>
      <w:pPr>
        <w:pStyle w:val="Normal"/>
        <w:tabs>
          <w:tab w:val="clear" w:pos="708"/>
          <w:tab w:val="left" w:pos="10335" w:leader="none"/>
        </w:tabs>
        <w:jc w:val="both"/>
        <w:rPr>
          <w:rFonts w:ascii="Arial Narrow" w:hAnsi="Arial Narrow"/>
          <w:bCs/>
        </w:rPr>
      </w:pPr>
      <w:r>
        <w:rPr>
          <w:rFonts w:ascii="Arial Narrow" w:hAnsi="Arial Narrow"/>
          <w:bCs/>
        </w:rPr>
        <w:t xml:space="preserve">Diseñar e implementar índices que permitan medir la evolución de la entidad. </w:t>
      </w:r>
    </w:p>
    <w:p>
      <w:pPr>
        <w:pStyle w:val="Normal"/>
        <w:tabs>
          <w:tab w:val="clear" w:pos="708"/>
          <w:tab w:val="left" w:pos="10335" w:leader="none"/>
        </w:tabs>
        <w:jc w:val="both"/>
        <w:rPr>
          <w:rFonts w:ascii="Arial Narrow" w:hAnsi="Arial Narrow"/>
          <w:bCs/>
        </w:rPr>
      </w:pPr>
      <w:r>
        <w:rPr>
          <w:rFonts w:ascii="Arial Narrow" w:hAnsi="Arial Narrow"/>
          <w:bCs/>
        </w:rPr>
        <w:t xml:space="preserve">Garantizar un equipo de trabajo calificado y competitivo para asegurar una óptima toma de decisiones en el desarrollo de sus funciones desde el nivel directivo hasta el operativo. </w:t>
      </w:r>
    </w:p>
    <w:p>
      <w:pPr>
        <w:pStyle w:val="Normal"/>
        <w:jc w:val="both"/>
        <w:rPr>
          <w:rFonts w:ascii="Arial Narrow" w:hAnsi="Arial Narrow"/>
          <w:bCs/>
        </w:rPr>
      </w:pPr>
      <w:r>
        <w:rPr>
          <w:rFonts w:ascii="Arial Narrow" w:hAnsi="Arial Narrow"/>
          <w:bCs/>
        </w:rPr>
      </w:r>
    </w:p>
    <w:p>
      <w:pPr>
        <w:pStyle w:val="Normal"/>
        <w:tabs>
          <w:tab w:val="clear" w:pos="708"/>
          <w:tab w:val="left" w:pos="10335" w:leader="none"/>
        </w:tabs>
        <w:rPr>
          <w:rFonts w:ascii="Arial Narrow" w:hAnsi="Arial Narrow"/>
          <w:color w:val="000000" w:themeColor="text1"/>
          <w:u w:val="single"/>
        </w:rPr>
      </w:pPr>
      <w:r>
        <w:rPr>
          <w:rFonts w:ascii="Arial Narrow" w:hAnsi="Arial Narrow"/>
          <w:b/>
          <w:bCs/>
          <w:color w:val="000000" w:themeColor="text1"/>
          <w:u w:val="single"/>
        </w:rPr>
        <w:t>OBJETIVO 3</w:t>
      </w:r>
    </w:p>
    <w:p>
      <w:pPr>
        <w:pStyle w:val="Normal"/>
        <w:jc w:val="both"/>
        <w:rPr>
          <w:rFonts w:ascii="Arial Narrow" w:hAnsi="Arial Narrow"/>
          <w:bCs/>
        </w:rPr>
      </w:pPr>
      <w:r>
        <w:rPr>
          <w:rFonts w:ascii="Arial Narrow" w:hAnsi="Arial Narrow"/>
          <w:bCs/>
        </w:rPr>
        <w:t>Fortalecer y mejorar la capacidad implementada en los servicios de registros, formación empresarial, promoción comercial y conciliación y arbitraje con el propósito de garantizar su crecimiento y el cumplimiento de los requisitos legales y reglamentarios, logrando una mayor satisfacción de nuestros usuarios.</w:t>
      </w:r>
    </w:p>
    <w:p>
      <w:pPr>
        <w:pStyle w:val="Normal"/>
        <w:rPr>
          <w:rFonts w:ascii="Arial Narrow" w:hAnsi="Arial Narrow"/>
          <w:color w:val="000000" w:themeColor="text1"/>
        </w:rPr>
      </w:pPr>
      <w:r>
        <w:rPr>
          <w:rFonts w:ascii="Arial Narrow" w:hAnsi="Arial Narrow"/>
          <w:b/>
          <w:bCs/>
          <w:color w:val="000000" w:themeColor="text1"/>
        </w:rPr>
        <w:t>ESTRATEGIAS</w:t>
      </w:r>
    </w:p>
    <w:p>
      <w:pPr>
        <w:pStyle w:val="Normal"/>
        <w:tabs>
          <w:tab w:val="clear" w:pos="708"/>
          <w:tab w:val="left" w:pos="10335" w:leader="none"/>
        </w:tabs>
        <w:jc w:val="both"/>
        <w:rPr>
          <w:rFonts w:ascii="Arial Narrow" w:hAnsi="Arial Narrow"/>
          <w:bCs/>
        </w:rPr>
      </w:pPr>
      <w:r>
        <w:rPr>
          <w:rFonts w:ascii="Arial Narrow" w:hAnsi="Arial Narrow"/>
          <w:bCs/>
        </w:rPr>
        <w:t xml:space="preserve">Trabajar en el mejoramiento de la calidad de los servicios definidos en las funciones legales de la entidad a partir de los sistemas establecidos para los mismos. </w:t>
      </w:r>
    </w:p>
    <w:p>
      <w:pPr>
        <w:pStyle w:val="Normal"/>
        <w:tabs>
          <w:tab w:val="clear" w:pos="708"/>
          <w:tab w:val="left" w:pos="10335" w:leader="none"/>
        </w:tabs>
        <w:jc w:val="both"/>
        <w:rPr>
          <w:rFonts w:ascii="Arial Narrow" w:hAnsi="Arial Narrow"/>
          <w:bCs/>
        </w:rPr>
      </w:pPr>
      <w:r>
        <w:rPr>
          <w:rFonts w:ascii="Arial Narrow" w:hAnsi="Arial Narrow"/>
          <w:bCs/>
        </w:rPr>
        <w:t xml:space="preserve">Lograr el incremento de los servicios prestados en relación a las funciones, enlazándolos con el fortalecimiento financiero de la entidad. </w:t>
      </w:r>
    </w:p>
    <w:p>
      <w:pPr>
        <w:pStyle w:val="Normal"/>
        <w:tabs>
          <w:tab w:val="clear" w:pos="708"/>
          <w:tab w:val="left" w:pos="10335" w:leader="none"/>
        </w:tabs>
        <w:jc w:val="both"/>
        <w:rPr>
          <w:rFonts w:ascii="Arial Narrow" w:hAnsi="Arial Narrow"/>
          <w:bCs/>
        </w:rPr>
      </w:pPr>
      <w:r>
        <w:rPr>
          <w:rFonts w:ascii="Arial Narrow" w:hAnsi="Arial Narrow"/>
          <w:bCs/>
        </w:rPr>
        <w:t xml:space="preserve">Garantizar la satisfacción de los usuarios de nuestros servicios por medio de una óptima atención. </w:t>
      </w:r>
    </w:p>
    <w:p>
      <w:pPr>
        <w:pStyle w:val="Normal"/>
        <w:tabs>
          <w:tab w:val="clear" w:pos="708"/>
          <w:tab w:val="left" w:pos="10335" w:leader="none"/>
        </w:tabs>
        <w:rPr>
          <w:rFonts w:ascii="Arial Narrow" w:hAnsi="Arial Narrow"/>
          <w:color w:val="000000" w:themeColor="text1"/>
          <w:u w:val="single"/>
        </w:rPr>
      </w:pPr>
      <w:r>
        <w:rPr>
          <w:rFonts w:ascii="Arial Narrow" w:hAnsi="Arial Narrow"/>
          <w:b/>
          <w:bCs/>
          <w:color w:val="000000" w:themeColor="text1"/>
          <w:u w:val="single"/>
        </w:rPr>
        <w:t>OBJETIVO 4</w:t>
      </w:r>
    </w:p>
    <w:p>
      <w:pPr>
        <w:pStyle w:val="Normal"/>
        <w:jc w:val="both"/>
        <w:rPr>
          <w:rFonts w:ascii="Arial Narrow" w:hAnsi="Arial Narrow"/>
          <w:bCs/>
        </w:rPr>
      </w:pPr>
      <w:r>
        <w:rPr>
          <w:rFonts w:ascii="Arial Narrow" w:hAnsi="Arial Narrow"/>
          <w:bCs/>
        </w:rPr>
        <w:t xml:space="preserve">Implementar y desarrollar la gestión de planes, programas y proyectos que conlleven a la ejecución de convenios y/o alianzas de cooperaciones privadas y/o públicas en el ámbito nacional e internacional que contribuya al desarrollo regional en los aspectos socioeconómicos, infraestructura, ciencia, tecnología e innovación, entre otros. </w:t>
      </w:r>
    </w:p>
    <w:p>
      <w:pPr>
        <w:pStyle w:val="Normal"/>
        <w:jc w:val="both"/>
        <w:rPr>
          <w:rFonts w:ascii="Arial Narrow" w:hAnsi="Arial Narrow"/>
          <w:b/>
          <w:b/>
          <w:bCs/>
          <w:color w:val="000000" w:themeColor="text1"/>
        </w:rPr>
      </w:pPr>
      <w:r>
        <w:rPr>
          <w:rFonts w:ascii="Arial Narrow" w:hAnsi="Arial Narrow"/>
          <w:b/>
          <w:bCs/>
          <w:color w:val="000000" w:themeColor="text1"/>
        </w:rPr>
        <w:t>ESTRATEGIAS</w:t>
      </w:r>
    </w:p>
    <w:p>
      <w:pPr>
        <w:pStyle w:val="Normal"/>
        <w:jc w:val="both"/>
        <w:rPr>
          <w:rFonts w:ascii="Arial Narrow" w:hAnsi="Arial Narrow"/>
          <w:bCs/>
        </w:rPr>
      </w:pPr>
      <w:r>
        <w:rPr>
          <w:rFonts w:ascii="Arial Narrow" w:hAnsi="Arial Narrow"/>
          <w:bCs/>
        </w:rPr>
        <w:t xml:space="preserve">Crear las condiciones institucionales que nos permita acceder a nuevos servicios en materia de formulación, gestión y ejecución de planes, programas y proyectos ante diversas entidades. </w:t>
      </w:r>
    </w:p>
    <w:p>
      <w:pPr>
        <w:pStyle w:val="Normal"/>
        <w:jc w:val="both"/>
        <w:rPr>
          <w:rFonts w:ascii="Arial Narrow" w:hAnsi="Arial Narrow"/>
          <w:bCs/>
        </w:rPr>
      </w:pPr>
      <w:r>
        <w:rPr>
          <w:rFonts w:ascii="Arial Narrow" w:hAnsi="Arial Narrow"/>
          <w:bCs/>
        </w:rPr>
        <w:t>Fortalecer los nuevos servicios mediante convenios y alianzas con entidades públicas y/o privadas, nacionales o internacionales que permita adquirir la experiencia y el conocimiento en la materia.</w:t>
      </w:r>
    </w:p>
    <w:p>
      <w:pPr>
        <w:pStyle w:val="Normal"/>
        <w:jc w:val="both"/>
        <w:rPr>
          <w:rFonts w:ascii="Arial Narrow" w:hAnsi="Arial Narrow"/>
          <w:bCs/>
        </w:rPr>
      </w:pPr>
      <w:r>
        <w:rPr>
          <w:rFonts w:ascii="Arial Narrow" w:hAnsi="Arial Narrow"/>
          <w:bCs/>
        </w:rPr>
        <w:t>Conocer las necesidades regionales para formular las soluciones por medio de planes, programas y proyectos que contribuyan con el desarrollo regional en los aspectos socioeconómico, infraestructura, ciencia, tecnología e innovación, entre otros.</w:t>
      </w:r>
    </w:p>
    <w:p>
      <w:pPr>
        <w:pStyle w:val="Ttulo3"/>
        <w:numPr>
          <w:ilvl w:val="0"/>
          <w:numId w:val="0"/>
        </w:numPr>
        <w:ind w:left="862" w:hanging="0"/>
        <w:rPr>
          <w:rFonts w:ascii="Arial Narrow" w:hAnsi="Arial Narrow"/>
          <w:color w:val="000000" w:themeColor="text1"/>
        </w:rPr>
      </w:pPr>
      <w:r>
        <w:rPr>
          <w:rFonts w:ascii="Arial Narrow" w:hAnsi="Arial Narrow"/>
          <w:color w:val="000000" w:themeColor="text1"/>
        </w:rPr>
      </w:r>
    </w:p>
    <w:p>
      <w:pPr>
        <w:pStyle w:val="Ttulo3"/>
        <w:numPr>
          <w:ilvl w:val="0"/>
          <w:numId w:val="0"/>
        </w:numPr>
        <w:ind w:left="862" w:hanging="0"/>
        <w:rPr/>
      </w:pPr>
      <w:r>
        <w:rPr>
          <w:rFonts w:ascii="Arial Narrow" w:hAnsi="Arial Narrow"/>
          <w:color w:val="000000" w:themeColor="text1"/>
        </w:rPr>
        <w:t>F</w:t>
      </w:r>
      <w:bookmarkStart w:id="7" w:name="_Toc462667814"/>
      <w:r>
        <w:rPr>
          <w:rFonts w:ascii="Arial Narrow" w:hAnsi="Arial Narrow"/>
          <w:color w:val="000000" w:themeColor="text1"/>
        </w:rPr>
        <w:t>unciones de la Cámara de Comercio de Magangué</w:t>
      </w:r>
      <w:bookmarkEnd w:id="7"/>
    </w:p>
    <w:p>
      <w:pPr>
        <w:pStyle w:val="Ttulo3"/>
        <w:numPr>
          <w:ilvl w:val="0"/>
          <w:numId w:val="0"/>
        </w:numPr>
        <w:ind w:left="862" w:hanging="0"/>
        <w:rPr>
          <w:rFonts w:ascii="Arial Narrow" w:hAnsi="Arial Narrow"/>
        </w:rPr>
      </w:pPr>
      <w:r>
        <w:rPr>
          <w:rFonts w:ascii="Arial Narrow" w:hAnsi="Arial Narrow"/>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8828"/>
      </w:tblGrid>
      <w:tr>
        <w:trPr/>
        <w:tc>
          <w:tcPr>
            <w:tcW w:w="8828" w:type="dxa"/>
            <w:tcBorders/>
            <w:shd w:color="auto" w:fill="92CDDC" w:themeFill="accent5" w:themeFillTint="99" w:val="clear"/>
          </w:tcPr>
          <w:p>
            <w:pPr>
              <w:pStyle w:val="Normal"/>
              <w:shd w:val="clear" w:color="auto" w:fill="92CDDC" w:themeFill="accent5" w:themeFillTint="99"/>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El Código del Comercio en su artículo 86 establece las siguientes funciones que ejercerán las Cámaras de Comercio:</w:t>
            </w:r>
          </w:p>
          <w:p>
            <w:pPr>
              <w:pStyle w:val="Normal"/>
              <w:spacing w:lineRule="auto" w:line="240" w:before="0" w:after="0"/>
              <w:rPr>
                <w:rFonts w:ascii="Arial Narrow" w:hAnsi="Arial Narrow" w:eastAsia="Times New Roman" w:cs="Calibri" w:cstheme="minorHAnsi"/>
                <w:sz w:val="22"/>
                <w:szCs w:val="22"/>
                <w:lang w:val="es-ES" w:eastAsia="es-ES"/>
              </w:rPr>
            </w:pPr>
            <w:r>
              <w:rPr>
                <w:rFonts w:eastAsia="Times New Roman" w:cs="Calibri" w:cstheme="minorHAnsi" w:ascii="Arial Narrow" w:hAnsi="Arial Narrow"/>
                <w:sz w:val="22"/>
                <w:szCs w:val="22"/>
                <w:lang w:val="es-ES" w:eastAsia="es-ES"/>
              </w:rPr>
            </w:r>
          </w:p>
        </w:tc>
      </w:tr>
      <w:tr>
        <w:trPr/>
        <w:tc>
          <w:tcPr>
            <w:tcW w:w="8828" w:type="dxa"/>
            <w:tcBorders/>
            <w:shd w:fill="auto" w:val="clear"/>
          </w:tcPr>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1. Servir de órgano de los intereses generales del comercio ante el gobierno y los comerciantes mismos.</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2. Adelantar investigaciones económicas sobre aspectos o ramos específicos del comercio interior y exterior y formular recomendaciones a los organismos estatales y semioficiales encargados de la ejecución de los planes respectivos.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3. Llevar el registro mercantil y certificar sobre los actos y documentos en él inscritos, como se prevé en este código.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4. Dar noticia en sus boletines u órganos de publicidad de las inscripciones hechas en el registro mercantil y de toda modificación, cancelación o alteración que se haga de dichas inscripciones.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5. Recopilar las costumbres mercantiles de los lugares correspondientes a su jurisdicción y certificar sobre la existencia de las recopiladas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6. Designar el árbitro o los árbitros o los amigables componedores cuando los particulares se lo soliciten.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7. Servir de tribunales de arbitramento para resolver las diferencias que les defieran los contratantes, en cuyo caso el tribunal se integrará por todos los miembros de la junta.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8. Prestar sus buenos oficios a los comerciantes para hacer arreglos entre acreedores y deudores, como amigables componedores.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9. Organizar exposiciones y conferencias, editar o imprimir estudios o informes relacionados con sus objetivos.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10. Dictar su reglamento interno que deberá ser aprobado por el Superintendente de Industria y Comercio.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11. Rendir en el mes de enero de cada año un informe o memoria al Superintendente de Industria y Comercio acerca de las labores realizadas en el año anterior y su concepto sobre la situación económica de sus respectivas zonas, así como el detalle de sus ingresos y egresos. </w:t>
            </w:r>
          </w:p>
          <w:p>
            <w:pPr>
              <w:pStyle w:val="Normal"/>
              <w:spacing w:lineRule="auto" w:line="240" w:before="0" w:after="0"/>
              <w:jc w:val="both"/>
              <w:rPr>
                <w:rFonts w:ascii="Arial Narrow" w:hAnsi="Arial Narrow" w:cs="Calibri" w:cstheme="minorHAnsi"/>
                <w:sz w:val="22"/>
                <w:szCs w:val="22"/>
              </w:rPr>
            </w:pPr>
            <w:r>
              <w:rPr>
                <w:rFonts w:eastAsia="Times New Roman" w:cs="Times New Roman" w:ascii="Arial Narrow" w:hAnsi="Arial Narrow"/>
                <w:sz w:val="22"/>
                <w:szCs w:val="22"/>
                <w:lang w:val="es-ES" w:eastAsia="es-ES"/>
              </w:rPr>
              <w:t>12. Las demás que les atribuyan las leyes y el Gobierno Nacional</w:t>
            </w:r>
          </w:p>
        </w:tc>
      </w:tr>
    </w:tbl>
    <w:p>
      <w:pPr>
        <w:pStyle w:val="Normal"/>
        <w:jc w:val="both"/>
        <w:rPr>
          <w:rFonts w:ascii="Arial Narrow" w:hAnsi="Arial Narrow" w:cs="Calibri" w:cstheme="minorHAnsi"/>
        </w:rPr>
      </w:pPr>
      <w:r>
        <w:rPr>
          <w:rFonts w:cs="Calibri" w:cstheme="minorHAnsi" w:ascii="Arial Narrow" w:hAnsi="Arial Narrow"/>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8828"/>
      </w:tblGrid>
      <w:tr>
        <w:trPr/>
        <w:tc>
          <w:tcPr>
            <w:tcW w:w="8828" w:type="dxa"/>
            <w:tcBorders/>
            <w:shd w:color="auto" w:fill="92CDDC" w:themeFill="accent5" w:themeFillTint="99" w:val="clear"/>
          </w:tcPr>
          <w:p>
            <w:pPr>
              <w:pStyle w:val="Normal"/>
              <w:spacing w:lineRule="auto" w:line="240" w:before="0" w:after="0"/>
              <w:jc w:val="both"/>
              <w:rPr>
                <w:rFonts w:ascii="Arial Narrow" w:hAnsi="Arial Narrow" w:cs="Calibri" w:cstheme="minorHAnsi"/>
                <w:sz w:val="22"/>
                <w:szCs w:val="22"/>
              </w:rPr>
            </w:pPr>
            <w:r>
              <w:rPr>
                <w:rFonts w:eastAsia="Times New Roman" w:cs="Times New Roman" w:ascii="Arial Narrow" w:hAnsi="Arial Narrow"/>
                <w:sz w:val="22"/>
                <w:szCs w:val="22"/>
                <w:lang w:val="es-ES" w:eastAsia="es-ES"/>
              </w:rPr>
              <w:t>El Decreto 2042 de 2014 establece en su artículo 4: Funciones de las cámaras de comercio. Las cámaras de comercio ejercerán las funciones señaladas en el artículo 86 del Código de Comercio y en las demás normas legales y reglamentarias y las que se establecen a continuación:</w:t>
            </w:r>
          </w:p>
        </w:tc>
      </w:tr>
      <w:tr>
        <w:trPr/>
        <w:tc>
          <w:tcPr>
            <w:tcW w:w="8828" w:type="dxa"/>
            <w:tcBorders/>
            <w:shd w:fill="auto" w:val="clear"/>
          </w:tcPr>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 Servir de órgano consultivo del Gobierno nacional y, en consecuencia, estudiar los asuntos que este someta a su consideración y rendir los informes que le soliciten sobre la industria, el comercio y demás ramas relacionadas con sus actividades.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2. Adelantar, elaborar y promover investigaciones y estudios jurídicos, financieros, estadísticos y socioeconómicos, sobre temas de interés regional y general, que contribuyan al desarrollo de la comunidad y de la región donde operan.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3. Llevar los registros públicos encomendados a ellas por la ley y certificar sobre los actos y documentos allí inscritos.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4. Recopilar y certificar la costumbre mercantil mediante investigación realizada por cada Cámara de Comercio dentro de su propia jurisdicción. La investigación tendrá por objeto establecer las prácticas o reglas de conducta comercial observadas en forma pública, uniforme, reiterada y general, siempre que no se opongan a normas legales vigentes.</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 </w:t>
            </w:r>
            <w:r>
              <w:rPr>
                <w:rFonts w:eastAsia="Times New Roman" w:cs="Times New Roman" w:ascii="Arial Narrow" w:hAnsi="Arial Narrow"/>
                <w:sz w:val="22"/>
                <w:szCs w:val="22"/>
                <w:lang w:val="es-ES" w:eastAsia="es-ES"/>
              </w:rPr>
              <w:t xml:space="preserve">5. Crear centros de arbitraje, conciliación y amigable composición por medio de los cuales se ofrezcan los servicios propios de los métodos alternos de solución de conflictos, de acuerdo con las disposiciones legales.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6. Adelantar acciones y programas dirigidos a dotar a la región de las instalaciones necesarias para la organización y realización de ferias, exposiciones, eventos artísticos, culturales, científicos y académicos, entre otros, que sean de interés para la comunidad empresarial de la jurisdicción de la respectiva Cámara de Comercio.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7. Participar en la creación y operación de centros de eventos, convenciones y recintos feriales de acuerdo con lo dispuesto en la Ley 1558 de 2012 y las demás normas que las sustituyan, modifiquen o adicionen.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8. Promover la formalización, el fortalecimiento y la innovación empresarial, así como desarrollar actividades de capacitación en las áreas comercial e industrial y otras de interés regional, a través de cursos especializados, seminarios, conferencias y publicaciones.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9. Promover el desarrollo regional y empresarial, el mejoramiento de la competitividad y participar en programas nacionales de esta índole.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10. Promover la afiliación de los comerciantes inscritos que cumplan los requisitos señalados en la ley, con el fin de estimular la participación empresarial en la gestión de las cámaras de comercio y el acceso a los servicios y programas especiales.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11. Prestar servicios de información empresarial originada exclusivamente en los registros públicos, para lo cual podrán cobrar solo los costos de producción de la misma.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12. Prestar servicios remunerados de información de valor agregado que incorpore datos de otras fuentes.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13. Desempeñar y promover actividades de veeduría cívica en temas de interés general de su correspondiente jurisdicción.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14. Promover programas, y actividades en favor de los sectores productivos de las regiones en que les corresponde actuar, así como la promoción de la cultura, la educación, la recreación y el turismo.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15. Participar en actividades que tiendan al fortalecimiento del sector empresarial, siempre y cuando se pueda demostrar que el proyecto representa un avance tecnológico o suple necesidades o implica el desarrollo para la región.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16. Mantener disponibles programas y servicios especiales para sus afiliados.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17. Disponer de los servicios tecnológicos necesarios para el cumplimiento y debido desarrollo de sus funciones registrales y la prestación eficiente de sus servicios.</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18. Publicar la noticia mercantil de que trata el numeral 4 del artículo 86 del Código de Comercio, que podrá hacerse en los boletines u órganos de publicidad de las cámaras de comercio, a través de Internet o por cualquier medio electrónico que lo permita.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19. Realizar aportes y contribuciones a toda clase de programas y proyectos de desarrollo económico, social y cultural en el que la nación o los entes territoriales, así como sus entidades descentralizadas y entidades sin ánimo de lucro tengan interés o hayan comprometido sus recursos.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20. Participar en programas regionales, nacionales e internacionales cuyo fin sea el desarrollo económico, cultural o social en Colombia.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21. Gestionar la consecución de recursos de cooperación internacional para el desarrollo de sus actividades.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 xml:space="preserve">22. Prestar los servicios de entidades de certificación previsto en la Ley 527 de 1999, de manera directa o mediante la asociación con otras personas naturales o jurídicas. </w:t>
            </w:r>
          </w:p>
          <w:p>
            <w:pPr>
              <w:pStyle w:val="Normal"/>
              <w:spacing w:lineRule="auto" w:line="240" w:before="0" w:after="0"/>
              <w:jc w:val="both"/>
              <w:rPr>
                <w:rFonts w:ascii="Arial Narrow" w:hAnsi="Arial Narrow"/>
                <w:sz w:val="22"/>
                <w:szCs w:val="22"/>
              </w:rPr>
            </w:pPr>
            <w:r>
              <w:rPr>
                <w:rFonts w:eastAsia="Times New Roman" w:cs="Times New Roman" w:ascii="Arial Narrow" w:hAnsi="Arial Narrow"/>
                <w:sz w:val="22"/>
                <w:szCs w:val="22"/>
                <w:lang w:val="es-ES" w:eastAsia="es-ES"/>
              </w:rPr>
              <w:t>23. Administrar individualmente o en su conjunto cualquier otro registro público de personas, bienes, o servicios que se deriven de funciones atribuidas a entidades públicas con el fin de conferir publicidad a actos o documentos, siempre que tales registros se desarrollen en virtud de autorización legal y de vínculos contractuales de tipo habilitante que celebren con dichas entidades.</w:t>
            </w:r>
          </w:p>
          <w:p>
            <w:pPr>
              <w:pStyle w:val="Normal"/>
              <w:spacing w:lineRule="auto" w:line="240" w:before="0" w:after="0"/>
              <w:jc w:val="both"/>
              <w:rPr>
                <w:rFonts w:ascii="Arial Narrow" w:hAnsi="Arial Narrow" w:eastAsia="Times New Roman" w:cs="Calibri" w:cstheme="minorHAnsi"/>
                <w:sz w:val="22"/>
                <w:szCs w:val="22"/>
                <w:lang w:val="es-ES" w:eastAsia="es-ES"/>
              </w:rPr>
            </w:pPr>
            <w:r>
              <w:rPr>
                <w:rFonts w:eastAsia="Times New Roman" w:cs="Calibri" w:cstheme="minorHAnsi" w:ascii="Arial Narrow" w:hAnsi="Arial Narrow"/>
                <w:sz w:val="22"/>
                <w:szCs w:val="22"/>
                <w:lang w:val="es-ES" w:eastAsia="es-ES"/>
              </w:rPr>
            </w:r>
          </w:p>
        </w:tc>
      </w:tr>
    </w:tbl>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8" w:name="_Toc462667815"/>
      <w:r>
        <w:rPr>
          <w:rFonts w:ascii="Arial Narrow" w:hAnsi="Arial Narrow"/>
          <w:color w:val="000000" w:themeColor="text1"/>
        </w:rPr>
        <w:t>Misión</w:t>
      </w:r>
      <w:bookmarkEnd w:id="8"/>
    </w:p>
    <w:p>
      <w:pPr>
        <w:pStyle w:val="Normal"/>
        <w:jc w:val="both"/>
        <w:rPr>
          <w:rFonts w:ascii="Arial Narrow" w:hAnsi="Arial Narrow" w:cs="Calibri" w:cstheme="minorHAnsi"/>
        </w:rPr>
      </w:pPr>
      <w:r>
        <w:rPr>
          <w:rFonts w:cs="Calibri" w:cstheme="minorHAnsi" w:ascii="Arial Narrow" w:hAnsi="Arial Narrow"/>
        </w:rPr>
      </w:r>
    </w:p>
    <w:p>
      <w:pPr>
        <w:pStyle w:val="Normal"/>
        <w:jc w:val="both"/>
        <w:rPr>
          <w:rFonts w:ascii="Arial Narrow" w:hAnsi="Arial Narrow"/>
        </w:rPr>
      </w:pPr>
      <w:r>
        <w:rPr>
          <w:rFonts w:ascii="Arial Narrow" w:hAnsi="Arial Narrow"/>
          <w:shd w:fill="FFFFFF" w:val="clear"/>
        </w:rPr>
        <w:t>Somos una entidad privada dedicada a la prestación de servicios registrales, formalización empresarial y la generación del desarrollo integral en el ámbito regional. Nos regimos bajo unos sólidos principios de honestidad, eficiencia y calidad, respaldados por un excelente equipo humano de trabajo calificado y competitivo, apoyado en una tecnología de punta, enfocado hacia la satisfacción de nuestros clientes internos y externos.</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9" w:name="_Toc462667816"/>
      <w:r>
        <w:rPr>
          <w:rFonts w:ascii="Arial Narrow" w:hAnsi="Arial Narrow"/>
          <w:color w:val="000000" w:themeColor="text1"/>
        </w:rPr>
        <w:t>Visión</w:t>
      </w:r>
      <w:bookmarkEnd w:id="9"/>
    </w:p>
    <w:p>
      <w:pPr>
        <w:pStyle w:val="Normal"/>
        <w:jc w:val="both"/>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color w:val="000000"/>
          <w:shd w:fill="FFFFFF" w:val="clear"/>
        </w:rPr>
        <w:t>Para el año 2019 nos visualizamos como una estructura organizativa y financiera sólida, soportada por una perceptible cultura de calidad, optimizando la prestación de nuestro portafolio de productos y servicios en el sur del Caribe, focalizando nuestra gestión con convenios o proyectos de cooperación privado, público e internacionales que nos permitan garantizar el crecimiento sustentable hacia la competitividad regional.</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10" w:name="__DdeLink__4145_1586886078"/>
      <w:bookmarkStart w:id="11" w:name="_Toc462667817"/>
      <w:r>
        <w:rPr>
          <w:rFonts w:ascii="Arial Narrow" w:hAnsi="Arial Narrow"/>
          <w:color w:val="000000" w:themeColor="text1"/>
          <w:sz w:val="24"/>
          <w:szCs w:val="24"/>
        </w:rPr>
        <w:t>Los documentos en la Cámara de Comercio de Magangué</w:t>
      </w:r>
      <w:bookmarkEnd w:id="11"/>
      <w:r>
        <w:rPr>
          <w:rFonts w:ascii="Arial Narrow" w:hAnsi="Arial Narrow"/>
          <w:color w:val="000000" w:themeColor="text1"/>
          <w:sz w:val="24"/>
          <w:szCs w:val="24"/>
        </w:rPr>
        <w:t>.</w:t>
      </w:r>
      <w:bookmarkEnd w:id="10"/>
    </w:p>
    <w:p>
      <w:pPr>
        <w:pStyle w:val="Normal"/>
        <w:rPr/>
      </w:pPr>
      <w:r>
        <w:rPr/>
      </w:r>
    </w:p>
    <w:p>
      <w:pPr>
        <w:pStyle w:val="Normal"/>
        <w:jc w:val="both"/>
        <w:rPr/>
      </w:pPr>
      <w:r>
        <w:rPr>
          <w:rFonts w:ascii="Arial Narrow" w:hAnsi="Arial Narrow"/>
        </w:rPr>
        <w:t xml:space="preserve">Los documentos en la cámara de comercio de Magangué representan el patrimonio de la empresa y por lo tanto tenemos la obligación y la responsabilidad de salvaguardarlos, de velar por su seguridad, mediante herramientas que nos permitan conservar y/o preservarlos a largo plazo; ya que estos documentos constituyen el desenlace del comercio a lo largo de la historia, en ellos están consignada toda la información de los comerciantes. </w:t>
      </w:r>
    </w:p>
    <w:p>
      <w:pPr>
        <w:pStyle w:val="Normal"/>
        <w:rPr>
          <w:rFonts w:ascii="Arial Narrow" w:hAnsi="Arial Narrow"/>
        </w:rPr>
      </w:pPr>
      <w:r>
        <w:rPr>
          <w:rFonts w:ascii="Arial Narrow" w:hAnsi="Arial Narrow"/>
        </w:rPr>
      </w:r>
    </w:p>
    <w:p>
      <w:pPr>
        <w:pStyle w:val="Ttulo2"/>
        <w:numPr>
          <w:ilvl w:val="1"/>
          <w:numId w:val="2"/>
        </w:numPr>
        <w:rPr/>
      </w:pPr>
      <w:bookmarkStart w:id="12" w:name="_Toc462667818"/>
      <w:r>
        <w:rPr>
          <w:rFonts w:ascii="Arial Narrow" w:hAnsi="Arial Narrow"/>
          <w:color w:val="000000" w:themeColor="text1"/>
          <w:sz w:val="22"/>
          <w:szCs w:val="22"/>
        </w:rPr>
        <w:t>OBLIGATORIEDAD DEL PROGRAMA DE GESTIÓN DOCUMENTAL</w:t>
      </w:r>
      <w:bookmarkEnd w:id="12"/>
    </w:p>
    <w:p>
      <w:pPr>
        <w:pStyle w:val="Normal"/>
        <w:rPr>
          <w:rFonts w:ascii="Arial Narrow" w:hAnsi="Arial Narrow"/>
          <w:color w:val="000000" w:themeColor="text1"/>
        </w:rPr>
      </w:pPr>
      <w:r>
        <w:rPr>
          <w:rFonts w:ascii="Arial Narrow" w:hAnsi="Arial Narrow"/>
          <w:color w:val="000000" w:themeColor="text1"/>
        </w:rPr>
      </w:r>
    </w:p>
    <w:p>
      <w:pPr>
        <w:pStyle w:val="Normal"/>
        <w:jc w:val="both"/>
        <w:rPr/>
      </w:pPr>
      <w:r>
        <w:rPr>
          <w:rFonts w:ascii="Arial Narrow" w:hAnsi="Arial Narrow"/>
        </w:rPr>
        <w:t xml:space="preserve">La obligatoriedad de la </w:t>
      </w:r>
      <w:r>
        <w:rPr>
          <w:rFonts w:cs="Calibri" w:ascii="Arial Narrow" w:hAnsi="Arial Narrow" w:cstheme="minorHAnsi"/>
        </w:rPr>
        <w:t xml:space="preserve">CÁMARA DE COMERCIO DE MAGANGUÉ </w:t>
      </w:r>
      <w:r>
        <w:rPr>
          <w:rFonts w:ascii="Arial Narrow" w:hAnsi="Arial Narrow"/>
        </w:rPr>
        <w:t xml:space="preserve">frente a la construcción del Programa de Gestión Documental se presenta en el marco del cumplimiento de la Ley 1712 de 2014 – Ley de Transparencia y Derecho de Acceso a la información Pública 1712 de 2014, en donde se establece: </w:t>
      </w:r>
    </w:p>
    <w:p>
      <w:pPr>
        <w:pStyle w:val="NormalWeb"/>
        <w:spacing w:before="280" w:afterAutospacing="0" w:after="0"/>
        <w:jc w:val="both"/>
        <w:rPr>
          <w:rFonts w:ascii="Arial Narrow" w:hAnsi="Arial Narrow" w:cs="Arial"/>
          <w:i/>
          <w:i/>
          <w:sz w:val="22"/>
          <w:szCs w:val="22"/>
        </w:rPr>
      </w:pPr>
      <w:r>
        <w:rPr>
          <w:rFonts w:cs="Arial" w:ascii="Arial Narrow" w:hAnsi="Arial Narrow"/>
          <w:i/>
          <w:sz w:val="22"/>
          <w:szCs w:val="22"/>
        </w:rPr>
        <w:t>“</w:t>
      </w:r>
      <w:r>
        <w:rPr>
          <w:rFonts w:cs="Arial" w:ascii="Arial Narrow" w:hAnsi="Arial Narrow"/>
          <w:i/>
          <w:sz w:val="22"/>
          <w:szCs w:val="22"/>
        </w:rPr>
        <w:t>d) Cualquier persona natural, jurídica o dependencia de persona jurídica que desempeñe función pública o de autoridad pública, respecto de la información directamente relacionada con el desempeño de su función;”</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De otra parte, existen otras normas que obligan la construcción, publicación y desarrollo de un Programa de Gestión Documental para las </w:t>
      </w:r>
      <w:r>
        <w:rPr>
          <w:rFonts w:cs="Calibri" w:ascii="Arial Narrow" w:hAnsi="Arial Narrow" w:cstheme="minorHAnsi"/>
        </w:rPr>
        <w:t xml:space="preserve">CÁMARA DE COMERCIO </w:t>
      </w:r>
      <w:r>
        <w:rPr>
          <w:rFonts w:ascii="Arial Narrow" w:hAnsi="Arial Narrow"/>
        </w:rPr>
        <w:t xml:space="preserve">del País, como se lista a continuación: </w:t>
      </w:r>
    </w:p>
    <w:p>
      <w:pPr>
        <w:pStyle w:val="ListParagraph"/>
        <w:numPr>
          <w:ilvl w:val="0"/>
          <w:numId w:val="13"/>
        </w:numPr>
        <w:spacing w:lineRule="auto" w:line="259" w:before="0" w:after="160"/>
        <w:contextualSpacing/>
        <w:jc w:val="both"/>
        <w:rPr>
          <w:rFonts w:ascii="Arial Narrow" w:hAnsi="Arial Narrow"/>
        </w:rPr>
      </w:pPr>
      <w:r>
        <w:rPr>
          <w:rFonts w:ascii="Arial Narrow" w:hAnsi="Arial Narrow"/>
        </w:rPr>
        <w:t xml:space="preserve">Ley General de Archivos 594 del 2000 en su artículo 21, Programa de Gestión Documental. </w:t>
      </w:r>
    </w:p>
    <w:p>
      <w:pPr>
        <w:pStyle w:val="ListParagraph"/>
        <w:numPr>
          <w:ilvl w:val="0"/>
          <w:numId w:val="13"/>
        </w:numPr>
        <w:spacing w:lineRule="auto" w:line="259" w:before="0" w:after="160"/>
        <w:contextualSpacing/>
        <w:jc w:val="both"/>
        <w:rPr>
          <w:rFonts w:ascii="Arial Narrow" w:hAnsi="Arial Narrow"/>
        </w:rPr>
      </w:pPr>
      <w:r>
        <w:rPr>
          <w:rFonts w:ascii="Arial Narrow" w:hAnsi="Arial Narrow"/>
        </w:rPr>
        <w:t>Decreto 2609 que reglamenta el título V de la Ley 594 del 2000 en su capítulo II, Programa de Gestión Documental. Incorporado en el Decreto 1080 de 2015.</w:t>
      </w:r>
    </w:p>
    <w:p>
      <w:pPr>
        <w:pStyle w:val="ListParagraph"/>
        <w:numPr>
          <w:ilvl w:val="0"/>
          <w:numId w:val="13"/>
        </w:numPr>
        <w:spacing w:lineRule="auto" w:line="259" w:before="0" w:after="160"/>
        <w:contextualSpacing/>
        <w:jc w:val="both"/>
        <w:rPr>
          <w:rFonts w:ascii="Arial Narrow" w:hAnsi="Arial Narrow"/>
        </w:rPr>
      </w:pPr>
      <w:r>
        <w:rPr>
          <w:rFonts w:ascii="Arial Narrow" w:hAnsi="Arial Narrow"/>
        </w:rPr>
        <w:t>Resolución 8934 de 2014 de la SIC por la cual se establecen las directrices en materia de gestión documental y organización de archivos de los vigilados por la Superintendencia de Industria y Comercio. Artículo 3 numeral A, Programa de Gestión documental.</w:t>
      </w:r>
    </w:p>
    <w:p>
      <w:pPr>
        <w:pStyle w:val="Ttulo3"/>
        <w:numPr>
          <w:ilvl w:val="2"/>
          <w:numId w:val="2"/>
        </w:numPr>
        <w:ind w:left="862" w:hanging="0"/>
        <w:rPr>
          <w:rFonts w:ascii="Arial Narrow" w:hAnsi="Arial Narrow"/>
          <w:color w:val="000000" w:themeColor="text1"/>
        </w:rPr>
      </w:pPr>
      <w:bookmarkStart w:id="13" w:name="_Toc462667819"/>
      <w:r>
        <w:rPr>
          <w:rFonts w:ascii="Arial Narrow" w:hAnsi="Arial Narrow"/>
          <w:color w:val="000000" w:themeColor="text1"/>
        </w:rPr>
        <w:t>¿Qué es el programa de gestión documental?</w:t>
      </w:r>
      <w:bookmarkEnd w:id="13"/>
    </w:p>
    <w:p>
      <w:pPr>
        <w:pStyle w:val="Normal"/>
        <w:rPr>
          <w:rFonts w:ascii="Arial Narrow" w:hAnsi="Arial Narrow"/>
          <w:color w:val="000000" w:themeColor="text1"/>
        </w:rPr>
      </w:pPr>
      <w:r>
        <w:rPr>
          <w:rFonts w:ascii="Arial Narrow" w:hAnsi="Arial Narrow"/>
          <w:color w:val="000000" w:themeColor="text1"/>
        </w:rPr>
      </w:r>
    </w:p>
    <w:p>
      <w:pPr>
        <w:pStyle w:val="Normal"/>
        <w:jc w:val="both"/>
        <w:rPr>
          <w:rFonts w:ascii="Arial Narrow" w:hAnsi="Arial Narrow" w:cs="Calibri" w:cstheme="minorHAnsi"/>
        </w:rPr>
      </w:pPr>
      <w:r>
        <w:rPr>
          <w:rFonts w:cs="Calibri" w:ascii="Arial Narrow" w:hAnsi="Arial Narrow" w:cstheme="minorHAnsi"/>
        </w:rPr>
        <w:t xml:space="preserve">La Gestión Documental, está orientada por el Archivo General de la nación como, </w:t>
      </w:r>
      <w:r>
        <w:rPr>
          <w:rFonts w:ascii="Arial Narrow" w:hAnsi="Arial Narrow"/>
        </w:rPr>
        <w:t>“El conjunto de actividades administrativas y técnicas tendentes a la planificación, manejo y organización de la documentación producida y recibida por las entidades, desde su origen hasta su destino final, con el objeto de facilitar su utilización y conservación”</w:t>
      </w:r>
    </w:p>
    <w:p>
      <w:pPr>
        <w:pStyle w:val="Normal"/>
        <w:jc w:val="both"/>
        <w:rPr>
          <w:rFonts w:ascii="Arial Narrow" w:hAnsi="Arial Narrow" w:cs="Calibri" w:cstheme="minorHAnsi"/>
        </w:rPr>
      </w:pPr>
      <w:r>
        <w:rPr>
          <w:rFonts w:cs="Calibri" w:ascii="Arial Narrow" w:hAnsi="Arial Narrow" w:cstheme="minorHAnsi"/>
        </w:rPr>
        <w:t>Acogiendo el criterio legal, la Cámara de Comercio de Magangué contará con un Instrumento archivístico de planeación a corto mediano y largo plazo en el desarrollo de los procesos archivísticos de planeación, producción, gestión, organización y valoración de la documentación en todas las etapas de su ciclo vital y se basan en la definición dada por el Conjunto de instrucciones en las que se detallan las operaciones para el desarrollo de los procesos de la gestión documental al interior de cada entidad.</w:t>
      </w:r>
    </w:p>
    <w:p>
      <w:pPr>
        <w:pStyle w:val="Ttulo4"/>
        <w:numPr>
          <w:ilvl w:val="3"/>
          <w:numId w:val="2"/>
        </w:numPr>
        <w:ind w:left="1148" w:hanging="0"/>
        <w:rPr>
          <w:rFonts w:ascii="Arial Narrow" w:hAnsi="Arial Narrow"/>
          <w:color w:val="000000" w:themeColor="text1"/>
        </w:rPr>
      </w:pPr>
      <w:bookmarkStart w:id="14" w:name="_Toc462667820"/>
      <w:r>
        <w:rPr>
          <w:rFonts w:ascii="Arial Narrow" w:hAnsi="Arial Narrow"/>
          <w:color w:val="000000" w:themeColor="text1"/>
        </w:rPr>
        <w:t>Objetivo general del PGD</w:t>
      </w:r>
      <w:bookmarkEnd w:id="14"/>
    </w:p>
    <w:p>
      <w:pPr>
        <w:pStyle w:val="Normal"/>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 xml:space="preserve">El objetivo primordial del Programa de Gestión Documental en la Cámara de Comercio de Magangué es el definir, elaborar y aplicar de forma óptima y rigurosa un instrumento archivístico que formule y documente a corto, mediano y largo plazo el desarrollo ordenado de los procesos archivísticos contemplados en el proceso de gestión documental, abarcando la totalidad de los documentos de archivos en sus diferentes soportes y etapas del ciclo vital, con el objeto de servir como testimonio y apoyo a las actividades de la entidad cameral. </w:t>
      </w:r>
    </w:p>
    <w:p>
      <w:pPr>
        <w:pStyle w:val="Normal"/>
        <w:jc w:val="both"/>
        <w:rPr>
          <w:rFonts w:ascii="Arial Narrow" w:hAnsi="Arial Narrow" w:cs="Calibri" w:cstheme="minorHAnsi"/>
        </w:rPr>
      </w:pPr>
      <w:r>
        <w:rPr>
          <w:rFonts w:cs="Calibri" w:cstheme="minorHAnsi" w:ascii="Arial Narrow" w:hAnsi="Arial Narrow"/>
        </w:rPr>
      </w:r>
    </w:p>
    <w:p>
      <w:pPr>
        <w:pStyle w:val="Ttulo5"/>
        <w:numPr>
          <w:ilvl w:val="4"/>
          <w:numId w:val="9"/>
        </w:numPr>
        <w:rPr>
          <w:rFonts w:ascii="Arial Narrow" w:hAnsi="Arial Narrow"/>
          <w:b/>
          <w:b/>
          <w:color w:val="000000" w:themeColor="text1"/>
        </w:rPr>
      </w:pPr>
      <w:bookmarkStart w:id="15" w:name="_Toc462667821"/>
      <w:r>
        <w:rPr>
          <w:rFonts w:ascii="Arial Narrow" w:hAnsi="Arial Narrow"/>
          <w:b/>
          <w:color w:val="000000" w:themeColor="text1"/>
        </w:rPr>
        <w:t>Objetivos específicos del PGD</w:t>
      </w:r>
      <w:bookmarkEnd w:id="15"/>
    </w:p>
    <w:p>
      <w:pPr>
        <w:pStyle w:val="Normal"/>
        <w:numPr>
          <w:ilvl w:val="0"/>
          <w:numId w:val="6"/>
        </w:numPr>
        <w:spacing w:lineRule="auto" w:line="259" w:before="0" w:after="160"/>
        <w:jc w:val="both"/>
        <w:rPr>
          <w:rFonts w:ascii="Arial Narrow" w:hAnsi="Arial Narrow"/>
        </w:rPr>
      </w:pPr>
      <w:r>
        <w:rPr>
          <w:rFonts w:ascii="Arial Narrow" w:hAnsi="Arial Narrow"/>
        </w:rPr>
        <w:t>Identificar la situación actual de la Gestión Documental de la Cámara de Comercio de Magangué por medio del diagnóstico documental, el cual permitirá destinar los recursos administrativos, técnicos y económicos necesarios.</w:t>
      </w:r>
    </w:p>
    <w:p>
      <w:pPr>
        <w:pStyle w:val="ListParagraph"/>
        <w:numPr>
          <w:ilvl w:val="0"/>
          <w:numId w:val="6"/>
        </w:numPr>
        <w:jc w:val="both"/>
        <w:rPr>
          <w:rFonts w:ascii="Arial Narrow" w:hAnsi="Arial Narrow"/>
        </w:rPr>
      </w:pPr>
      <w:r>
        <w:rPr>
          <w:rFonts w:ascii="Arial Narrow" w:hAnsi="Arial Narrow"/>
        </w:rPr>
        <w:t xml:space="preserve">Efectuar la planeación de las actividades a desarrollar por la Cámara de Comercio de Magangué en los aspectos relacionados con los procesos de la Gestión Documental por medio de la creación y actualización de procesos y procedimientos de gestión documental, asignando los recursos necesarios. </w:t>
      </w:r>
    </w:p>
    <w:p>
      <w:pPr>
        <w:pStyle w:val="ListParagraph"/>
        <w:numPr>
          <w:ilvl w:val="0"/>
          <w:numId w:val="6"/>
        </w:numPr>
        <w:jc w:val="both"/>
        <w:rPr>
          <w:rFonts w:ascii="Arial Narrow" w:hAnsi="Arial Narrow"/>
        </w:rPr>
      </w:pPr>
      <w:r>
        <w:rPr>
          <w:rFonts w:ascii="Arial Narrow" w:hAnsi="Arial Narrow"/>
        </w:rPr>
        <w:t>Integrar la Gestión Documental con los procesos de planeación, calidad y gestión del conocimiento adelantados por la entidad.</w:t>
      </w:r>
    </w:p>
    <w:p>
      <w:pPr>
        <w:pStyle w:val="ListParagraph"/>
        <w:numPr>
          <w:ilvl w:val="0"/>
          <w:numId w:val="6"/>
        </w:numPr>
        <w:jc w:val="both"/>
        <w:rPr>
          <w:rFonts w:ascii="Arial Narrow" w:hAnsi="Arial Narrow"/>
        </w:rPr>
      </w:pPr>
      <w:r>
        <w:rPr>
          <w:rFonts w:ascii="Arial Narrow" w:hAnsi="Arial Narrow"/>
        </w:rPr>
        <w:t xml:space="preserve">Garantizar la seguridad, preservación, recuperación y disposición de los documentos digitales y físicos de archivo de la </w:t>
      </w:r>
      <w:r>
        <w:rPr>
          <w:rFonts w:cs="Calibri" w:ascii="Arial Narrow" w:hAnsi="Arial Narrow" w:cstheme="minorHAnsi"/>
        </w:rPr>
        <w:t xml:space="preserve">Cámara de Comercio de Magangué </w:t>
      </w:r>
      <w:r>
        <w:rPr>
          <w:rFonts w:ascii="Arial Narrow" w:hAnsi="Arial Narrow"/>
        </w:rPr>
        <w:t>de modo que brinde la continuidad de las actividades misionales y administrativas.</w:t>
      </w:r>
    </w:p>
    <w:p>
      <w:pPr>
        <w:pStyle w:val="ListParagraph"/>
        <w:numPr>
          <w:ilvl w:val="0"/>
          <w:numId w:val="6"/>
        </w:numPr>
        <w:jc w:val="both"/>
        <w:rPr>
          <w:rFonts w:ascii="Arial Narrow" w:hAnsi="Arial Narrow"/>
        </w:rPr>
      </w:pPr>
      <w:r>
        <w:rPr>
          <w:rFonts w:ascii="Arial Narrow" w:hAnsi="Arial Narrow"/>
        </w:rPr>
        <w:t xml:space="preserve">Proporcionar la consulta de la información requerida por los usuarios internos y externos de la </w:t>
      </w:r>
      <w:r>
        <w:rPr>
          <w:rFonts w:cs="Calibri" w:ascii="Arial Narrow" w:hAnsi="Arial Narrow" w:cstheme="minorHAnsi"/>
        </w:rPr>
        <w:t xml:space="preserve">Cámara de Comercio de Magangué </w:t>
      </w:r>
      <w:r>
        <w:rPr>
          <w:rFonts w:ascii="Arial Narrow" w:hAnsi="Arial Narrow"/>
        </w:rPr>
        <w:t>de una forma ágil y oportuna en sus diferentes soportes documentales.</w:t>
      </w:r>
    </w:p>
    <w:p>
      <w:pPr>
        <w:pStyle w:val="ListParagraph"/>
        <w:numPr>
          <w:ilvl w:val="0"/>
          <w:numId w:val="6"/>
        </w:numPr>
        <w:jc w:val="both"/>
        <w:rPr>
          <w:rFonts w:ascii="Arial Narrow" w:hAnsi="Arial Narrow"/>
        </w:rPr>
      </w:pPr>
      <w:r>
        <w:rPr>
          <w:rFonts w:ascii="Arial Narrow" w:hAnsi="Arial Narrow"/>
        </w:rPr>
        <w:t>Efectuar estudio de la producción documental con el objetivo de efectuar la optimización de la misma y la reducción de costos asociados a producción, organización y conservación.</w:t>
      </w:r>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s="Calibri" w:cstheme="minorHAnsi"/>
          <w:color w:val="000000" w:themeColor="text1"/>
        </w:rPr>
      </w:pPr>
      <w:bookmarkStart w:id="16" w:name="_Toc462667822"/>
      <w:r>
        <w:rPr>
          <w:rFonts w:cs="Calibri" w:ascii="Arial Narrow" w:hAnsi="Arial Narrow" w:cstheme="minorHAnsi"/>
          <w:color w:val="000000" w:themeColor="text1"/>
        </w:rPr>
        <w:t xml:space="preserve">Beneficios del PGD para la Cámara de Comercio </w:t>
      </w:r>
      <w:bookmarkEnd w:id="16"/>
      <w:r>
        <w:rPr>
          <w:rFonts w:cs="Calibri" w:ascii="Arial Narrow" w:hAnsi="Arial Narrow" w:cstheme="minorHAnsi"/>
          <w:color w:val="000000" w:themeColor="text1"/>
        </w:rPr>
        <w:t>de Magangué</w:t>
      </w:r>
    </w:p>
    <w:p>
      <w:pPr>
        <w:pStyle w:val="Normal"/>
        <w:rPr>
          <w:rFonts w:ascii="Arial Narrow" w:hAnsi="Arial Narrow" w:cs="Calibri" w:cstheme="minorHAnsi"/>
          <w:color w:val="000000" w:themeColor="text1"/>
        </w:rPr>
      </w:pPr>
      <w:r>
        <w:rPr>
          <w:rFonts w:cs="Calibri" w:cstheme="minorHAnsi" w:ascii="Arial Narrow" w:hAnsi="Arial Narrow"/>
          <w:color w:val="000000" w:themeColor="text1"/>
        </w:rPr>
      </w:r>
    </w:p>
    <w:p>
      <w:pPr>
        <w:pStyle w:val="Normal"/>
        <w:jc w:val="both"/>
        <w:rPr>
          <w:rFonts w:ascii="Arial Narrow" w:hAnsi="Arial Narrow"/>
        </w:rPr>
      </w:pPr>
      <w:r>
        <w:rPr>
          <w:rFonts w:ascii="Arial Narrow" w:hAnsi="Arial Narrow"/>
        </w:rPr>
        <w:t>Los beneficios que la Cámara de Comercio de Magangué alcanzará con el diseño y adopción del Programa de Gestión Documental, están orientados a generar un beneficio global e independiente para cada uno de los procesos documentales. Dentro de lo beneficios podemos mencionar:</w:t>
      </w:r>
    </w:p>
    <w:p>
      <w:pPr>
        <w:pStyle w:val="ListParagraph"/>
        <w:numPr>
          <w:ilvl w:val="0"/>
          <w:numId w:val="6"/>
        </w:numPr>
        <w:jc w:val="both"/>
        <w:rPr>
          <w:rFonts w:ascii="Arial Narrow" w:hAnsi="Arial Narrow"/>
        </w:rPr>
      </w:pPr>
      <w:r>
        <w:rPr>
          <w:rFonts w:ascii="Arial Narrow" w:hAnsi="Arial Narrow"/>
        </w:rPr>
        <w:t>Administrar los documentos de archivo.</w:t>
      </w:r>
    </w:p>
    <w:p>
      <w:pPr>
        <w:pStyle w:val="ListParagraph"/>
        <w:numPr>
          <w:ilvl w:val="0"/>
          <w:numId w:val="6"/>
        </w:numPr>
        <w:jc w:val="both"/>
        <w:rPr>
          <w:rFonts w:ascii="Arial Narrow" w:hAnsi="Arial Narrow"/>
        </w:rPr>
      </w:pPr>
      <w:r>
        <w:rPr>
          <w:rFonts w:ascii="Arial Narrow" w:hAnsi="Arial Narrow"/>
        </w:rPr>
        <w:t>Reducir el volumen de documentos innecesarios.</w:t>
      </w:r>
    </w:p>
    <w:p>
      <w:pPr>
        <w:pStyle w:val="ListParagraph"/>
        <w:numPr>
          <w:ilvl w:val="0"/>
          <w:numId w:val="6"/>
        </w:numPr>
        <w:jc w:val="both"/>
        <w:rPr>
          <w:rFonts w:ascii="Arial Narrow" w:hAnsi="Arial Narrow"/>
        </w:rPr>
      </w:pPr>
      <w:r>
        <w:rPr>
          <w:rFonts w:ascii="Arial Narrow" w:hAnsi="Arial Narrow"/>
        </w:rPr>
        <w:t>Apoyar la transparencia, la eficacia, la eficiencia y el modelo integrado de gestión de la Cámara de Comercio de Magangué.</w:t>
      </w:r>
    </w:p>
    <w:p>
      <w:pPr>
        <w:pStyle w:val="ListParagraph"/>
        <w:numPr>
          <w:ilvl w:val="0"/>
          <w:numId w:val="6"/>
        </w:numPr>
        <w:jc w:val="both"/>
        <w:rPr>
          <w:rFonts w:ascii="Arial Narrow" w:hAnsi="Arial Narrow"/>
        </w:rPr>
      </w:pPr>
      <w:r>
        <w:rPr>
          <w:rFonts w:ascii="Arial Narrow" w:hAnsi="Arial Narrow"/>
        </w:rPr>
        <w:t>Brindar lineamientos en materia de gestión para la planeación, diseño y operación y articulación con los procesos de la Gestión Documental.</w:t>
      </w:r>
    </w:p>
    <w:p>
      <w:pPr>
        <w:pStyle w:val="ListParagraph"/>
        <w:numPr>
          <w:ilvl w:val="0"/>
          <w:numId w:val="6"/>
        </w:numPr>
        <w:jc w:val="both"/>
        <w:rPr>
          <w:rFonts w:ascii="Arial Narrow" w:hAnsi="Arial Narrow"/>
        </w:rPr>
      </w:pPr>
      <w:r>
        <w:rPr>
          <w:rFonts w:ascii="Arial Narrow" w:hAnsi="Arial Narrow"/>
        </w:rPr>
        <w:t>Mayor aprovechamiento de las tecnologías de la información y de las comunicaciones de la entidad cameral.</w:t>
      </w:r>
    </w:p>
    <w:p>
      <w:pPr>
        <w:pStyle w:val="ListParagraph"/>
        <w:numPr>
          <w:ilvl w:val="0"/>
          <w:numId w:val="6"/>
        </w:numPr>
        <w:jc w:val="both"/>
        <w:rPr>
          <w:rFonts w:ascii="Arial Narrow" w:hAnsi="Arial Narrow"/>
        </w:rPr>
      </w:pPr>
      <w:r>
        <w:rPr>
          <w:rFonts w:ascii="Arial Narrow" w:hAnsi="Arial Narrow"/>
        </w:rPr>
        <w:t>Salvaguardar la memoria de la entidad.</w:t>
      </w:r>
    </w:p>
    <w:p>
      <w:pPr>
        <w:pStyle w:val="ListParagraph"/>
        <w:numPr>
          <w:ilvl w:val="0"/>
          <w:numId w:val="6"/>
        </w:numPr>
        <w:jc w:val="both"/>
        <w:rPr>
          <w:rFonts w:ascii="Arial Narrow" w:hAnsi="Arial Narrow"/>
        </w:rPr>
      </w:pPr>
      <w:r>
        <w:rPr>
          <w:rFonts w:ascii="Arial Narrow" w:hAnsi="Arial Narrow"/>
        </w:rPr>
        <w:t>Cumplir los requisitos legales y reglamentarios.</w:t>
      </w:r>
    </w:p>
    <w:p>
      <w:pPr>
        <w:pStyle w:val="ListParagraph"/>
        <w:numPr>
          <w:ilvl w:val="0"/>
          <w:numId w:val="6"/>
        </w:numPr>
        <w:jc w:val="both"/>
        <w:rPr>
          <w:rFonts w:ascii="Arial Narrow" w:hAnsi="Arial Narrow"/>
        </w:rPr>
      </w:pPr>
      <w:r>
        <w:rPr>
          <w:rFonts w:ascii="Arial Narrow" w:hAnsi="Arial Narrow"/>
        </w:rPr>
        <w:t>Armonización del programa de gestión documental con el sistema de gestión de calidad, la planeación estratégica y otros procesos.</w:t>
      </w:r>
    </w:p>
    <w:p>
      <w:pPr>
        <w:pStyle w:val="ListParagraph"/>
        <w:numPr>
          <w:ilvl w:val="0"/>
          <w:numId w:val="6"/>
        </w:numPr>
        <w:jc w:val="both"/>
        <w:rPr>
          <w:rFonts w:ascii="Arial Narrow" w:hAnsi="Arial Narrow"/>
        </w:rPr>
      </w:pPr>
      <w:r>
        <w:rPr>
          <w:rFonts w:ascii="Arial Narrow" w:hAnsi="Arial Narrow"/>
        </w:rPr>
        <w:t>Brindar una información oportuna y veraz a los usuarios internos y externos de la entidad.</w:t>
      </w:r>
    </w:p>
    <w:p>
      <w:pPr>
        <w:pStyle w:val="ListParagraph"/>
        <w:numPr>
          <w:ilvl w:val="0"/>
          <w:numId w:val="6"/>
        </w:numPr>
        <w:jc w:val="both"/>
        <w:rPr>
          <w:rFonts w:ascii="Arial Narrow" w:hAnsi="Arial Narrow"/>
        </w:rPr>
      </w:pPr>
      <w:r>
        <w:rPr>
          <w:rFonts w:ascii="Arial Narrow" w:hAnsi="Arial Narrow"/>
        </w:rPr>
        <w:t xml:space="preserve">Mayor accesibilidad a la documentación. </w:t>
      </w:r>
    </w:p>
    <w:p>
      <w:pPr>
        <w:pStyle w:val="ListParagraph"/>
        <w:numPr>
          <w:ilvl w:val="0"/>
          <w:numId w:val="6"/>
        </w:numPr>
        <w:jc w:val="both"/>
        <w:rPr>
          <w:rFonts w:ascii="Arial Narrow" w:hAnsi="Arial Narrow"/>
        </w:rPr>
      </w:pPr>
      <w:r>
        <w:rPr>
          <w:rFonts w:ascii="Arial Narrow" w:hAnsi="Arial Narrow"/>
        </w:rPr>
        <w:t>Mejora en los procesos.</w:t>
      </w:r>
    </w:p>
    <w:p>
      <w:pPr>
        <w:pStyle w:val="Normal"/>
        <w:jc w:val="both"/>
        <w:rPr>
          <w:rFonts w:ascii="Arial Narrow" w:hAnsi="Arial Narrow" w:cs="Calibri" w:cstheme="minorHAnsi"/>
        </w:rPr>
      </w:pPr>
      <w:r>
        <w:rPr>
          <w:rFonts w:cs="Calibri" w:cstheme="minorHAnsi" w:ascii="Arial Narrow" w:hAnsi="Arial Narrow"/>
        </w:rPr>
      </w:r>
    </w:p>
    <w:p>
      <w:pPr>
        <w:pStyle w:val="Ttulo4"/>
        <w:numPr>
          <w:ilvl w:val="3"/>
          <w:numId w:val="2"/>
        </w:numPr>
        <w:ind w:left="1148" w:hanging="0"/>
        <w:rPr>
          <w:rFonts w:ascii="Arial Narrow" w:hAnsi="Arial Narrow"/>
          <w:color w:val="000000" w:themeColor="text1"/>
        </w:rPr>
      </w:pPr>
      <w:bookmarkStart w:id="17" w:name="_Toc462667823"/>
      <w:r>
        <w:rPr>
          <w:rFonts w:ascii="Arial Narrow" w:hAnsi="Arial Narrow"/>
          <w:color w:val="000000" w:themeColor="text1"/>
        </w:rPr>
        <w:t>Alcance del Programa de Gestión Documental</w:t>
      </w:r>
      <w:bookmarkEnd w:id="17"/>
    </w:p>
    <w:p>
      <w:pPr>
        <w:pStyle w:val="Normal"/>
        <w:rPr>
          <w:rFonts w:ascii="Arial Narrow" w:hAnsi="Arial Narrow" w:cs="Calibri" w:cstheme="minorHAnsi"/>
          <w:color w:val="FF0000"/>
        </w:rPr>
      </w:pPr>
      <w:r>
        <w:rPr>
          <w:rFonts w:cs="Calibri" w:cstheme="minorHAnsi" w:ascii="Arial Narrow" w:hAnsi="Arial Narrow"/>
          <w:color w:val="FF0000"/>
        </w:rPr>
      </w:r>
    </w:p>
    <w:p>
      <w:pPr>
        <w:pStyle w:val="Normal"/>
        <w:rPr>
          <w:rFonts w:ascii="Arial Narrow" w:hAnsi="Arial Narrow"/>
        </w:rPr>
      </w:pPr>
      <w:r>
        <w:rPr>
          <w:rFonts w:ascii="Arial Narrow" w:hAnsi="Arial Narrow"/>
        </w:rPr>
        <w:t>El Programa de Gestión Documental inicia desde la planeación y valoración de los documentos, la producción, recepción, direccionamiento y organización de los documentos, distribución, consulta, transferencia hasta su disposición final y preservación.</w:t>
      </w:r>
    </w:p>
    <w:p>
      <w:pPr>
        <w:pStyle w:val="Ttulo4"/>
        <w:numPr>
          <w:ilvl w:val="3"/>
          <w:numId w:val="2"/>
        </w:numPr>
        <w:ind w:left="1148" w:hanging="0"/>
        <w:rPr>
          <w:rFonts w:ascii="Arial Narrow" w:hAnsi="Arial Narrow"/>
          <w:color w:val="000000" w:themeColor="text1"/>
        </w:rPr>
      </w:pPr>
      <w:bookmarkStart w:id="18" w:name="_Toc462667824"/>
      <w:r>
        <w:rPr>
          <w:rFonts w:ascii="Arial Narrow" w:hAnsi="Arial Narrow"/>
          <w:color w:val="000000" w:themeColor="text1"/>
        </w:rPr>
        <w:t>Público a quien va dirigido el Programa de Gestión Documental</w:t>
      </w:r>
      <w:bookmarkEnd w:id="18"/>
    </w:p>
    <w:p>
      <w:pPr>
        <w:pStyle w:val="Normal"/>
        <w:rPr>
          <w:rFonts w:ascii="Arial Narrow" w:hAnsi="Arial Narrow"/>
          <w:b/>
          <w:b/>
          <w:color w:val="000000" w:themeColor="text1"/>
        </w:rPr>
      </w:pPr>
      <w:r>
        <w:rPr>
          <w:rFonts w:ascii="Arial Narrow" w:hAnsi="Arial Narrow"/>
          <w:b/>
          <w:color w:val="000000" w:themeColor="text1"/>
        </w:rPr>
      </w:r>
    </w:p>
    <w:p>
      <w:pPr>
        <w:pStyle w:val="Ttulo5"/>
        <w:numPr>
          <w:ilvl w:val="4"/>
          <w:numId w:val="2"/>
        </w:numPr>
        <w:rPr>
          <w:rFonts w:ascii="Arial Narrow" w:hAnsi="Arial Narrow"/>
          <w:b/>
          <w:b/>
          <w:color w:val="000000" w:themeColor="text1"/>
        </w:rPr>
      </w:pPr>
      <w:bookmarkStart w:id="19" w:name="_Toc462667825"/>
      <w:r>
        <w:rPr>
          <w:rFonts w:ascii="Arial Narrow" w:hAnsi="Arial Narrow"/>
          <w:b/>
          <w:color w:val="000000" w:themeColor="text1"/>
        </w:rPr>
        <w:t>De tipo Geográfico</w:t>
      </w:r>
      <w:bookmarkEnd w:id="19"/>
    </w:p>
    <w:p>
      <w:pPr>
        <w:pStyle w:val="Normal"/>
        <w:rPr>
          <w:rFonts w:ascii="Arial Narrow" w:hAnsi="Arial Narrow"/>
          <w:color w:val="FF0000"/>
        </w:rPr>
      </w:pPr>
      <w:r>
        <w:rPr>
          <w:rFonts w:ascii="Arial Narrow" w:hAnsi="Arial Narrow"/>
          <w:color w:val="FF0000"/>
        </w:rPr>
      </w:r>
    </w:p>
    <w:p>
      <w:pPr>
        <w:pStyle w:val="Normal"/>
        <w:jc w:val="both"/>
        <w:rPr>
          <w:rFonts w:ascii="Arial Narrow" w:hAnsi="Arial Narrow" w:cs="Calibri" w:cstheme="minorHAnsi"/>
        </w:rPr>
      </w:pPr>
      <w:r>
        <w:rPr>
          <w:rFonts w:cs="Calibri" w:ascii="Arial Narrow" w:hAnsi="Arial Narrow" w:cstheme="minorHAnsi"/>
        </w:rPr>
        <w:t xml:space="preserve">La Cámara de Comercio de Magangué se encuentra ubicada en el Departamento de Bolívar con una Sede Principal ubicada en el Municipio de Magangué y con cinco seccionales ubicadas en los municipios de Mompox, Tiquisio (en el Departamento de Bolívar) Guaranda, Majagual (en el Departamento de Sucre) y San Martín de Loba.  En virtud de lo dispuesto en el artículo 28 del Decreto 622 de 2000 tiene a su cargo 23 municipios. La jurisdicción de la Cámara de Comercio de Magangué comprende los municipios de: Magangué, Achí, Altos del Rosario, Barranco de Loba, Margarita; Mompox, Montecristo, Pinillos, San Fernando, San Jacinto del cauca, San Martín de Loba, Talaigua Nuevo, Tiquisio y Zambrano, en el Departamento de Bolívar, y Buenavista, Caimito, Guaranda, Majagual y Sucre en el Departamento de Sucre.  </w:t>
      </w:r>
    </w:p>
    <w:p>
      <w:pPr>
        <w:pStyle w:val="Normal"/>
        <w:jc w:val="both"/>
        <w:rPr>
          <w:rFonts w:ascii="Arial Narrow" w:hAnsi="Arial Narrow" w:cs="Calibri" w:cstheme="minorHAnsi"/>
        </w:rPr>
      </w:pPr>
      <w:r>
        <w:rPr>
          <w:rFonts w:cs="Calibri" w:cstheme="minorHAnsi" w:ascii="Arial Narrow" w:hAnsi="Arial Narrow"/>
        </w:rPr>
      </w:r>
    </w:p>
    <w:p>
      <w:pPr>
        <w:pStyle w:val="Ttulo5"/>
        <w:numPr>
          <w:ilvl w:val="4"/>
          <w:numId w:val="2"/>
        </w:numPr>
        <w:rPr>
          <w:rFonts w:ascii="Arial Narrow" w:hAnsi="Arial Narrow"/>
          <w:b/>
          <w:b/>
          <w:color w:val="000000" w:themeColor="text1"/>
        </w:rPr>
      </w:pPr>
      <w:bookmarkStart w:id="20" w:name="_Toc462667826"/>
      <w:r>
        <w:rPr>
          <w:rFonts w:ascii="Arial Narrow" w:hAnsi="Arial Narrow"/>
          <w:b/>
          <w:color w:val="000000" w:themeColor="text1"/>
        </w:rPr>
        <w:t>Usuarios Internos</w:t>
      </w:r>
      <w:bookmarkEnd w:id="20"/>
    </w:p>
    <w:p>
      <w:pPr>
        <w:pStyle w:val="Normal"/>
        <w:jc w:val="both"/>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 xml:space="preserve">Los usuarios internos van desde la alta dirección, encabezada por la Junta Directiva y el Presidente Ejecutivo; Secretaria de Presidencia; los directores de áreas (Gestión Administrativa, Financiera y Contable, Jurídica y Registros y Desarrollo Empresarial); Coordinadores (Sistemas y Desarrollo Empresarial); el Contador; Revisoría Fiscal; Auxiliares de registro en caja; Auxiliar de registro en documentos; Auxiliar de registro en atención al cliente; Auxiliar de Sistemas; Auxiliares de archivo; Auxiliares de servicios en las oficinas seccionales (Mompox, Guaranda, Tiquisio y Majagual) Auxiliar contable; Gestor Empresarial; Gestor de Afiliados; Auxiliar de Servicios generales y Contratistas que apoyan la gestión de la entidad.  </w:t>
      </w:r>
    </w:p>
    <w:p>
      <w:pPr>
        <w:pStyle w:val="ListParagraph"/>
        <w:rPr>
          <w:rFonts w:ascii="Arial Narrow" w:hAnsi="Arial Narrow"/>
          <w:b/>
          <w:b/>
        </w:rPr>
      </w:pPr>
      <w:r>
        <w:rPr>
          <w:rFonts w:ascii="Arial Narrow" w:hAnsi="Arial Narrow"/>
          <w:b/>
        </w:rPr>
      </w:r>
    </w:p>
    <w:p>
      <w:pPr>
        <w:pStyle w:val="Ttulo5"/>
        <w:numPr>
          <w:ilvl w:val="4"/>
          <w:numId w:val="2"/>
        </w:numPr>
        <w:rPr>
          <w:rFonts w:ascii="Arial Narrow" w:hAnsi="Arial Narrow"/>
          <w:b/>
          <w:b/>
          <w:color w:val="000000" w:themeColor="text1"/>
        </w:rPr>
      </w:pPr>
      <w:bookmarkStart w:id="21" w:name="_Toc462667827"/>
      <w:r>
        <w:rPr>
          <w:rFonts w:ascii="Arial Narrow" w:hAnsi="Arial Narrow"/>
          <w:b/>
          <w:color w:val="000000" w:themeColor="text1"/>
        </w:rPr>
        <w:t>Usuarios externos</w:t>
      </w:r>
      <w:bookmarkEnd w:id="21"/>
    </w:p>
    <w:p>
      <w:pPr>
        <w:pStyle w:val="Normal"/>
        <w:rPr>
          <w:rFonts w:ascii="Arial Narrow" w:hAnsi="Arial Narrow" w:cs="Calibri" w:cstheme="minorHAnsi"/>
          <w:b/>
          <w:b/>
        </w:rPr>
      </w:pPr>
      <w:r>
        <w:rPr>
          <w:rFonts w:cs="Calibri" w:cstheme="minorHAnsi" w:ascii="Arial Narrow" w:hAnsi="Arial Narrow"/>
          <w:b/>
        </w:rPr>
      </w:r>
    </w:p>
    <w:p>
      <w:pPr>
        <w:pStyle w:val="Normal"/>
        <w:jc w:val="both"/>
        <w:rPr>
          <w:rFonts w:ascii="Arial Narrow" w:hAnsi="Arial Narrow" w:cs="Calibri" w:cstheme="minorHAnsi"/>
        </w:rPr>
      </w:pPr>
      <w:r>
        <w:rPr>
          <w:rFonts w:cs="Calibri" w:ascii="Arial Narrow" w:hAnsi="Arial Narrow" w:cstheme="minorHAnsi"/>
        </w:rPr>
        <w:t xml:space="preserve">Los usuarios externos son todas las personas naturales y jurídicas registradas en la entidad cameral y comunidad en general. </w:t>
      </w:r>
    </w:p>
    <w:p>
      <w:pPr>
        <w:pStyle w:val="Normal"/>
        <w:rPr>
          <w:rFonts w:ascii="Arial Narrow" w:hAnsi="Arial Narrow" w:cs="Calibri" w:cstheme="minorHAnsi"/>
        </w:rPr>
      </w:pPr>
      <w:r>
        <w:rPr>
          <w:rFonts w:cs="Calibri" w:cstheme="minorHAnsi" w:ascii="Arial Narrow" w:hAnsi="Arial Narrow"/>
        </w:rPr>
      </w:r>
    </w:p>
    <w:p>
      <w:pPr>
        <w:pStyle w:val="Ttulo2"/>
        <w:numPr>
          <w:ilvl w:val="1"/>
          <w:numId w:val="2"/>
        </w:numPr>
        <w:rPr/>
      </w:pPr>
      <w:bookmarkStart w:id="22" w:name="_Toc462667828"/>
      <w:r>
        <w:rPr>
          <w:rFonts w:ascii="Arial Narrow" w:hAnsi="Arial Narrow"/>
          <w:color w:val="000000" w:themeColor="text1"/>
          <w:sz w:val="22"/>
          <w:szCs w:val="22"/>
        </w:rPr>
        <w:t>PRE - REQUISITOS PARA LA ELABORACIÓN DEL PGD</w:t>
      </w:r>
      <w:bookmarkEnd w:id="22"/>
    </w:p>
    <w:p>
      <w:pPr>
        <w:pStyle w:val="Normal"/>
        <w:jc w:val="both"/>
        <w:rPr>
          <w:rFonts w:ascii="Arial Narrow" w:hAnsi="Arial Narrow" w:cs="Calibri" w:cstheme="minorHAnsi"/>
          <w:color w:val="FF0000"/>
        </w:rPr>
      </w:pPr>
      <w:r>
        <w:rPr>
          <w:rFonts w:cs="Calibri" w:cstheme="minorHAnsi" w:ascii="Arial Narrow" w:hAnsi="Arial Narrow"/>
          <w:color w:val="FF0000"/>
        </w:rPr>
      </w:r>
    </w:p>
    <w:p>
      <w:pPr>
        <w:pStyle w:val="Normal"/>
        <w:jc w:val="both"/>
        <w:rPr>
          <w:rFonts w:ascii="Arial Narrow" w:hAnsi="Arial Narrow" w:cs="Calibri" w:cstheme="minorHAnsi"/>
        </w:rPr>
      </w:pPr>
      <w:r>
        <w:rPr>
          <w:rFonts w:cs="Calibri" w:ascii="Arial Narrow" w:hAnsi="Arial Narrow" w:cstheme="minorHAnsi"/>
        </w:rPr>
        <w:t xml:space="preserve">Para la elaboración del Programa de Gestión Documental la Cámara de Comercio de Magangué tiene establecido los documentos, procesos, manuales y/o procedimientos con los que deber contar para poder iniciar la construcción de instrumento, dentro de ellos tenemos: </w:t>
      </w:r>
    </w:p>
    <w:p>
      <w:pPr>
        <w:pStyle w:val="ListParagraph"/>
        <w:numPr>
          <w:ilvl w:val="0"/>
          <w:numId w:val="3"/>
        </w:numPr>
        <w:ind w:left="720" w:hanging="360"/>
        <w:jc w:val="both"/>
        <w:rPr>
          <w:rFonts w:ascii="Arial Narrow" w:hAnsi="Arial Narrow"/>
        </w:rPr>
      </w:pPr>
      <w:r>
        <w:rPr>
          <w:rFonts w:ascii="Arial Narrow" w:hAnsi="Arial Narrow"/>
        </w:rPr>
        <w:t>La CÁMARA DE COMERCIO cuenta con un área de la administración designada para la administración y gestión de las actividades y procesos relacionados con la Gestión documental.</w:t>
      </w:r>
    </w:p>
    <w:p>
      <w:pPr>
        <w:pStyle w:val="ListParagraph"/>
        <w:numPr>
          <w:ilvl w:val="0"/>
          <w:numId w:val="3"/>
        </w:numPr>
        <w:ind w:left="720" w:hanging="360"/>
        <w:jc w:val="both"/>
        <w:rPr>
          <w:rFonts w:ascii="Arial Narrow" w:hAnsi="Arial Narrow"/>
        </w:rPr>
      </w:pPr>
      <w:r>
        <w:rPr>
          <w:rFonts w:ascii="Arial Narrow" w:hAnsi="Arial Narrow"/>
        </w:rPr>
        <w:t>La CÁMARA DE COMERCIO cuenta con un responsable que cuente con el conocimiento y la idoneidad necesaria para el desarrollo de las actividades.</w:t>
      </w:r>
    </w:p>
    <w:p>
      <w:pPr>
        <w:pStyle w:val="ListParagraph"/>
        <w:numPr>
          <w:ilvl w:val="0"/>
          <w:numId w:val="3"/>
        </w:numPr>
        <w:ind w:left="720" w:hanging="360"/>
        <w:jc w:val="both"/>
        <w:rPr>
          <w:rFonts w:ascii="Arial Narrow" w:hAnsi="Arial Narrow"/>
        </w:rPr>
      </w:pPr>
      <w:r>
        <w:rPr>
          <w:rFonts w:ascii="Arial Narrow" w:hAnsi="Arial Narrow"/>
        </w:rPr>
        <w:t>La CÁMARA DE COMERCIO cuenta con un grupo interdisciplinario conformado por profesionales de las áreas de tecnología, calidad y control interno, jurídico, administrativo y financiero, con el fin de lograr la armonización del Programa de Gestión Documental con los demás programas y actividades de la entidad. Este grupo también asume las funciones del Comité Interno de Archivo y es la instancia asesora para la dirección en temas de gestión documental.</w:t>
      </w:r>
    </w:p>
    <w:p>
      <w:pPr>
        <w:pStyle w:val="ListParagraph"/>
        <w:numPr>
          <w:ilvl w:val="0"/>
          <w:numId w:val="3"/>
        </w:numPr>
        <w:ind w:left="720" w:hanging="360"/>
        <w:jc w:val="both"/>
        <w:rPr>
          <w:rFonts w:ascii="Arial Narrow" w:hAnsi="Arial Narrow"/>
        </w:rPr>
      </w:pPr>
      <w:r>
        <w:rPr>
          <w:rFonts w:ascii="Arial Narrow" w:hAnsi="Arial Narrow"/>
        </w:rPr>
        <w:t xml:space="preserve">La CÁMARA DE COMERCIO cuenta con un Documento de Política de Gestión Documental con base en lo lineamientos establecidos en el Decreto 2609 de 2012, artículo 06, Incorporado en el Decreto 1080 de 2015). Esta Política está debidamente aprobada por la dirección de la CÁMARA DE COMERCIO DE MAGANGUE y ha sido socializada a todos sus integrantes. </w:t>
      </w:r>
    </w:p>
    <w:p>
      <w:pPr>
        <w:pStyle w:val="ListParagraph"/>
        <w:numPr>
          <w:ilvl w:val="0"/>
          <w:numId w:val="3"/>
        </w:numPr>
        <w:ind w:left="720" w:hanging="360"/>
        <w:jc w:val="both"/>
        <w:rPr>
          <w:rFonts w:ascii="Arial Narrow" w:hAnsi="Arial Narrow"/>
        </w:rPr>
      </w:pPr>
      <w:r>
        <w:rPr>
          <w:rFonts w:ascii="Arial Narrow" w:hAnsi="Arial Narrow"/>
        </w:rPr>
        <w:t xml:space="preserve">La CÁMARA DE COMERCIO cuenta con un documento de diagnóstico integral de la función archivística que permitió identificar y evaluar los aspectos positivos y críticos de la Gestión Documental de la entidad. </w:t>
      </w:r>
    </w:p>
    <w:p>
      <w:pPr>
        <w:pStyle w:val="ListParagraph"/>
        <w:numPr>
          <w:ilvl w:val="0"/>
          <w:numId w:val="3"/>
        </w:numPr>
        <w:ind w:left="720" w:hanging="360"/>
        <w:jc w:val="both"/>
        <w:rPr>
          <w:rFonts w:ascii="Arial Narrow" w:hAnsi="Arial Narrow"/>
        </w:rPr>
      </w:pPr>
      <w:r>
        <w:rPr>
          <w:rFonts w:ascii="Arial Narrow" w:hAnsi="Arial Narrow"/>
        </w:rPr>
        <w:t>La CÁMARA DE COMERCIO cuenta con los instrumentos archivísticos de Cuadro de Clasificación – CCD y Tablas de Retención Documental – TRD, debidamente elaborados y aprobados.</w:t>
      </w:r>
    </w:p>
    <w:p>
      <w:pPr>
        <w:pStyle w:val="ListParagraph"/>
        <w:numPr>
          <w:ilvl w:val="0"/>
          <w:numId w:val="3"/>
        </w:numPr>
        <w:ind w:left="720" w:hanging="360"/>
        <w:jc w:val="both"/>
        <w:rPr>
          <w:rFonts w:ascii="Arial Narrow" w:hAnsi="Arial Narrow"/>
        </w:rPr>
      </w:pPr>
      <w:r>
        <w:rPr>
          <w:rFonts w:ascii="Arial Narrow" w:hAnsi="Arial Narrow"/>
        </w:rPr>
        <w:t>La CÁMARA DE COMERCIO tiene establecida una metodología para la planeación e implementación del Programa de Gestión Documental que define el alcance, objetivos e indicadores.</w:t>
      </w:r>
    </w:p>
    <w:p>
      <w:pPr>
        <w:pStyle w:val="ListParagraph"/>
        <w:jc w:val="both"/>
        <w:rPr>
          <w:rFonts w:ascii="Arial Narrow" w:hAnsi="Arial Narrow" w:cs="Calibri" w:cstheme="minorHAnsi"/>
        </w:rPr>
      </w:pPr>
      <w:r>
        <w:rPr>
          <w:rFonts w:cs="Calibri" w:cstheme="minorHAnsi" w:ascii="Arial Narrow" w:hAnsi="Arial Narrow"/>
        </w:rPr>
      </w:r>
    </w:p>
    <w:p>
      <w:pPr>
        <w:pStyle w:val="Ttulo2"/>
        <w:numPr>
          <w:ilvl w:val="1"/>
          <w:numId w:val="2"/>
        </w:numPr>
        <w:rPr>
          <w:rFonts w:ascii="Arial Narrow" w:hAnsi="Arial Narrow"/>
          <w:color w:val="000000" w:themeColor="text1"/>
          <w:sz w:val="22"/>
          <w:szCs w:val="22"/>
        </w:rPr>
      </w:pPr>
      <w:bookmarkStart w:id="23" w:name="_Toc462667829"/>
      <w:r>
        <w:rPr>
          <w:rFonts w:ascii="Arial Narrow" w:hAnsi="Arial Narrow"/>
          <w:color w:val="000000" w:themeColor="text1"/>
          <w:sz w:val="22"/>
          <w:szCs w:val="22"/>
        </w:rPr>
        <w:t>DIAGNÓSTICO DE LA GESTIÓN DOCUMENTAL</w:t>
      </w:r>
      <w:bookmarkEnd w:id="23"/>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24" w:name="_Toc462667830"/>
      <w:r>
        <w:rPr>
          <w:rFonts w:ascii="Arial Narrow" w:hAnsi="Arial Narrow"/>
          <w:color w:val="000000" w:themeColor="text1"/>
        </w:rPr>
        <w:t>MATRIZ DE DIAGNÓSTICO GENERAL</w:t>
      </w:r>
      <w:bookmarkEnd w:id="24"/>
    </w:p>
    <w:p>
      <w:pPr>
        <w:pStyle w:val="Normal"/>
        <w:rPr>
          <w:rFonts w:ascii="Arial Narrow" w:hAnsi="Arial Narrow"/>
          <w:color w:val="FF0000"/>
        </w:rPr>
      </w:pPr>
      <w:r>
        <w:rPr>
          <w:rFonts w:ascii="Arial Narrow" w:hAnsi="Arial Narrow"/>
          <w:color w:val="FF0000"/>
        </w:rPr>
      </w:r>
    </w:p>
    <w:p>
      <w:pPr>
        <w:pStyle w:val="Normal"/>
        <w:rPr>
          <w:rFonts w:ascii="Arial Narrow" w:hAnsi="Arial Narrow"/>
        </w:rPr>
      </w:pPr>
      <w:r>
        <w:rPr>
          <w:rFonts w:ascii="Arial Narrow" w:hAnsi="Arial Narrow"/>
        </w:rPr>
        <w:t>La matriz general del diagnóstico se presenta en el Anexo No 2.</w:t>
      </w:r>
    </w:p>
    <w:p>
      <w:pPr>
        <w:pStyle w:val="Ttulo3"/>
        <w:numPr>
          <w:ilvl w:val="2"/>
          <w:numId w:val="2"/>
        </w:numPr>
        <w:ind w:left="862" w:hanging="0"/>
        <w:rPr>
          <w:rFonts w:ascii="Arial Narrow" w:hAnsi="Arial Narrow"/>
          <w:color w:val="000000" w:themeColor="text1"/>
        </w:rPr>
      </w:pPr>
      <w:bookmarkStart w:id="25" w:name="_Toc462667831"/>
      <w:r>
        <w:rPr>
          <w:rFonts w:ascii="Arial Narrow" w:hAnsi="Arial Narrow"/>
          <w:color w:val="000000" w:themeColor="text1"/>
        </w:rPr>
        <w:t>MATRIZ DOFA</w:t>
      </w:r>
      <w:bookmarkEnd w:id="25"/>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La matriz DOFA realizada con base al diagnóstico general se presenta en el Anexo No 3.</w:t>
      </w:r>
    </w:p>
    <w:p>
      <w:pPr>
        <w:pStyle w:val="Normal"/>
        <w:rPr>
          <w:rFonts w:ascii="Arial Narrow" w:hAnsi="Arial Narrow"/>
        </w:rPr>
      </w:pPr>
      <w:r>
        <w:rPr>
          <w:rFonts w:ascii="Arial Narrow" w:hAnsi="Arial Narrow"/>
        </w:rPr>
      </w:r>
    </w:p>
    <w:p>
      <w:pPr>
        <w:pStyle w:val="Ttulo3"/>
        <w:numPr>
          <w:ilvl w:val="2"/>
          <w:numId w:val="2"/>
        </w:numPr>
        <w:ind w:left="862" w:hanging="0"/>
        <w:rPr>
          <w:rFonts w:ascii="Arial Narrow" w:hAnsi="Arial Narrow"/>
          <w:color w:val="FF0000"/>
        </w:rPr>
      </w:pPr>
      <w:bookmarkStart w:id="26" w:name="_Toc462667832"/>
      <w:r>
        <w:rPr>
          <w:rFonts w:ascii="Arial Narrow" w:hAnsi="Arial Narrow"/>
          <w:color w:val="000000" w:themeColor="text1"/>
        </w:rPr>
        <w:t>RIESGOS DE LA GESTION DOCUMENTAL</w:t>
      </w:r>
      <w:bookmarkEnd w:id="26"/>
    </w:p>
    <w:p>
      <w:pPr>
        <w:pStyle w:val="Normal"/>
        <w:rPr>
          <w:rFonts w:ascii="Arial Narrow" w:hAnsi="Arial Narrow" w:cs="Calibri" w:cstheme="minorHAnsi"/>
          <w:color w:val="FF0000"/>
        </w:rPr>
      </w:pPr>
      <w:r>
        <w:rPr>
          <w:rFonts w:cs="Calibri" w:cstheme="minorHAnsi" w:ascii="Arial Narrow" w:hAnsi="Arial Narrow"/>
          <w:color w:val="FF0000"/>
        </w:rPr>
      </w:r>
    </w:p>
    <w:p>
      <w:pPr>
        <w:pStyle w:val="ListParagraph"/>
        <w:numPr>
          <w:ilvl w:val="0"/>
          <w:numId w:val="7"/>
        </w:numPr>
        <w:jc w:val="both"/>
        <w:rPr>
          <w:rFonts w:ascii="Arial Narrow" w:hAnsi="Arial Narrow" w:cs="Calibri" w:cstheme="minorHAnsi"/>
        </w:rPr>
      </w:pPr>
      <w:r>
        <w:rPr>
          <w:rFonts w:cs="Calibri" w:ascii="Arial Narrow" w:hAnsi="Arial Narrow" w:cstheme="minorHAnsi"/>
        </w:rPr>
        <w:t>Se Identificaron los riesgos a que están expuestos los documentos ver Anexo No 3.</w:t>
      </w:r>
    </w:p>
    <w:p>
      <w:pPr>
        <w:pStyle w:val="ListParagraph"/>
        <w:rPr>
          <w:rFonts w:ascii="Arial Narrow" w:hAnsi="Arial Narrow" w:cs="Calibri" w:cstheme="minorHAnsi"/>
          <w:color w:val="000000" w:themeColor="text1"/>
        </w:rPr>
      </w:pPr>
      <w:r>
        <w:rPr>
          <w:rFonts w:cs="Calibri" w:cstheme="minorHAnsi" w:ascii="Arial Narrow" w:hAnsi="Arial Narrow"/>
          <w:color w:val="000000" w:themeColor="text1"/>
        </w:rPr>
      </w:r>
    </w:p>
    <w:p>
      <w:pPr>
        <w:pStyle w:val="Ttulo2"/>
        <w:numPr>
          <w:ilvl w:val="1"/>
          <w:numId w:val="2"/>
        </w:numPr>
        <w:rPr>
          <w:rFonts w:ascii="Arial Narrow" w:hAnsi="Arial Narrow"/>
          <w:color w:val="000000" w:themeColor="text1"/>
          <w:sz w:val="22"/>
          <w:szCs w:val="22"/>
        </w:rPr>
      </w:pPr>
      <w:bookmarkStart w:id="27" w:name="_Toc462667833"/>
      <w:r>
        <w:rPr>
          <w:rFonts w:ascii="Arial Narrow" w:hAnsi="Arial Narrow"/>
          <w:color w:val="000000" w:themeColor="text1"/>
          <w:sz w:val="22"/>
          <w:szCs w:val="22"/>
        </w:rPr>
        <w:t>REQUISITOS PARA LA IMPLEMENTACIÓN DEL PGD</w:t>
      </w:r>
      <w:bookmarkEnd w:id="27"/>
    </w:p>
    <w:p>
      <w:pPr>
        <w:pStyle w:val="Normal"/>
        <w:rPr>
          <w:rFonts w:ascii="Arial Narrow" w:hAnsi="Arial Narrow"/>
        </w:rPr>
      </w:pPr>
      <w:r>
        <w:rPr>
          <w:rFonts w:ascii="Arial Narrow" w:hAnsi="Arial Narrow"/>
        </w:rPr>
      </w:r>
    </w:p>
    <w:p>
      <w:pPr>
        <w:pStyle w:val="Ttulo3"/>
        <w:numPr>
          <w:ilvl w:val="2"/>
          <w:numId w:val="2"/>
        </w:numPr>
        <w:ind w:left="862" w:hanging="0"/>
        <w:rPr>
          <w:rFonts w:ascii="Arial Narrow" w:hAnsi="Arial Narrow"/>
          <w:color w:val="000000" w:themeColor="text1"/>
        </w:rPr>
      </w:pPr>
      <w:bookmarkStart w:id="28" w:name="_Toc462667834"/>
      <w:r>
        <w:rPr>
          <w:rFonts w:ascii="Arial Narrow" w:hAnsi="Arial Narrow"/>
          <w:color w:val="000000" w:themeColor="text1"/>
        </w:rPr>
        <w:t>Requisitos Normativos</w:t>
      </w:r>
      <w:bookmarkEnd w:id="28"/>
    </w:p>
    <w:tbl>
      <w:tblPr>
        <w:tblStyle w:val="Tablaconcuadrcula"/>
        <w:tblW w:w="8931" w:type="dxa"/>
        <w:jc w:val="left"/>
        <w:tblInd w:w="-299" w:type="dxa"/>
        <w:tblCellMar>
          <w:top w:w="0" w:type="dxa"/>
          <w:left w:w="108" w:type="dxa"/>
          <w:bottom w:w="0" w:type="dxa"/>
          <w:right w:w="108" w:type="dxa"/>
        </w:tblCellMar>
        <w:tblLook w:firstRow="1" w:noVBand="1" w:lastRow="0" w:firstColumn="1" w:lastColumn="0" w:noHBand="0" w:val="04a0"/>
      </w:tblPr>
      <w:tblGrid>
        <w:gridCol w:w="1982"/>
        <w:gridCol w:w="1842"/>
        <w:gridCol w:w="5107"/>
      </w:tblGrid>
      <w:tr>
        <w:trPr>
          <w:tblHeader w:val="true"/>
          <w:trHeight w:val="576" w:hRule="atLeast"/>
        </w:trPr>
        <w:tc>
          <w:tcPr>
            <w:tcW w:w="1982"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IDENTIFICACIÓN DEL DOCUMENTO Y FECHA DE EMISIÓN</w:t>
            </w:r>
          </w:p>
        </w:tc>
        <w:tc>
          <w:tcPr>
            <w:tcW w:w="1842"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ENTE GENERADOR</w:t>
            </w:r>
          </w:p>
        </w:tc>
        <w:tc>
          <w:tcPr>
            <w:tcW w:w="5107"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EPÍGRAFE Y/O DESCRIPCIÓN DEL DOCUMENTO</w:t>
            </w:r>
          </w:p>
        </w:tc>
      </w:tr>
      <w:tr>
        <w:trPr>
          <w:trHeight w:val="411"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color w:val="000000" w:themeColor="text1"/>
                <w:sz w:val="18"/>
                <w:szCs w:val="18"/>
              </w:rPr>
            </w:pPr>
            <w:r>
              <w:rPr>
                <w:rFonts w:eastAsia="Times New Roman" w:cs="Calibri" w:ascii="Arial Narrow" w:hAnsi="Arial Narrow" w:cstheme="minorHAnsi"/>
                <w:color w:val="000000" w:themeColor="text1"/>
                <w:sz w:val="18"/>
                <w:szCs w:val="18"/>
                <w:lang w:val="es-ES" w:eastAsia="es-ES"/>
              </w:rPr>
              <w:t>Decreto 410 de 1971</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Código de Comercio</w:t>
            </w:r>
          </w:p>
        </w:tc>
      </w:tr>
      <w:tr>
        <w:trPr>
          <w:trHeight w:val="576"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color w:val="000000" w:themeColor="text1"/>
                <w:sz w:val="18"/>
                <w:szCs w:val="18"/>
              </w:rPr>
            </w:pPr>
            <w:r>
              <w:rPr>
                <w:rFonts w:eastAsia="Times New Roman" w:cs="Calibri" w:ascii="Arial Narrow" w:hAnsi="Arial Narrow" w:cstheme="minorHAnsi"/>
                <w:color w:val="000000" w:themeColor="text1"/>
                <w:sz w:val="18"/>
                <w:szCs w:val="18"/>
                <w:lang w:val="es-ES" w:eastAsia="es-ES"/>
              </w:rPr>
              <w:t>Ley 80 de 1989</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Congreso de Colombia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Por la cual se crea el Archivo General de la Nación y se dictan otras disposiciones. </w:t>
            </w:r>
          </w:p>
        </w:tc>
      </w:tr>
      <w:tr>
        <w:trPr>
          <w:trHeight w:val="576"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Ley 527 de 1999</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Congreso de Colombia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 la cual se define y reglamenta el acceso y uso de mensajes de datos, del comercio electrónico y de las firmas digitales, y se establecen las entidades de certificación y se dictan otras disposiciones.</w:t>
            </w:r>
          </w:p>
        </w:tc>
      </w:tr>
      <w:tr>
        <w:trPr>
          <w:trHeight w:val="424"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Ley 594 de 2000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Congreso de Colombia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 la cual se dicta la Ley General de Archivos y se dictan otras disposiciones</w:t>
            </w:r>
          </w:p>
        </w:tc>
      </w:tr>
      <w:tr>
        <w:trPr>
          <w:trHeight w:val="288"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Ley 1581 de 2012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Congreso de Colombia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la cual se dictan disposiciones para la protección de datos personales.</w:t>
            </w:r>
          </w:p>
        </w:tc>
      </w:tr>
      <w:tr>
        <w:trPr>
          <w:trHeight w:val="576"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lang w:val="es-CO"/>
              </w:rPr>
            </w:pPr>
            <w:r>
              <w:rPr>
                <w:rFonts w:eastAsia="Times New Roman" w:cs="Calibri" w:ascii="Arial Narrow" w:hAnsi="Arial Narrow" w:cstheme="minorHAnsi"/>
                <w:sz w:val="18"/>
                <w:szCs w:val="18"/>
                <w:lang w:val="es-CO" w:eastAsia="es-ES"/>
              </w:rPr>
              <w:t>Ley 1712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Congreso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 la cual se crea la ley de transparencia y del derecho al acceso de la Información Pública Nacional</w:t>
            </w:r>
          </w:p>
        </w:tc>
      </w:tr>
      <w:tr>
        <w:trPr>
          <w:trHeight w:val="639"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2527 de 1950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autoriza el procedimiento de microfilm en los archivos y se conduce valor probatorio a las copias fotostáticas de los documentos microfilmados.</w:t>
            </w:r>
          </w:p>
        </w:tc>
      </w:tr>
      <w:tr>
        <w:trPr>
          <w:trHeight w:val="379"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3354 de 1954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Por el cual se modifica e Decreto 2527 de 1950 </w:t>
            </w:r>
          </w:p>
        </w:tc>
      </w:tr>
      <w:tr>
        <w:trPr>
          <w:trHeight w:val="954"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2578 de 2012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reglamenta el Sistema Nacional de Archivos, se establece Red Nacional de Archivos, se deroga el decreto 4124 de 2004 y se dictan otras disposiciones relativas a la administración de los archivos del estado.</w:t>
            </w:r>
          </w:p>
        </w:tc>
      </w:tr>
      <w:tr>
        <w:trPr>
          <w:trHeight w:val="840"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lang w:val="es-CO"/>
              </w:rPr>
            </w:pPr>
            <w:r>
              <w:rPr>
                <w:rFonts w:eastAsia="Times New Roman" w:cs="Calibri" w:ascii="Arial Narrow" w:hAnsi="Arial Narrow" w:cstheme="minorHAnsi"/>
                <w:sz w:val="18"/>
                <w:szCs w:val="18"/>
                <w:lang w:val="es-CO" w:eastAsia="es-ES"/>
              </w:rPr>
              <w:t>Decreto 2609 de 2012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reglamenta el título V de la Ley 594 de 2000, parcialmente los artículos 58 y 59 de la Ley 1437 de 2011 y se dictan otras disposiciones en materia documental del estado.</w:t>
            </w:r>
          </w:p>
        </w:tc>
      </w:tr>
      <w:tr>
        <w:trPr>
          <w:trHeight w:val="840"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1100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reglamenta parcialmente la ley 397 de 1997, modificada por Ley 1185 de 2007 de 2008 en lo relativo al patrimonio cultural de la Nación de naturaleza documental archivística  y la Ley 594 de 2000 y se dictan otras disposiciones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103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Por el cual se reglamenta parcialmente la Ley 1712 de 2014 y se dictan otras disposiciones </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Decreto 106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de la República</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reglamenta el Titulo VIII de la Ley 594 de 2000 en materia de inspección, vigilancia y control a los archivos de las Entidades del Estado y a los documentos de carácter privado declarados de interés cultural; y se dictan otras disposiciones.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007 de 1994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Archivo General de la Nación </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Reglamento General de Archivos </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011 de 1996</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establecen criterios de conservación y organización de documentos.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047 de 2000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desarrolla el capítulo V “Acceso a documentos de archivo”, del Archivo General de la Nación, del reglamento General de Archivos sobre “Restricciones por razones de conservación.</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049 de 2000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desarrolla el artículo del capítulo 7 “conservación de documentos” del Reglamento General de Archivos sobre “condiciones de edificios y locales destinados a archivos.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050 de 2000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76" w:before="0" w:after="200"/>
              <w:rPr>
                <w:rFonts w:ascii="Arial Narrow" w:hAnsi="Arial Narrow" w:eastAsia="Calibri" w:cs="Calibri" w:cstheme="minorHAnsi" w:eastAsiaTheme="minorHAnsi"/>
                <w:sz w:val="18"/>
                <w:szCs w:val="18"/>
                <w:lang w:val="es-CO" w:eastAsia="en-US"/>
              </w:rPr>
            </w:pPr>
            <w:r>
              <w:rPr>
                <w:rFonts w:eastAsia="Times New Roman" w:cs="Calibri" w:ascii="Arial Narrow" w:hAnsi="Arial Narrow" w:cstheme="minorHAnsi"/>
                <w:sz w:val="18"/>
                <w:szCs w:val="18"/>
                <w:lang w:val="es-ES" w:eastAsia="es-ES"/>
              </w:rPr>
              <w:t>Archivo General de la Nación</w:t>
            </w:r>
          </w:p>
          <w:p>
            <w:pPr>
              <w:pStyle w:val="Normal"/>
              <w:spacing w:lineRule="auto" w:line="240" w:before="0" w:after="0"/>
              <w:rPr>
                <w:rFonts w:ascii="Arial Narrow" w:hAnsi="Arial Narrow" w:eastAsia="Times New Roman" w:cs="Calibri" w:cstheme="minorHAnsi"/>
                <w:sz w:val="18"/>
                <w:szCs w:val="18"/>
                <w:lang w:val="es-CO" w:eastAsia="es-ES"/>
              </w:rPr>
            </w:pPr>
            <w:r>
              <w:rPr>
                <w:rFonts w:eastAsia="Times New Roman" w:cs="Calibri" w:cstheme="minorHAnsi" w:ascii="Arial Narrow" w:hAnsi="Arial Narrow"/>
                <w:sz w:val="18"/>
                <w:szCs w:val="18"/>
                <w:lang w:val="es-CO" w:eastAsia="es-ES"/>
              </w:rPr>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desarrolla el artículo 64 del título VII “Conservación de documento”, del Reglamento General de Archivos sobre “ Prevención de deterioro de los documentos de archivo y situaciones de riesgo”</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056 de 2000</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sz w:val="18"/>
                <w:szCs w:val="18"/>
              </w:rPr>
            </w:pPr>
            <w:r>
              <w:rPr>
                <w:rFonts w:eastAsia="Times New Roman" w:cs="Calibri" w:ascii="Arial Narrow" w:hAnsi="Arial Narrow" w:cstheme="minorHAnsi"/>
                <w:sz w:val="18"/>
                <w:szCs w:val="18"/>
                <w:lang w:val="es-ES" w:eastAsia="es-ES"/>
              </w:rPr>
              <w:t>Archivo General de la Nación</w:t>
            </w:r>
          </w:p>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desarrolla el artículo 45, “Requisitos para consulta” del capítulo V, “Acceso a documentos de Archivo”, del Reglamento General de Archivos.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060 de 2001</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sz w:val="18"/>
                <w:szCs w:val="18"/>
              </w:rPr>
            </w:pPr>
            <w:r>
              <w:rPr>
                <w:rFonts w:eastAsia="Times New Roman" w:cs="Calibri" w:ascii="Arial Narrow" w:hAnsi="Arial Narrow" w:cstheme="minorHAnsi"/>
                <w:sz w:val="18"/>
                <w:szCs w:val="18"/>
                <w:lang w:val="es-ES" w:eastAsia="es-ES"/>
              </w:rPr>
              <w:t>Archivo General de la Nación</w:t>
            </w:r>
          </w:p>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establecen pautas para la administración de las comunicaciones oficiales en las entidades públicas y las privadas que cumplen funciones públicas.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016 de 2002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76" w:before="0" w:after="200"/>
              <w:rPr>
                <w:rFonts w:ascii="Arial Narrow" w:hAnsi="Arial Narrow" w:eastAsia="Calibri" w:cs="Calibri" w:cstheme="minorHAnsi" w:eastAsiaTheme="minorHAnsi"/>
                <w:sz w:val="18"/>
                <w:szCs w:val="18"/>
                <w:lang w:val="es-CO" w:eastAsia="en-US"/>
              </w:rPr>
            </w:pPr>
            <w:r>
              <w:rPr>
                <w:rFonts w:eastAsia="Times New Roman" w:cs="Calibri" w:ascii="Arial Narrow" w:hAnsi="Arial Narrow" w:cstheme="minorHAnsi"/>
                <w:sz w:val="18"/>
                <w:szCs w:val="18"/>
                <w:lang w:val="es-ES" w:eastAsia="es-ES"/>
              </w:rPr>
              <w:t>Archivo General de la Nación</w:t>
            </w:r>
          </w:p>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adopta la política archivística y se dictan otras disposiciones para el manejo de los archivos públicos de las cámaras de comercio.</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038 de 2002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desarrolla el artículo 15 de la Ley General de Archivos Ley 594 de 2000</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042 de 2002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establecen los criterios para la organización de los archivos de gestión en las entidades públicas y privadas que cumplen funciones públicas, se regula el Inventario único Documental y se desarrollan los artículos 21,22,23 y 26  de la Ley General de Archivos Ley 594 de 2000.</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027 de 2004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modifica el Acuerdo 007 de 1994</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003 de 2013</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Por el cual se reglamenta parcialmente el Decreto 2578 de 2012, se adopta y reglamenta el Comité Evaluador de Documentos del Archivo General de la Nación y se dictan otras disposiciones </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004 de 2013</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reglamenta parcialmente los decretos 2578 y 2609 de 2012 y se modifica el procedimiento para la elaboración, presentación, evaluación, aprobación e implementación de las Tablas de Retención Documental y las Tablas de Valoración Documental.</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005 de 2013</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del cual se establecen criterios básicos para la clasificación, ordenación y descripción de los archivos en las entidades públicas y privadas que cumplen funciones públicas y se dictan otras disposiciones.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002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del cual se establecen criterios básicos para creación, conformación, control y consulta de los expedientes de archivo y se dictan otras disposiciones.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006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del cual se desarrollan los artículos 46,47 y 48 del título XI “Conservación de Documentos” de la Ley 594 de 2000</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007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medio del cual se establecen los lineamientos para la reconstrucción de expedientes y se dictan otras disposiciones.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008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establecen las especificaciones técnicas y los requisitos para la presentación de los servicios de depósito, custodia, organización, reprografía y conservación de documentos de archivo y demás procesos de la función archivística en desarrollo de los artículos 13 y 14 y sus parágrafos 1 y 3 de la Ley 594 de 2000.</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Acuerdo 003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Por el cual se establecen los lineamientos generales para las entidades del estado en cuanto a la gestión electrónica de documentos generados como resultado del uso de medios electrónicos de conformidad con lo establecido en el capítulo IV de la ley 1437 de 2011, se reglamenta el artículo 21 de 594 de 2000 y el capítulo IV del decreto 2609 de 2012.</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005 de 2011</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Prohibición de enviar los originales de documentos de archivo a otro tipo de Unidades de Información.</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002 de 2012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Adquisición de herramientas tecnológicas de Gestión Documental.</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005 de 2012</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Recomendaciones para llevar a cabo procesos de digitalización y comunicaciones oficiales electrónicas en el marco de la iniciativa cero papel</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001 de 2014</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Cumplimiento de la Ley 594 de 2000, el Decreto 2578 de 2012, el Decreto 2609 de 2012 y el Decreto 1515 de 2013.</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001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Alcance de la expresión “ cualquier medio técnico que garantice su reproducción exacta”</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002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Entrega de archivos, en cualquier soporte, con ocasión del cambio de Administración de las Entidades Territoriales.</w:t>
            </w:r>
          </w:p>
        </w:tc>
      </w:tr>
      <w:tr>
        <w:trPr>
          <w:trHeight w:val="467" w:hRule="atLeast"/>
        </w:trPr>
        <w:tc>
          <w:tcPr>
            <w:tcW w:w="198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Circular 003 de 2015</w:t>
            </w:r>
          </w:p>
        </w:tc>
        <w:tc>
          <w:tcPr>
            <w:tcW w:w="1842"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Archivo General de la Nación</w:t>
            </w:r>
          </w:p>
        </w:tc>
        <w:tc>
          <w:tcPr>
            <w:tcW w:w="510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Directrices para la elaboración de Tablas de Retención Documental.</w:t>
            </w:r>
          </w:p>
        </w:tc>
      </w:tr>
    </w:tbl>
    <w:p>
      <w:pPr>
        <w:pStyle w:val="Normal"/>
        <w:rPr>
          <w:rFonts w:ascii="Arial Narrow" w:hAnsi="Arial Narrow" w:cs="Calibri" w:cstheme="minorHAnsi"/>
        </w:rPr>
      </w:pPr>
      <w:r>
        <w:rPr>
          <w:rFonts w:cs="Calibri" w:cstheme="minorHAnsi" w:ascii="Arial Narrow" w:hAnsi="Arial Narrow"/>
        </w:rPr>
      </w:r>
    </w:p>
    <w:p>
      <w:pPr>
        <w:pStyle w:val="Normal"/>
        <w:rPr>
          <w:rFonts w:ascii="Arial Narrow" w:hAnsi="Arial Narrow" w:cs="Calibri" w:cstheme="minorHAnsi"/>
        </w:rPr>
      </w:pPr>
      <w:r>
        <w:rPr>
          <w:rFonts w:cs="Calibri" w:cstheme="minorHAnsi" w:ascii="Arial Narrow" w:hAnsi="Arial Narrow"/>
        </w:rPr>
      </w:r>
    </w:p>
    <w:p>
      <w:pPr>
        <w:pStyle w:val="Normal"/>
        <w:rPr>
          <w:rFonts w:ascii="Arial Narrow" w:hAnsi="Arial Narrow" w:cs="Calibri" w:cstheme="minorHAnsi"/>
        </w:rPr>
      </w:pPr>
      <w:r>
        <w:rPr>
          <w:rFonts w:cs="Calibri" w:cstheme="minorHAnsi" w:ascii="Arial Narrow" w:hAnsi="Arial Narrow"/>
        </w:rPr>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29" w:name="_Toc462667835"/>
      <w:r>
        <w:rPr>
          <w:rFonts w:ascii="Arial Narrow" w:hAnsi="Arial Narrow"/>
          <w:color w:val="000000" w:themeColor="text1"/>
        </w:rPr>
        <w:t>Requisitos económicos</w:t>
      </w:r>
      <w:bookmarkEnd w:id="29"/>
    </w:p>
    <w:p>
      <w:pPr>
        <w:pStyle w:val="Normal"/>
        <w:rPr>
          <w:rFonts w:ascii="Arial Narrow" w:hAnsi="Arial Narrow"/>
          <w:color w:val="000000" w:themeColor="text1"/>
        </w:rPr>
      </w:pPr>
      <w:r>
        <w:rPr>
          <w:rFonts w:ascii="Arial Narrow" w:hAnsi="Arial Narrow"/>
          <w:color w:val="000000" w:themeColor="text1"/>
        </w:rPr>
      </w:r>
    </w:p>
    <w:p>
      <w:pPr>
        <w:pStyle w:val="Normal"/>
        <w:rPr>
          <w:rFonts w:ascii="Arial Narrow" w:hAnsi="Arial Narrow"/>
        </w:rPr>
      </w:pPr>
      <w:r>
        <w:rPr>
          <w:rFonts w:ascii="Arial Narrow" w:hAnsi="Arial Narrow"/>
        </w:rPr>
        <w:t>El programa de Gestión Documental de la Cámara de Comercio de Magangué ha sido desarrollado con recursos económicos proporcionados por el área Financiera y Contable y avalados por el Presidente Ejecutivo a través de los centros de costos destinados a las necesidades de la Gestión Documental y actividades a desarrollar.</w:t>
      </w:r>
    </w:p>
    <w:p>
      <w:pPr>
        <w:pStyle w:val="Ttulo3"/>
        <w:numPr>
          <w:ilvl w:val="2"/>
          <w:numId w:val="2"/>
        </w:numPr>
        <w:ind w:left="862" w:hanging="0"/>
        <w:rPr>
          <w:rFonts w:ascii="Arial Narrow" w:hAnsi="Arial Narrow"/>
          <w:color w:val="000000" w:themeColor="text1"/>
        </w:rPr>
      </w:pPr>
      <w:bookmarkStart w:id="30" w:name="_Toc462667836"/>
      <w:r>
        <w:rPr>
          <w:rFonts w:ascii="Arial Narrow" w:hAnsi="Arial Narrow"/>
          <w:color w:val="000000" w:themeColor="text1"/>
        </w:rPr>
        <w:t>Requisitos administrativos</w:t>
      </w:r>
      <w:bookmarkEnd w:id="30"/>
    </w:p>
    <w:tbl>
      <w:tblPr>
        <w:tblStyle w:val="Tablaconcuadrcula"/>
        <w:tblW w:w="9375" w:type="dxa"/>
        <w:jc w:val="left"/>
        <w:tblInd w:w="0" w:type="dxa"/>
        <w:tblCellMar>
          <w:top w:w="0" w:type="dxa"/>
          <w:left w:w="108" w:type="dxa"/>
          <w:bottom w:w="0" w:type="dxa"/>
          <w:right w:w="108" w:type="dxa"/>
        </w:tblCellMar>
        <w:tblLook w:firstRow="1" w:noVBand="1" w:lastRow="0" w:firstColumn="1" w:lastColumn="0" w:noHBand="0" w:val="04a0"/>
      </w:tblPr>
      <w:tblGrid>
        <w:gridCol w:w="4687"/>
        <w:gridCol w:w="4687"/>
      </w:tblGrid>
      <w:tr>
        <w:trPr>
          <w:tblHeader w:val="true"/>
        </w:trPr>
        <w:tc>
          <w:tcPr>
            <w:tcW w:w="9374"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EQUIPO INTERDISCIPLINARIO</w:t>
            </w:r>
          </w:p>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r>
      <w:tr>
        <w:trPr>
          <w:tblHeader w:val="true"/>
        </w:trPr>
        <w:tc>
          <w:tcPr>
            <w:tcW w:w="4687"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INTEGRANTE</w:t>
            </w:r>
          </w:p>
          <w:p>
            <w:pPr>
              <w:pStyle w:val="Normal"/>
              <w:spacing w:lineRule="auto" w:line="240" w:before="0" w:after="0"/>
              <w:jc w:val="center"/>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tc>
        <w:tc>
          <w:tcPr>
            <w:tcW w:w="4687"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DEPENDENCIA</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Henry Borré Athías</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Presidencia Ejecutiva</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María Jesús Beleño Cure</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Dirección Jurídica, Registro y Conciliación y Arbitraje</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Sandra Sariego de la Cruz</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Dirección de Gestión Administrativa(SGC)</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Miguel Surmay Martínez</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Dirección de Gestión Administrativa (Sistemas)</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Adriana García Martínez</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Dirección Financiera y Contable</w:t>
            </w:r>
          </w:p>
        </w:tc>
      </w:tr>
      <w:tr>
        <w:trPr/>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Diana Avendaño Muñoz</w:t>
            </w:r>
          </w:p>
        </w:tc>
        <w:tc>
          <w:tcPr>
            <w:tcW w:w="4687"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Dirección de Gestión Administrativa (Archivo)</w:t>
            </w:r>
          </w:p>
        </w:tc>
      </w:tr>
    </w:tbl>
    <w:p>
      <w:pPr>
        <w:pStyle w:val="Normal"/>
        <w:rPr>
          <w:rFonts w:ascii="Arial Narrow" w:hAnsi="Arial Narrow" w:cs="Calibri" w:cstheme="minorHAnsi"/>
        </w:rPr>
      </w:pPr>
      <w:r>
        <w:rPr>
          <w:rFonts w:cs="Calibri" w:cstheme="minorHAnsi" w:ascii="Arial Narrow" w:hAnsi="Arial Narrow"/>
        </w:rPr>
      </w:r>
    </w:p>
    <w:tbl>
      <w:tblPr>
        <w:tblStyle w:val="Tablaconcuadrcula"/>
        <w:tblW w:w="10774" w:type="dxa"/>
        <w:jc w:val="left"/>
        <w:tblInd w:w="-866" w:type="dxa"/>
        <w:tblCellMar>
          <w:top w:w="0" w:type="dxa"/>
          <w:left w:w="108" w:type="dxa"/>
          <w:bottom w:w="0" w:type="dxa"/>
          <w:right w:w="108" w:type="dxa"/>
        </w:tblCellMar>
        <w:tblLook w:firstRow="1" w:noVBand="1" w:lastRow="0" w:firstColumn="1" w:lastColumn="0" w:noHBand="0" w:val="04a0"/>
      </w:tblPr>
      <w:tblGrid>
        <w:gridCol w:w="1560"/>
        <w:gridCol w:w="1415"/>
        <w:gridCol w:w="1700"/>
        <w:gridCol w:w="1416"/>
        <w:gridCol w:w="1276"/>
        <w:gridCol w:w="1700"/>
        <w:gridCol w:w="5"/>
        <w:gridCol w:w="1701"/>
      </w:tblGrid>
      <w:tr>
        <w:trPr>
          <w:tblHeader w:val="true"/>
        </w:trPr>
        <w:tc>
          <w:tcPr>
            <w:tcW w:w="1560"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tabs>
                <w:tab w:val="clear" w:pos="708"/>
                <w:tab w:val="left" w:pos="1080" w:leader="none"/>
              </w:tabs>
              <w:spacing w:lineRule="auto" w:line="240" w:before="0" w:after="0"/>
              <w:rPr>
                <w:rFonts w:ascii="Arial Narrow" w:hAnsi="Arial Narrow"/>
                <w:b/>
                <w:b/>
                <w:bCs/>
                <w:sz w:val="18"/>
                <w:szCs w:val="18"/>
              </w:rPr>
            </w:pPr>
            <w:r>
              <w:rPr>
                <w:rFonts w:eastAsia="Times New Roman" w:cs="Times New Roman" w:ascii="Arial Narrow" w:hAnsi="Arial Narrow"/>
                <w:b/>
                <w:bCs/>
                <w:sz w:val="18"/>
                <w:szCs w:val="18"/>
                <w:lang w:val="es-ES" w:eastAsia="es-ES"/>
              </w:rPr>
              <w:tab/>
            </w:r>
          </w:p>
        </w:tc>
        <w:tc>
          <w:tcPr>
            <w:tcW w:w="7512" w:type="dxa"/>
            <w:gridSpan w:val="6"/>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sz w:val="18"/>
                <w:szCs w:val="18"/>
              </w:rPr>
            </w:pPr>
            <w:r>
              <w:rPr>
                <w:rFonts w:eastAsia="Times New Roman" w:cs="Times New Roman" w:ascii="Arial Narrow" w:hAnsi="Arial Narrow"/>
                <w:b/>
                <w:bCs/>
                <w:sz w:val="18"/>
                <w:szCs w:val="18"/>
                <w:lang w:val="es-ES" w:eastAsia="es-ES"/>
              </w:rPr>
              <w:t>MATRIZ RACI – RESPONSABILIDADES EN LA ELABORACIÓN Y EJECUCIÓN DEL PROGRAMA DE GESTIÓN DOCUMENTAL ASIGNACIÓN DE ROLES</w:t>
            </w:r>
          </w:p>
        </w:tc>
        <w:tc>
          <w:tcPr>
            <w:tcW w:w="1701"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eastAsia="Times New Roman" w:cs="Times New Roman"/>
                <w:b/>
                <w:b/>
                <w:bCs/>
                <w:sz w:val="18"/>
                <w:szCs w:val="18"/>
                <w:lang w:val="es-ES" w:eastAsia="es-ES"/>
              </w:rPr>
            </w:pPr>
            <w:r>
              <w:rPr>
                <w:rFonts w:eastAsia="Times New Roman" w:cs="Times New Roman" w:ascii="Arial Narrow" w:hAnsi="Arial Narrow"/>
                <w:b/>
                <w:bCs/>
                <w:sz w:val="18"/>
                <w:szCs w:val="18"/>
                <w:lang w:val="es-ES" w:eastAsia="es-ES"/>
              </w:rPr>
            </w:r>
          </w:p>
        </w:tc>
      </w:tr>
      <w:tr>
        <w:trPr>
          <w:tblHeader w:val="true"/>
        </w:trPr>
        <w:tc>
          <w:tcPr>
            <w:tcW w:w="1560"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ACTIVIDADES</w:t>
            </w:r>
          </w:p>
          <w:p>
            <w:pPr>
              <w:pStyle w:val="Normal"/>
              <w:spacing w:lineRule="auto" w:line="240" w:before="0" w:after="0"/>
              <w:jc w:val="center"/>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tc>
        <w:tc>
          <w:tcPr>
            <w:tcW w:w="141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GESTION DOCUMENTAL</w:t>
            </w:r>
          </w:p>
        </w:tc>
        <w:tc>
          <w:tcPr>
            <w:tcW w:w="1700"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DIRECCION FINANCIERA Y CONTABLE</w:t>
            </w:r>
          </w:p>
        </w:tc>
        <w:tc>
          <w:tcPr>
            <w:tcW w:w="1416"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PRESIDENCIA EJECUTIVA</w:t>
            </w:r>
          </w:p>
        </w:tc>
        <w:tc>
          <w:tcPr>
            <w:tcW w:w="1276"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DIRECCION JURIDICA, REGISTRO Y CONCILIACIÓN Y ARBITRAJE</w:t>
            </w:r>
          </w:p>
        </w:tc>
        <w:tc>
          <w:tcPr>
            <w:tcW w:w="1700"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DIRECCIÓN DE GESTIÓN ADMINISTRATIVA (SGC)</w:t>
            </w:r>
          </w:p>
        </w:tc>
        <w:tc>
          <w:tcPr>
            <w:tcW w:w="1706"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vAlign w:val="cente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DIRECCIÓN DE GESTIÓN ADMINISTRATIVA(SISTEMAS)</w:t>
            </w:r>
          </w:p>
        </w:tc>
      </w:tr>
      <w:tr>
        <w:trPr>
          <w:trHeight w:val="583" w:hRule="atLeast"/>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Elaborar el PGD</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r>
      <w:tr>
        <w:trPr>
          <w:trHeight w:val="918" w:hRule="atLeast"/>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Elaborar el cronograma para elaboración del PGD</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R-A</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r>
      <w:tr>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Realizar el diagnostico documental</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R-A</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r>
      <w:tr>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Realizar el presupuesto </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R-A</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r>
      <w:tr>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Aprobar el presupuesto</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r>
      <w:tr>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Implementar</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r>
      <w:tr>
        <w:trPr/>
        <w:tc>
          <w:tcPr>
            <w:tcW w:w="156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Hacer seguimiento a las actividades</w:t>
            </w:r>
          </w:p>
        </w:tc>
        <w:tc>
          <w:tcPr>
            <w:tcW w:w="1415"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41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c>
          <w:tcPr>
            <w:tcW w:w="1276"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w:t>
            </w:r>
          </w:p>
        </w:tc>
        <w:tc>
          <w:tcPr>
            <w:tcW w:w="1700" w:type="dxa"/>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R-A</w:t>
            </w:r>
          </w:p>
        </w:tc>
        <w:tc>
          <w:tcPr>
            <w:tcW w:w="1706" w:type="dxa"/>
            <w:gridSpan w:val="2"/>
            <w:tcBorders>
              <w:top w:val="double" w:sz="4" w:space="0" w:color="000000"/>
              <w:left w:val="double" w:sz="4" w:space="0" w:color="000000"/>
              <w:bottom w:val="double" w:sz="4" w:space="0" w:color="000000"/>
              <w:right w:val="double" w:sz="4" w:space="0" w:color="000000"/>
            </w:tcBorders>
            <w:shd w:fill="auto"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w:t>
            </w:r>
          </w:p>
        </w:tc>
      </w:tr>
      <w:tr>
        <w:trPr/>
        <w:tc>
          <w:tcPr>
            <w:tcW w:w="10773" w:type="dxa"/>
            <w:gridSpan w:val="8"/>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hd w:val="clear" w:color="auto" w:fill="92CDDC" w:themeFill="accent5" w:themeFillTint="99"/>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CONVENCIONES</w:t>
            </w:r>
          </w:p>
          <w:p>
            <w:pPr>
              <w:pStyle w:val="Normal"/>
              <w:shd w:val="clear" w:color="auto" w:fill="92CDDC" w:themeFill="accent5" w:themeFillTint="99"/>
              <w:spacing w:lineRule="auto" w:line="240" w:before="0" w:after="0"/>
              <w:rPr>
                <w:rFonts w:ascii="Arial Narrow" w:hAnsi="Arial Narrow" w:cs="Calibri" w:cstheme="minorHAnsi"/>
                <w:sz w:val="18"/>
                <w:szCs w:val="18"/>
              </w:rPr>
            </w:pPr>
            <w:r>
              <w:rPr>
                <w:rFonts w:eastAsia="Times New Roman" w:cs="Times New Roman" w:ascii="Arial Narrow" w:hAnsi="Arial Narrow"/>
                <w:bCs/>
                <w:sz w:val="18"/>
                <w:szCs w:val="18"/>
                <w:lang w:val="es-ES" w:eastAsia="es-ES"/>
              </w:rPr>
              <w:t>R: Responsible (Encargado)</w:t>
            </w:r>
          </w:p>
          <w:p>
            <w:pPr>
              <w:pStyle w:val="Normal"/>
              <w:shd w:val="clear" w:color="auto" w:fill="92CDDC" w:themeFill="accent5" w:themeFillTint="99"/>
              <w:spacing w:lineRule="auto" w:line="240" w:before="0" w:after="0"/>
              <w:rPr>
                <w:rFonts w:ascii="Arial Narrow" w:hAnsi="Arial Narrow" w:cs="Calibri" w:cstheme="minorHAnsi"/>
                <w:sz w:val="18"/>
                <w:szCs w:val="18"/>
              </w:rPr>
            </w:pPr>
            <w:r>
              <w:rPr>
                <w:rFonts w:eastAsia="Times New Roman" w:cs="Times New Roman" w:ascii="Arial Narrow" w:hAnsi="Arial Narrow"/>
                <w:bCs/>
                <w:sz w:val="18"/>
                <w:szCs w:val="18"/>
                <w:lang w:val="es-ES" w:eastAsia="es-ES"/>
              </w:rPr>
              <w:t>A: Accountable (Responsable)</w:t>
            </w:r>
          </w:p>
          <w:p>
            <w:pPr>
              <w:pStyle w:val="Normal"/>
              <w:shd w:val="clear" w:color="auto" w:fill="92CDDC" w:themeFill="accent5" w:themeFillTint="99"/>
              <w:spacing w:lineRule="auto" w:line="240" w:before="0" w:after="0"/>
              <w:rPr>
                <w:rFonts w:ascii="Arial Narrow" w:hAnsi="Arial Narrow" w:cs="Calibri" w:cstheme="minorHAnsi"/>
                <w:sz w:val="18"/>
                <w:szCs w:val="18"/>
              </w:rPr>
            </w:pPr>
            <w:r>
              <w:rPr>
                <w:rFonts w:eastAsia="Times New Roman" w:cs="Times New Roman" w:ascii="Arial Narrow" w:hAnsi="Arial Narrow"/>
                <w:bCs/>
                <w:sz w:val="18"/>
                <w:szCs w:val="18"/>
                <w:lang w:val="es-ES" w:eastAsia="es-ES"/>
              </w:rPr>
              <w:t>C: Consulted (Consultado)</w:t>
            </w:r>
          </w:p>
          <w:p>
            <w:pPr>
              <w:pStyle w:val="Normal"/>
              <w:spacing w:lineRule="auto" w:line="240" w:before="0" w:after="0"/>
              <w:rPr>
                <w:rFonts w:ascii="Arial Narrow" w:hAnsi="Arial Narrow"/>
                <w:bCs/>
                <w:sz w:val="18"/>
                <w:szCs w:val="18"/>
              </w:rPr>
            </w:pPr>
            <w:r>
              <w:rPr>
                <w:rFonts w:eastAsia="Times New Roman" w:cs="Times New Roman" w:ascii="Arial Narrow" w:hAnsi="Arial Narrow"/>
                <w:bCs/>
                <w:sz w:val="18"/>
                <w:szCs w:val="18"/>
                <w:lang w:val="es-ES" w:eastAsia="es-ES"/>
              </w:rPr>
              <w:t>I: Informed (</w:t>
            </w:r>
            <w:r>
              <w:rPr>
                <w:rFonts w:eastAsia="Times New Roman" w:cs="Times New Roman" w:ascii="Arial Narrow" w:hAnsi="Arial Narrow"/>
                <w:bCs/>
                <w:sz w:val="18"/>
                <w:szCs w:val="18"/>
                <w:shd w:fill="92CDDC" w:val="clear"/>
                <w:lang w:val="es-ES" w:eastAsia="es-ES"/>
              </w:rPr>
              <w:t>Informado)</w:t>
            </w:r>
          </w:p>
        </w:tc>
      </w:tr>
    </w:tbl>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31" w:name="_Toc462667837"/>
      <w:r>
        <w:rPr>
          <w:rFonts w:ascii="Arial Narrow" w:hAnsi="Arial Narrow"/>
          <w:color w:val="000000" w:themeColor="text1"/>
        </w:rPr>
        <w:t>Requisitos tecnológicos</w:t>
      </w:r>
      <w:bookmarkEnd w:id="31"/>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La Cámara de Comercio de Magangué para el desarrollo y manejo del Programa de Gestión Documental, cuenta con herramientas tecnológicas dentro de las cuales  tenemos el Software DocXflow; esta es una aplicación informática que permite consultar y administrar virtualmente la documentación física de los expedientes de la Cámara de Comercio de Magangué, el cual facilita el registro, almacenamiento, consulta y recuperación de Expedientes digitalizados, con el fin de asegurar su conservación y preservación y agilizar los procesos de consulta; igualmente sirve como repositorio central de documentos digitales administrándolos de una manera segura.  Este aplicativo nos garantiza la gestión de los documentos físicos, electrónicos, digital, etc.</w:t>
      </w:r>
    </w:p>
    <w:p>
      <w:pPr>
        <w:pStyle w:val="Normal"/>
        <w:rPr>
          <w:rFonts w:ascii="Arial Narrow" w:hAnsi="Arial Narrow" w:cs="Calibri" w:cstheme="minorHAnsi"/>
        </w:rPr>
      </w:pPr>
      <w:r>
        <w:rPr>
          <w:rFonts w:cs="Calibri" w:ascii="Arial Narrow" w:hAnsi="Arial Narrow" w:cstheme="minorHAnsi"/>
        </w:rPr>
        <w:t>También se están teniendo en cuenta otras herramientas tecnológicas y de Infraestructura que permita el desarrollo de la Gestión Documental.</w:t>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32" w:name="_Toc462667838"/>
      <w:r>
        <w:rPr>
          <w:rFonts w:ascii="Arial Narrow" w:hAnsi="Arial Narrow"/>
          <w:color w:val="000000" w:themeColor="text1"/>
        </w:rPr>
        <w:t>Requisitos de la Gestión de Cambio</w:t>
      </w:r>
      <w:bookmarkEnd w:id="32"/>
    </w:p>
    <w:p>
      <w:pPr>
        <w:pStyle w:val="Normal"/>
        <w:jc w:val="both"/>
        <w:rPr>
          <w:rFonts w:ascii="Arial Narrow" w:hAnsi="Arial Narrow" w:cs="Calibri" w:cstheme="minorHAnsi"/>
        </w:rPr>
      </w:pPr>
      <w:r>
        <w:rPr>
          <w:rFonts w:cs="Calibri" w:ascii="Arial Narrow" w:hAnsi="Arial Narrow" w:cstheme="minorHAnsi"/>
        </w:rPr>
        <w:t xml:space="preserve">Dentro de los requisitos de la gestión del cambio para la fase de implementación del Programa de Gestión Documental para la Cámara de Comercio de Magangué es importante tener en cuenta: </w:t>
      </w:r>
    </w:p>
    <w:p>
      <w:pPr>
        <w:pStyle w:val="ListParagraph"/>
        <w:numPr>
          <w:ilvl w:val="0"/>
          <w:numId w:val="14"/>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 </w:t>
      </w:r>
      <w:r>
        <w:rPr>
          <w:rFonts w:cs="Calibri" w:ascii="Arial Narrow" w:hAnsi="Arial Narrow" w:cstheme="minorHAnsi"/>
        </w:rPr>
        <w:t xml:space="preserve">Se desarrolla conjuntamente con la Dirección de Gestión Administrativa, actividades orientadas a la creación de una cultura de información por medio de la aplicación de mejores prácticas e implementación de tecnologías de información. </w:t>
      </w:r>
    </w:p>
    <w:p>
      <w:pPr>
        <w:pStyle w:val="ListParagraph"/>
        <w:numPr>
          <w:ilvl w:val="0"/>
          <w:numId w:val="14"/>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 </w:t>
      </w:r>
      <w:r>
        <w:rPr>
          <w:rFonts w:cs="Calibri" w:ascii="Arial Narrow" w:hAnsi="Arial Narrow" w:cstheme="minorHAnsi"/>
        </w:rPr>
        <w:t xml:space="preserve">Se diseñan mecanismos que disminuyan las percepciones negativas frente a los cambios que la Cámara de Comercio de Magangué afrontará durante la implementación de Programa de Gestión Documental. </w:t>
      </w:r>
    </w:p>
    <w:p>
      <w:pPr>
        <w:pStyle w:val="ListParagraph"/>
        <w:numPr>
          <w:ilvl w:val="0"/>
          <w:numId w:val="14"/>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Se desarrolla un sistema de comunicaciones que le permita mostrar los avances y éxitos tempranos que la Cámara de Comercio de Magangué está obteniendo frente a la implementación de Programa de Gestión Documental. </w:t>
      </w:r>
    </w:p>
    <w:p>
      <w:pPr>
        <w:pStyle w:val="ListParagraph"/>
        <w:numPr>
          <w:ilvl w:val="0"/>
          <w:numId w:val="14"/>
        </w:numPr>
        <w:spacing w:lineRule="auto" w:line="259" w:before="0" w:after="160"/>
        <w:contextualSpacing/>
        <w:jc w:val="both"/>
        <w:rPr>
          <w:rFonts w:ascii="Arial Narrow" w:hAnsi="Arial Narrow" w:cs="Calibri" w:cstheme="minorHAnsi"/>
        </w:rPr>
      </w:pPr>
      <w:r>
        <w:rPr>
          <w:rFonts w:cs="Calibri" w:ascii="Arial Narrow" w:hAnsi="Arial Narrow" w:cstheme="minorHAnsi"/>
        </w:rPr>
        <w:t>Con la implementación del nuevo software, se hace necesario realizar las actualizaciones correspondientes, por lo tanto, se realizan actividades de formación al personal conforme a dichas actualizaciones, y que también comprenden actualización de manuales y procedimientos.</w:t>
      </w:r>
    </w:p>
    <w:p>
      <w:pPr>
        <w:pStyle w:val="Ttulo2"/>
        <w:numPr>
          <w:ilvl w:val="1"/>
          <w:numId w:val="2"/>
        </w:numPr>
        <w:rPr>
          <w:rFonts w:ascii="Arial Narrow" w:hAnsi="Arial Narrow"/>
          <w:color w:val="000000" w:themeColor="text1"/>
          <w:sz w:val="22"/>
          <w:szCs w:val="22"/>
        </w:rPr>
      </w:pPr>
      <w:bookmarkStart w:id="33" w:name="_Toc462667839"/>
      <w:r>
        <w:rPr>
          <w:rFonts w:ascii="Arial Narrow" w:hAnsi="Arial Narrow"/>
          <w:color w:val="000000" w:themeColor="text1"/>
          <w:sz w:val="22"/>
          <w:szCs w:val="22"/>
        </w:rPr>
        <w:t>LINEAMIENTOS PARA LOS PROCESOS DE LA GESTIÓN DOCUMENTAL</w:t>
      </w:r>
      <w:bookmarkEnd w:id="33"/>
    </w:p>
    <w:p>
      <w:pPr>
        <w:pStyle w:val="Normal"/>
        <w:rPr>
          <w:rFonts w:ascii="Arial Narrow" w:hAnsi="Arial Narrow"/>
          <w:color w:val="000000" w:themeColor="text1"/>
        </w:rPr>
      </w:pPr>
      <w:r>
        <w:rPr>
          <w:rFonts w:ascii="Arial Narrow" w:hAnsi="Arial Narrow"/>
          <w:color w:val="000000" w:themeColor="text1"/>
        </w:rPr>
      </w:r>
    </w:p>
    <w:p>
      <w:pPr>
        <w:pStyle w:val="Normal"/>
        <w:jc w:val="both"/>
        <w:rPr>
          <w:rFonts w:ascii="Arial Narrow" w:hAnsi="Arial Narrow" w:cs="Calibri" w:cstheme="minorHAnsi"/>
        </w:rPr>
      </w:pPr>
      <w:r>
        <w:rPr>
          <w:rFonts w:cs="Calibri" w:ascii="Arial Narrow" w:hAnsi="Arial Narrow" w:cstheme="minorHAnsi"/>
        </w:rPr>
        <w:t xml:space="preserve">Con base en lo establecido en el Decreto 2609 de 2012, articulo 9, (Incorporado en el Decreto 1080 de 2015) la Gestión Documental está compuesta por una serie de procesos de carácter archivístico que determinan las necesidades de tipo normativo, funcional, administrativo y/o tecnológico de la CÁMARA DE COMERCIO, cada uno de estos procesos está acompañado por una serie de actividades, procesos y procedimientos, los cuales deben ser adelantados para el aseguramiento de la Gestión Documental. </w:t>
      </w:r>
    </w:p>
    <w:p>
      <w:pPr>
        <w:pStyle w:val="Normal"/>
        <w:jc w:val="both"/>
        <w:rPr>
          <w:rFonts w:ascii="Arial Narrow" w:hAnsi="Arial Narrow" w:cs="Calibri" w:cstheme="minorHAnsi"/>
        </w:rPr>
      </w:pPr>
      <w:r>
        <w:rPr>
          <w:rFonts w:cs="Calibri" w:ascii="Arial Narrow" w:hAnsi="Arial Narrow" w:cstheme="minorHAnsi"/>
        </w:rPr>
        <w:t xml:space="preserve">Los procesos de la Gestión Documental con los cuales se desarrolla el Programa de Gestión Documental son:  </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 xml:space="preserve">Planeación estratégica de la gestión documental. </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Planeación documental.</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Producción</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Gestión y Trámite</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 xml:space="preserve">Organización </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Transferencia</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Disposición</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Preservación a largo plazo documental</w:t>
      </w:r>
    </w:p>
    <w:p>
      <w:pPr>
        <w:pStyle w:val="ListParagraph"/>
        <w:numPr>
          <w:ilvl w:val="1"/>
          <w:numId w:val="15"/>
        </w:numPr>
        <w:spacing w:lineRule="auto" w:line="259" w:before="0" w:after="160"/>
        <w:contextualSpacing/>
        <w:jc w:val="both"/>
        <w:rPr>
          <w:rFonts w:ascii="Arial Narrow" w:hAnsi="Arial Narrow" w:cs="Tahoma"/>
        </w:rPr>
      </w:pPr>
      <w:r>
        <w:rPr>
          <w:rFonts w:cs="Tahoma" w:ascii="Arial Narrow" w:hAnsi="Arial Narrow"/>
        </w:rPr>
        <w:t>Valoración Documental</w:t>
      </w:r>
    </w:p>
    <w:p>
      <w:pPr>
        <w:pStyle w:val="Normal"/>
        <w:spacing w:lineRule="auto" w:line="259" w:before="0" w:after="160"/>
        <w:jc w:val="both"/>
        <w:rPr>
          <w:rFonts w:ascii="Arial Narrow" w:hAnsi="Arial Narrow" w:cs="Tahoma"/>
        </w:rPr>
      </w:pPr>
      <w:r>
        <w:rPr>
          <w:rFonts w:cs="Tahoma" w:ascii="Arial Narrow" w:hAnsi="Arial Narrow"/>
        </w:rPr>
      </w:r>
    </w:p>
    <w:p>
      <w:pPr>
        <w:pStyle w:val="Ttulo3"/>
        <w:numPr>
          <w:ilvl w:val="2"/>
          <w:numId w:val="2"/>
        </w:numPr>
        <w:ind w:left="862" w:hanging="0"/>
        <w:rPr>
          <w:rFonts w:ascii="Arial Narrow" w:hAnsi="Arial Narrow"/>
          <w:color w:val="000000" w:themeColor="text1"/>
        </w:rPr>
      </w:pPr>
      <w:bookmarkStart w:id="34" w:name="_Toc462667840"/>
      <w:r>
        <w:rPr>
          <w:rFonts w:ascii="Arial Narrow" w:hAnsi="Arial Narrow"/>
          <w:color w:val="000000" w:themeColor="text1"/>
        </w:rPr>
        <w:t>PLANEACIÓN ESTRATEGICA DE LA GESTION DOCUMENTAL:</w:t>
      </w:r>
      <w:bookmarkEnd w:id="34"/>
    </w:p>
    <w:p>
      <w:pPr>
        <w:pStyle w:val="Normal"/>
        <w:rPr>
          <w:rFonts w:ascii="Arial Narrow" w:hAnsi="Arial Narrow"/>
          <w:b/>
          <w:b/>
          <w:color w:val="000000" w:themeColor="text1"/>
        </w:rPr>
      </w:pPr>
      <w:r>
        <w:rPr>
          <w:rFonts w:ascii="Arial Narrow" w:hAnsi="Arial Narrow"/>
          <w:b/>
          <w:color w:val="000000" w:themeColor="text1"/>
        </w:rPr>
      </w:r>
    </w:p>
    <w:p>
      <w:pPr>
        <w:pStyle w:val="Ttulo4"/>
        <w:numPr>
          <w:ilvl w:val="3"/>
          <w:numId w:val="2"/>
        </w:numPr>
        <w:ind w:left="1148" w:hanging="0"/>
        <w:rPr>
          <w:rFonts w:ascii="Arial Narrow" w:hAnsi="Arial Narrow"/>
          <w:color w:val="000000" w:themeColor="text1"/>
        </w:rPr>
      </w:pPr>
      <w:bookmarkStart w:id="35" w:name="_Toc462667841"/>
      <w:r>
        <w:rPr>
          <w:rFonts w:ascii="Arial Narrow" w:hAnsi="Arial Narrow"/>
          <w:color w:val="000000" w:themeColor="text1"/>
        </w:rPr>
        <w:t>Definición:</w:t>
      </w:r>
      <w:bookmarkEnd w:id="35"/>
    </w:p>
    <w:p>
      <w:pPr>
        <w:pStyle w:val="Normal"/>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Conjunto de actividades encaminadas a la planeación, generación y valoración de los documentos de la entidad, en cumplimiento con el contexto administra</w:t>
        <w:softHyphen/>
        <w:t>tivo, legal, funcional y técnico. Comprende la creación y diseño de formas, formularios y documentos, análisis de procesos, análisis diplomático y su registro en el sistema de gestión documental.</w:t>
      </w:r>
    </w:p>
    <w:p>
      <w:pPr>
        <w:pStyle w:val="Ttulo4"/>
        <w:numPr>
          <w:ilvl w:val="3"/>
          <w:numId w:val="2"/>
        </w:numPr>
        <w:ind w:left="1148" w:hanging="0"/>
        <w:rPr>
          <w:rFonts w:ascii="Arial Narrow" w:hAnsi="Arial Narrow"/>
          <w:color w:val="000000" w:themeColor="text1"/>
        </w:rPr>
      </w:pPr>
      <w:bookmarkStart w:id="36" w:name="_Toc462667842"/>
      <w:r>
        <w:rPr>
          <w:rFonts w:ascii="Arial Narrow" w:hAnsi="Arial Narrow"/>
          <w:color w:val="000000" w:themeColor="text1"/>
        </w:rPr>
        <w:t>Alcance:</w:t>
      </w:r>
      <w:bookmarkEnd w:id="36"/>
    </w:p>
    <w:p>
      <w:pPr>
        <w:pStyle w:val="Normal"/>
        <w:rPr>
          <w:rFonts w:ascii="Arial Narrow" w:hAnsi="Arial Narrow"/>
          <w:b/>
          <w:b/>
        </w:rPr>
      </w:pPr>
      <w:r>
        <w:rPr>
          <w:rFonts w:ascii="Arial Narrow" w:hAnsi="Arial Narrow"/>
          <w:b/>
        </w:rPr>
      </w:r>
    </w:p>
    <w:p>
      <w:pPr>
        <w:pStyle w:val="Normal"/>
        <w:jc w:val="both"/>
        <w:rPr>
          <w:rFonts w:ascii="Arial Narrow" w:hAnsi="Arial Narrow" w:cs="Tahoma"/>
        </w:rPr>
      </w:pPr>
      <w:r>
        <w:rPr>
          <w:rFonts w:cs="Tahoma" w:ascii="Arial Narrow" w:hAnsi="Arial Narrow"/>
        </w:rPr>
        <w:t>Elaboración, formulación y aprobación de los documentos de archivo que muestran la planeación estratégica de la gestión documental en la Cámara de Comercio de Magangué.</w:t>
      </w:r>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37" w:name="_Toc462667843"/>
      <w:r>
        <w:rPr>
          <w:rFonts w:ascii="Arial Narrow" w:hAnsi="Arial Narrow"/>
          <w:color w:val="000000" w:themeColor="text1"/>
        </w:rPr>
        <w:t>Actividades:</w:t>
      </w:r>
      <w:bookmarkEnd w:id="37"/>
    </w:p>
    <w:p>
      <w:pPr>
        <w:pStyle w:val="ListParagraph"/>
        <w:numPr>
          <w:ilvl w:val="0"/>
          <w:numId w:val="26"/>
        </w:numPr>
        <w:jc w:val="both"/>
        <w:rPr>
          <w:rFonts w:ascii="Arial Narrow" w:hAnsi="Arial Narrow" w:cs="Tahoma"/>
        </w:rPr>
      </w:pPr>
      <w:r>
        <w:rPr>
          <w:rFonts w:cs="Tahoma" w:ascii="Arial Narrow" w:hAnsi="Arial Narrow"/>
        </w:rPr>
        <w:t>Elaboración y publicación del Programa de Gestión Documental PGD acorde con las necesidades de la Cámara.</w:t>
      </w:r>
    </w:p>
    <w:p>
      <w:pPr>
        <w:pStyle w:val="ListParagraph"/>
        <w:numPr>
          <w:ilvl w:val="0"/>
          <w:numId w:val="26"/>
        </w:numPr>
        <w:jc w:val="both"/>
        <w:rPr>
          <w:rFonts w:ascii="Arial Narrow" w:hAnsi="Arial Narrow" w:cs="Tahoma"/>
        </w:rPr>
      </w:pPr>
      <w:r>
        <w:rPr>
          <w:rFonts w:cs="Tahoma" w:ascii="Arial Narrow" w:hAnsi="Arial Narrow"/>
        </w:rPr>
        <w:t>Elaboración del seguimiento al Programa de Gestión Documental PGD en su ejecución y actualización cuando se considere necesario.</w:t>
      </w:r>
    </w:p>
    <w:p>
      <w:pPr>
        <w:pStyle w:val="ListParagraph"/>
        <w:numPr>
          <w:ilvl w:val="0"/>
          <w:numId w:val="26"/>
        </w:numPr>
        <w:jc w:val="both"/>
        <w:rPr>
          <w:rFonts w:ascii="Arial Narrow" w:hAnsi="Arial Narrow" w:cs="Tahoma"/>
        </w:rPr>
      </w:pPr>
      <w:r>
        <w:rPr>
          <w:rFonts w:cs="Tahoma" w:ascii="Arial Narrow" w:hAnsi="Arial Narrow"/>
        </w:rPr>
        <w:t xml:space="preserve">Desarrollo de los programas establecidos en el Programa de Gestión Documental </w:t>
      </w:r>
    </w:p>
    <w:p>
      <w:pPr>
        <w:pStyle w:val="ListParagraph"/>
        <w:numPr>
          <w:ilvl w:val="0"/>
          <w:numId w:val="26"/>
        </w:numPr>
        <w:jc w:val="both"/>
        <w:rPr>
          <w:rFonts w:ascii="Arial Narrow" w:hAnsi="Arial Narrow" w:cs="Tahoma"/>
        </w:rPr>
      </w:pPr>
      <w:r>
        <w:rPr>
          <w:rFonts w:cs="Tahoma" w:ascii="Arial Narrow" w:hAnsi="Arial Narrow"/>
        </w:rPr>
        <w:t>Definición del plan de trabajo para la implementación de los Instrumentos archivísticos.</w:t>
      </w:r>
    </w:p>
    <w:p>
      <w:pPr>
        <w:pStyle w:val="ListParagraph"/>
        <w:numPr>
          <w:ilvl w:val="0"/>
          <w:numId w:val="26"/>
        </w:numPr>
        <w:jc w:val="both"/>
        <w:rPr>
          <w:rFonts w:ascii="Arial Narrow" w:hAnsi="Arial Narrow" w:cs="Tahoma"/>
        </w:rPr>
      </w:pPr>
      <w:r>
        <w:rPr>
          <w:rFonts w:cs="Tahoma" w:ascii="Arial Narrow" w:hAnsi="Arial Narrow"/>
        </w:rPr>
        <w:t>Elaboración y publicación del Plan Institucional de Archivos PINAR, acorde con las necesidades de la Cámara.</w:t>
      </w:r>
    </w:p>
    <w:p>
      <w:pPr>
        <w:pStyle w:val="ListParagraph"/>
        <w:numPr>
          <w:ilvl w:val="0"/>
          <w:numId w:val="26"/>
        </w:numPr>
        <w:jc w:val="both"/>
        <w:rPr>
          <w:rFonts w:ascii="Arial Narrow" w:hAnsi="Arial Narrow" w:cs="Tahoma"/>
        </w:rPr>
      </w:pPr>
      <w:r>
        <w:rPr>
          <w:rFonts w:cs="Tahoma" w:ascii="Arial Narrow" w:hAnsi="Arial Narrow"/>
        </w:rPr>
        <w:t>Seguimiento al Plan Institucional de Archivos PINAR en su ejecución y actualización cuando se considere necesario.</w:t>
      </w:r>
    </w:p>
    <w:p>
      <w:pPr>
        <w:pStyle w:val="ListParagraph"/>
        <w:numPr>
          <w:ilvl w:val="0"/>
          <w:numId w:val="26"/>
        </w:numPr>
        <w:jc w:val="both"/>
        <w:rPr>
          <w:rFonts w:ascii="Arial Narrow" w:hAnsi="Arial Narrow" w:cs="Tahoma"/>
        </w:rPr>
      </w:pPr>
      <w:r>
        <w:rPr>
          <w:rFonts w:cs="Tahoma" w:ascii="Arial Narrow" w:hAnsi="Arial Narrow"/>
        </w:rPr>
        <w:t>Elaboración y publicación del documento de Política de Gestión Documental acorde con las necesidades de la Cámara.</w:t>
      </w:r>
    </w:p>
    <w:p>
      <w:pPr>
        <w:pStyle w:val="ListParagraph"/>
        <w:numPr>
          <w:ilvl w:val="0"/>
          <w:numId w:val="26"/>
        </w:numPr>
        <w:jc w:val="both"/>
        <w:rPr>
          <w:rFonts w:ascii="Arial Narrow" w:hAnsi="Arial Narrow" w:cs="Tahoma"/>
        </w:rPr>
      </w:pPr>
      <w:r>
        <w:rPr>
          <w:rFonts w:cs="Tahoma" w:ascii="Arial Narrow" w:hAnsi="Arial Narrow"/>
        </w:rPr>
        <w:t>Formalización del seguimiento al documento de Política de Gestión Documental en su cumplimiento y actualización cuando se considere necesario.</w:t>
      </w:r>
    </w:p>
    <w:p>
      <w:pPr>
        <w:pStyle w:val="ListParagraph"/>
        <w:numPr>
          <w:ilvl w:val="0"/>
          <w:numId w:val="26"/>
        </w:numPr>
        <w:jc w:val="both"/>
        <w:rPr>
          <w:rFonts w:ascii="Arial Narrow" w:hAnsi="Arial Narrow" w:cs="Tahoma"/>
        </w:rPr>
      </w:pPr>
      <w:r>
        <w:rPr>
          <w:rFonts w:cs="Tahoma" w:ascii="Arial Narrow" w:hAnsi="Arial Narrow"/>
        </w:rPr>
        <w:t>Elaboración o actualización de plan de administración de riesgo de la Cámara y específicamente de los procesos de Gestión Documental.</w:t>
      </w:r>
    </w:p>
    <w:p>
      <w:pPr>
        <w:pStyle w:val="ListParagraph"/>
        <w:numPr>
          <w:ilvl w:val="0"/>
          <w:numId w:val="26"/>
        </w:numPr>
        <w:jc w:val="both"/>
        <w:rPr>
          <w:rFonts w:ascii="Arial Narrow" w:hAnsi="Arial Narrow" w:cs="Tahoma"/>
        </w:rPr>
      </w:pPr>
      <w:r>
        <w:rPr>
          <w:rFonts w:cs="Tahoma" w:ascii="Arial Narrow" w:hAnsi="Arial Narrow"/>
        </w:rPr>
        <w:t>Elaboración o actualización de los procedimientos de Gestión Documental.</w:t>
      </w:r>
    </w:p>
    <w:p>
      <w:pPr>
        <w:pStyle w:val="ListParagraph"/>
        <w:numPr>
          <w:ilvl w:val="0"/>
          <w:numId w:val="26"/>
        </w:numPr>
        <w:jc w:val="both"/>
        <w:rPr>
          <w:rFonts w:ascii="Arial Narrow" w:hAnsi="Arial Narrow" w:cs="Tahoma"/>
        </w:rPr>
      </w:pPr>
      <w:r>
        <w:rPr>
          <w:rFonts w:cs="Tahoma" w:ascii="Arial Narrow" w:hAnsi="Arial Narrow"/>
        </w:rPr>
        <w:t>Diseño de los indicadores del proceso de Gestión Documental de la Cámara.</w:t>
      </w:r>
    </w:p>
    <w:p>
      <w:pPr>
        <w:pStyle w:val="ListParagraph"/>
        <w:numPr>
          <w:ilvl w:val="0"/>
          <w:numId w:val="26"/>
        </w:numPr>
        <w:jc w:val="both"/>
        <w:rPr>
          <w:rFonts w:ascii="Arial Narrow" w:hAnsi="Arial Narrow" w:cs="Tahoma"/>
        </w:rPr>
      </w:pPr>
      <w:r>
        <w:rPr>
          <w:rFonts w:cs="Tahoma" w:ascii="Arial Narrow" w:hAnsi="Arial Narrow"/>
        </w:rPr>
        <w:t>Diseño del plan de Capacitación en Gestión Documental.</w:t>
      </w:r>
    </w:p>
    <w:p>
      <w:pPr>
        <w:pStyle w:val="ListParagraph"/>
        <w:numPr>
          <w:ilvl w:val="0"/>
          <w:numId w:val="30"/>
        </w:numPr>
        <w:rPr>
          <w:rFonts w:ascii="Arial Narrow" w:hAnsi="Arial Narrow" w:cs="Calibri" w:cstheme="minorHAnsi"/>
        </w:rPr>
      </w:pPr>
      <w:r>
        <w:rPr>
          <w:rFonts w:cs="Tahoma" w:ascii="Arial Narrow" w:hAnsi="Arial Narrow"/>
        </w:rPr>
        <w:t>Diseño de un Plan de auditoría y control del cumplimiento de los procesos archivísticos en la Cámara.</w:t>
      </w:r>
    </w:p>
    <w:p>
      <w:pPr>
        <w:pStyle w:val="Ttulo3"/>
        <w:numPr>
          <w:ilvl w:val="2"/>
          <w:numId w:val="2"/>
        </w:numPr>
        <w:ind w:left="862" w:hanging="0"/>
        <w:rPr>
          <w:rFonts w:ascii="Arial Narrow" w:hAnsi="Arial Narrow"/>
          <w:color w:val="000000" w:themeColor="text1"/>
        </w:rPr>
      </w:pPr>
      <w:bookmarkStart w:id="38" w:name="_Toc462667844"/>
      <w:r>
        <w:rPr>
          <w:rFonts w:ascii="Arial Narrow" w:hAnsi="Arial Narrow"/>
          <w:color w:val="000000" w:themeColor="text1"/>
        </w:rPr>
        <w:t>PLANEACIÓN DOCUMENTAL:</w:t>
      </w:r>
      <w:bookmarkEnd w:id="38"/>
    </w:p>
    <w:p>
      <w:pPr>
        <w:pStyle w:val="Normal"/>
        <w:rPr>
          <w:rFonts w:ascii="Arial Narrow" w:hAnsi="Arial Narrow"/>
          <w:b/>
          <w:b/>
          <w:color w:val="000000" w:themeColor="text1"/>
        </w:rPr>
      </w:pPr>
      <w:r>
        <w:rPr>
          <w:rFonts w:ascii="Arial Narrow" w:hAnsi="Arial Narrow"/>
          <w:b/>
          <w:color w:val="000000" w:themeColor="text1"/>
        </w:rPr>
      </w:r>
    </w:p>
    <w:p>
      <w:pPr>
        <w:pStyle w:val="Ttulo4"/>
        <w:numPr>
          <w:ilvl w:val="3"/>
          <w:numId w:val="2"/>
        </w:numPr>
        <w:ind w:left="1148" w:hanging="0"/>
        <w:rPr>
          <w:rFonts w:ascii="Arial Narrow" w:hAnsi="Arial Narrow"/>
          <w:color w:val="000000" w:themeColor="text1"/>
        </w:rPr>
      </w:pPr>
      <w:bookmarkStart w:id="39" w:name="_Toc462667845"/>
      <w:r>
        <w:rPr>
          <w:rFonts w:ascii="Arial Narrow" w:hAnsi="Arial Narrow"/>
          <w:color w:val="000000" w:themeColor="text1"/>
        </w:rPr>
        <w:t>Definición:</w:t>
      </w:r>
      <w:bookmarkEnd w:id="39"/>
    </w:p>
    <w:p>
      <w:pPr>
        <w:pStyle w:val="Normal"/>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Conjunto de actividades encaminadas a la planeación, generación y valoración de los documentos de la entidad, en cumplimiento con el contexto administra</w:t>
        <w:softHyphen/>
        <w:t>tivo, legal, funcional y técnico. Comprende la creación y diseño de formas, formularios y documentos, análisis de procesos, análisis diplomático y su registro en el sistema de gestión documental.</w:t>
      </w:r>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0" w:name="_Toc462667846"/>
      <w:r>
        <w:rPr>
          <w:rFonts w:ascii="Arial Narrow" w:hAnsi="Arial Narrow"/>
          <w:color w:val="000000" w:themeColor="text1"/>
        </w:rPr>
        <w:t>Alcance:</w:t>
      </w:r>
      <w:bookmarkEnd w:id="40"/>
    </w:p>
    <w:p>
      <w:pPr>
        <w:pStyle w:val="Normal"/>
        <w:rPr>
          <w:rFonts w:ascii="Arial Narrow" w:hAnsi="Arial Narrow"/>
          <w:b/>
          <w:b/>
          <w:color w:val="000000" w:themeColor="text1"/>
        </w:rPr>
      </w:pPr>
      <w:r>
        <w:rPr>
          <w:rFonts w:ascii="Arial Narrow" w:hAnsi="Arial Narrow"/>
          <w:b/>
          <w:color w:val="000000" w:themeColor="text1"/>
        </w:rPr>
      </w:r>
    </w:p>
    <w:p>
      <w:pPr>
        <w:pStyle w:val="Normal"/>
        <w:jc w:val="both"/>
        <w:rPr>
          <w:rFonts w:ascii="Arial Narrow" w:hAnsi="Arial Narrow" w:cs="Tahoma"/>
        </w:rPr>
      </w:pPr>
      <w:r>
        <w:rPr>
          <w:rFonts w:cs="Tahoma" w:ascii="Arial Narrow" w:hAnsi="Arial Narrow"/>
        </w:rPr>
        <w:t>Implementar la planeación de la Gestión Documental de la Cámara de Comercio de Magangué partiendo de la creación, diseño, actualización de documentos, formatos y formularios teniendo en cuenta el contexto administrativo, legal, funcional y tecnológico de los mismos en concordancia con lo establecido con la Ley de Transparencia 1712 de 2014</w:t>
      </w:r>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1" w:name="_Toc462667847"/>
      <w:r>
        <w:rPr>
          <w:rFonts w:ascii="Arial Narrow" w:hAnsi="Arial Narrow"/>
          <w:color w:val="000000" w:themeColor="text1"/>
        </w:rPr>
        <w:t>Actividades:</w:t>
      </w:r>
      <w:bookmarkEnd w:id="41"/>
    </w:p>
    <w:p>
      <w:pPr>
        <w:pStyle w:val="Normal"/>
        <w:rPr>
          <w:rFonts w:ascii="Arial Narrow" w:hAnsi="Arial Narrow"/>
          <w:b/>
          <w:b/>
        </w:rPr>
      </w:pPr>
      <w:r>
        <w:rPr>
          <w:rFonts w:ascii="Arial Narrow" w:hAnsi="Arial Narrow"/>
          <w:b/>
        </w:rPr>
      </w:r>
    </w:p>
    <w:p>
      <w:pPr>
        <w:pStyle w:val="ListParagraph"/>
        <w:numPr>
          <w:ilvl w:val="0"/>
          <w:numId w:val="27"/>
        </w:numPr>
        <w:jc w:val="both"/>
        <w:rPr>
          <w:rFonts w:ascii="Arial Narrow" w:hAnsi="Arial Narrow" w:cs="Tahoma"/>
        </w:rPr>
      </w:pPr>
      <w:r>
        <w:rPr>
          <w:rFonts w:cs="Tahoma" w:ascii="Arial Narrow" w:hAnsi="Arial Narrow"/>
        </w:rPr>
        <w:t xml:space="preserve">Diseño del procedimiento de “Planeación Documental” </w:t>
      </w:r>
    </w:p>
    <w:p>
      <w:pPr>
        <w:pStyle w:val="ListParagraph"/>
        <w:numPr>
          <w:ilvl w:val="0"/>
          <w:numId w:val="27"/>
        </w:numPr>
        <w:jc w:val="both"/>
        <w:rPr>
          <w:rFonts w:ascii="Arial Narrow" w:hAnsi="Arial Narrow" w:cs="Tahoma"/>
        </w:rPr>
      </w:pPr>
      <w:r>
        <w:rPr>
          <w:rFonts w:cs="Tahoma" w:ascii="Arial Narrow" w:hAnsi="Arial Narrow"/>
        </w:rPr>
        <w:t xml:space="preserve">Identificación de los registros de Activos de información. </w:t>
      </w:r>
    </w:p>
    <w:p>
      <w:pPr>
        <w:pStyle w:val="ListParagraph"/>
        <w:numPr>
          <w:ilvl w:val="0"/>
          <w:numId w:val="27"/>
        </w:numPr>
        <w:jc w:val="both"/>
        <w:rPr>
          <w:rFonts w:ascii="Arial Narrow" w:hAnsi="Arial Narrow" w:cs="Tahoma"/>
        </w:rPr>
      </w:pPr>
      <w:r>
        <w:rPr>
          <w:rFonts w:cs="Tahoma" w:ascii="Arial Narrow" w:hAnsi="Arial Narrow"/>
        </w:rPr>
        <w:t>Elaboración del índice de información clasificada y reservada.</w:t>
      </w:r>
    </w:p>
    <w:p>
      <w:pPr>
        <w:pStyle w:val="ListParagraph"/>
        <w:numPr>
          <w:ilvl w:val="0"/>
          <w:numId w:val="27"/>
        </w:numPr>
        <w:jc w:val="both"/>
        <w:rPr>
          <w:rFonts w:ascii="Arial Narrow" w:hAnsi="Arial Narrow" w:cs="Tahoma"/>
        </w:rPr>
      </w:pPr>
      <w:r>
        <w:rPr>
          <w:rFonts w:cs="Tahoma" w:ascii="Arial Narrow" w:hAnsi="Arial Narrow"/>
        </w:rPr>
        <w:t>Diseño del documento de Política de seguridad de la información para la Cámara de Comercio de Magangué.</w:t>
      </w:r>
    </w:p>
    <w:p>
      <w:pPr>
        <w:pStyle w:val="ListParagraph"/>
        <w:numPr>
          <w:ilvl w:val="0"/>
          <w:numId w:val="27"/>
        </w:numPr>
        <w:jc w:val="both"/>
        <w:rPr>
          <w:rFonts w:ascii="Arial Narrow" w:hAnsi="Arial Narrow" w:cs="Tahoma"/>
        </w:rPr>
      </w:pPr>
      <w:r>
        <w:rPr>
          <w:rFonts w:cs="Tahoma" w:ascii="Arial Narrow" w:hAnsi="Arial Narrow"/>
        </w:rPr>
        <w:t>Elaboración del Manual de Política de seguridad de la información para la Cámara de Comercio de Magangué.</w:t>
      </w:r>
    </w:p>
    <w:p>
      <w:pPr>
        <w:pStyle w:val="ListParagraph"/>
        <w:numPr>
          <w:ilvl w:val="0"/>
          <w:numId w:val="27"/>
        </w:numPr>
        <w:jc w:val="both"/>
        <w:rPr>
          <w:rFonts w:ascii="Arial Narrow" w:hAnsi="Arial Narrow" w:cs="Tahoma"/>
        </w:rPr>
      </w:pPr>
      <w:r>
        <w:rPr>
          <w:rFonts w:cs="Tahoma" w:ascii="Arial Narrow" w:hAnsi="Arial Narrow"/>
        </w:rPr>
        <w:t>Diseño y adopción del esquema de publicación a utilizarse con base en las políticas del Gobierno Nacional.</w:t>
      </w:r>
    </w:p>
    <w:p>
      <w:pPr>
        <w:pStyle w:val="ListParagraph"/>
        <w:numPr>
          <w:ilvl w:val="0"/>
          <w:numId w:val="27"/>
        </w:numPr>
        <w:jc w:val="both"/>
        <w:rPr>
          <w:rFonts w:ascii="Arial Narrow" w:hAnsi="Arial Narrow" w:cs="Tahoma"/>
        </w:rPr>
      </w:pPr>
      <w:r>
        <w:rPr>
          <w:rFonts w:cs="Tahoma" w:ascii="Arial Narrow" w:hAnsi="Arial Narrow"/>
        </w:rPr>
        <w:t xml:space="preserve">Programas de gestión documental </w:t>
      </w:r>
    </w:p>
    <w:p>
      <w:pPr>
        <w:pStyle w:val="ListParagraph"/>
        <w:numPr>
          <w:ilvl w:val="0"/>
          <w:numId w:val="17"/>
        </w:numPr>
        <w:jc w:val="both"/>
        <w:rPr>
          <w:rFonts w:ascii="Arial Narrow" w:hAnsi="Arial Narrow" w:cs="Tahoma"/>
        </w:rPr>
      </w:pPr>
      <w:r>
        <w:rPr>
          <w:rFonts w:cs="Tahoma" w:ascii="Arial Narrow" w:hAnsi="Arial Narrow"/>
        </w:rPr>
        <w:t xml:space="preserve">Programa de Normalización de formas y formularios electrónicos </w:t>
      </w:r>
    </w:p>
    <w:p>
      <w:pPr>
        <w:pStyle w:val="ListParagraph"/>
        <w:numPr>
          <w:ilvl w:val="0"/>
          <w:numId w:val="17"/>
        </w:numPr>
        <w:jc w:val="both"/>
        <w:rPr>
          <w:rFonts w:ascii="Arial Narrow" w:hAnsi="Arial Narrow" w:cs="Tahoma"/>
        </w:rPr>
      </w:pPr>
      <w:r>
        <w:rPr>
          <w:rFonts w:cs="Tahoma" w:ascii="Arial Narrow" w:hAnsi="Arial Narrow"/>
        </w:rPr>
        <w:t>Programa de digitalización</w:t>
      </w:r>
    </w:p>
    <w:p>
      <w:pPr>
        <w:pStyle w:val="ListParagraph"/>
        <w:numPr>
          <w:ilvl w:val="0"/>
          <w:numId w:val="17"/>
        </w:numPr>
        <w:jc w:val="both"/>
        <w:rPr>
          <w:rFonts w:ascii="Arial Narrow" w:hAnsi="Arial Narrow" w:cs="Tahoma"/>
        </w:rPr>
      </w:pPr>
      <w:r>
        <w:rPr>
          <w:rFonts w:cs="Tahoma" w:ascii="Arial Narrow" w:hAnsi="Arial Narrow"/>
        </w:rPr>
        <w:t xml:space="preserve">Programa de documentos vitales o esenciales </w:t>
      </w:r>
    </w:p>
    <w:p>
      <w:pPr>
        <w:pStyle w:val="ListParagraph"/>
        <w:numPr>
          <w:ilvl w:val="0"/>
          <w:numId w:val="17"/>
        </w:numPr>
        <w:jc w:val="both"/>
        <w:rPr>
          <w:rFonts w:ascii="Arial Narrow" w:hAnsi="Arial Narrow" w:cs="Tahoma"/>
        </w:rPr>
      </w:pPr>
      <w:r>
        <w:rPr>
          <w:rFonts w:cs="Tahoma" w:ascii="Arial Narrow" w:hAnsi="Arial Narrow"/>
        </w:rPr>
        <w:t>Programa de capacitación</w:t>
      </w:r>
    </w:p>
    <w:p>
      <w:pPr>
        <w:pStyle w:val="Normal"/>
        <w:rPr>
          <w:rFonts w:ascii="Arial Narrow" w:hAnsi="Arial Narrow"/>
          <w:b/>
          <w:b/>
        </w:rPr>
      </w:pPr>
      <w:r>
        <w:rPr>
          <w:rFonts w:ascii="Arial Narrow" w:hAnsi="Arial Narrow"/>
          <w:b/>
        </w:rPr>
      </w:r>
    </w:p>
    <w:p>
      <w:pPr>
        <w:pStyle w:val="Ttulo3"/>
        <w:numPr>
          <w:ilvl w:val="2"/>
          <w:numId w:val="2"/>
        </w:numPr>
        <w:ind w:left="862" w:hanging="0"/>
        <w:rPr>
          <w:rFonts w:ascii="Arial Narrow" w:hAnsi="Arial Narrow"/>
          <w:color w:val="000000" w:themeColor="text1"/>
        </w:rPr>
      </w:pPr>
      <w:bookmarkStart w:id="42" w:name="_Toc462667848"/>
      <w:r>
        <w:rPr>
          <w:rFonts w:ascii="Arial Narrow" w:hAnsi="Arial Narrow"/>
          <w:color w:val="000000" w:themeColor="text1"/>
        </w:rPr>
        <w:t>PRODUCCIÓN DOCUMENTAL:</w:t>
      </w:r>
      <w:bookmarkEnd w:id="42"/>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3" w:name="_Toc462667849"/>
      <w:r>
        <w:rPr>
          <w:rFonts w:ascii="Arial Narrow" w:hAnsi="Arial Narrow"/>
          <w:color w:val="000000" w:themeColor="text1"/>
        </w:rPr>
        <w:t>Definición:</w:t>
      </w:r>
      <w:bookmarkEnd w:id="43"/>
    </w:p>
    <w:p>
      <w:pPr>
        <w:pStyle w:val="Normal"/>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Actividades destinadas al estudio de los documentos en la forma de producción o ingreso, formato y estructura, finalidad, área competente para el trámite, proceso en que actúa y los resultados esperados.</w:t>
      </w:r>
    </w:p>
    <w:p>
      <w:pPr>
        <w:pStyle w:val="Ttulo4"/>
        <w:numPr>
          <w:ilvl w:val="3"/>
          <w:numId w:val="2"/>
        </w:numPr>
        <w:ind w:left="1148" w:hanging="0"/>
        <w:rPr>
          <w:rFonts w:ascii="Arial Narrow" w:hAnsi="Arial Narrow"/>
          <w:color w:val="000000" w:themeColor="text1"/>
        </w:rPr>
      </w:pPr>
      <w:bookmarkStart w:id="44" w:name="_Toc462667850"/>
      <w:r>
        <w:rPr>
          <w:rFonts w:ascii="Arial Narrow" w:hAnsi="Arial Narrow"/>
          <w:color w:val="000000" w:themeColor="text1"/>
        </w:rPr>
        <w:t>Alcance:</w:t>
      </w:r>
      <w:bookmarkEnd w:id="44"/>
    </w:p>
    <w:p>
      <w:pPr>
        <w:pStyle w:val="Normal"/>
        <w:rPr>
          <w:rFonts w:ascii="Arial Narrow" w:hAnsi="Arial Narrow"/>
          <w:b/>
          <w:b/>
          <w:color w:val="000000" w:themeColor="text1"/>
        </w:rPr>
      </w:pPr>
      <w:r>
        <w:rPr>
          <w:rFonts w:ascii="Arial Narrow" w:hAnsi="Arial Narrow"/>
          <w:b/>
          <w:color w:val="000000" w:themeColor="text1"/>
        </w:rPr>
      </w:r>
    </w:p>
    <w:p>
      <w:pPr>
        <w:pStyle w:val="Normal"/>
        <w:jc w:val="both"/>
        <w:rPr>
          <w:rFonts w:ascii="Arial Narrow" w:hAnsi="Arial Narrow" w:cs="Tahoma"/>
        </w:rPr>
      </w:pPr>
      <w:r>
        <w:rPr>
          <w:rFonts w:ascii="Arial Narrow" w:hAnsi="Arial Narrow"/>
        </w:rPr>
        <w:t>Identificar</w:t>
      </w:r>
      <w:r>
        <w:rPr>
          <w:rFonts w:cs="Tahoma" w:ascii="Arial Narrow" w:hAnsi="Arial Narrow"/>
        </w:rPr>
        <w:t xml:space="preserve"> las actividades relacionadas con la producción de documentos desde el inicio hasta el final del proceso, partiendo de la producción, ingreso, formato, estructura, soporte de los documentos generados por la Cámara de Comercio de Magangué.</w:t>
      </w:r>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5" w:name="_Toc462667851"/>
      <w:r>
        <w:rPr>
          <w:rFonts w:ascii="Arial Narrow" w:hAnsi="Arial Narrow"/>
          <w:color w:val="000000" w:themeColor="text1"/>
        </w:rPr>
        <w:t>Actividades:</w:t>
      </w:r>
      <w:bookmarkEnd w:id="45"/>
    </w:p>
    <w:p>
      <w:pPr>
        <w:pStyle w:val="ListParagraph"/>
        <w:numPr>
          <w:ilvl w:val="0"/>
          <w:numId w:val="25"/>
        </w:numPr>
        <w:jc w:val="both"/>
        <w:rPr>
          <w:rFonts w:ascii="Arial Narrow" w:hAnsi="Arial Narrow" w:cs="Tahoma"/>
        </w:rPr>
      </w:pPr>
      <w:r>
        <w:rPr>
          <w:rFonts w:cs="Tahoma" w:ascii="Arial Narrow" w:hAnsi="Arial Narrow"/>
        </w:rPr>
        <w:t>Diseño de procedimiento de “Producción Documental” tales como Actas, Resoluciones, Correos electrónicos, comunicaciones enviadas a terceros; comunicaciones internas entre otras.</w:t>
      </w:r>
    </w:p>
    <w:p>
      <w:pPr>
        <w:pStyle w:val="ListParagraph"/>
        <w:numPr>
          <w:ilvl w:val="0"/>
          <w:numId w:val="16"/>
        </w:numPr>
        <w:jc w:val="both"/>
        <w:rPr>
          <w:rFonts w:ascii="Arial Narrow" w:hAnsi="Arial Narrow" w:cs="Tahoma"/>
        </w:rPr>
      </w:pPr>
      <w:r>
        <w:rPr>
          <w:rFonts w:cs="Tahoma" w:ascii="Arial Narrow" w:hAnsi="Arial Narrow"/>
        </w:rPr>
        <w:t xml:space="preserve">Definición de Políticas de producción Gestión Documental que contenga: </w:t>
      </w:r>
    </w:p>
    <w:p>
      <w:pPr>
        <w:pStyle w:val="ListParagraph"/>
        <w:numPr>
          <w:ilvl w:val="1"/>
          <w:numId w:val="16"/>
        </w:numPr>
        <w:jc w:val="both"/>
        <w:rPr>
          <w:rFonts w:ascii="Arial Narrow" w:hAnsi="Arial Narrow" w:cs="Tahoma"/>
        </w:rPr>
      </w:pPr>
      <w:r>
        <w:rPr>
          <w:rFonts w:cs="Tahoma" w:ascii="Arial Narrow" w:hAnsi="Arial Narrow"/>
        </w:rPr>
        <w:t>Producción de documentos análogos, digitales y electrónicos</w:t>
      </w:r>
    </w:p>
    <w:p>
      <w:pPr>
        <w:pStyle w:val="ListParagraph"/>
        <w:numPr>
          <w:ilvl w:val="1"/>
          <w:numId w:val="16"/>
        </w:numPr>
        <w:jc w:val="both"/>
        <w:rPr>
          <w:rFonts w:ascii="Arial Narrow" w:hAnsi="Arial Narrow" w:cs="Tahoma"/>
        </w:rPr>
      </w:pPr>
      <w:r>
        <w:rPr>
          <w:rFonts w:cs="Tahoma" w:ascii="Arial Narrow" w:hAnsi="Arial Narrow"/>
        </w:rPr>
        <w:t>Preservación a largo plazo.</w:t>
      </w:r>
    </w:p>
    <w:p>
      <w:pPr>
        <w:pStyle w:val="ListParagraph"/>
        <w:numPr>
          <w:ilvl w:val="0"/>
          <w:numId w:val="16"/>
        </w:numPr>
        <w:jc w:val="both"/>
        <w:rPr>
          <w:rFonts w:ascii="Arial Narrow" w:hAnsi="Arial Narrow" w:cs="Tahoma"/>
        </w:rPr>
      </w:pPr>
      <w:r>
        <w:rPr>
          <w:rFonts w:cs="Tahoma" w:ascii="Arial Narrow" w:hAnsi="Arial Narrow"/>
        </w:rPr>
        <w:t>Diseño y normalización de la producción de documentos, formas, formatos y formularios producidos por la Cámara de Comercio de Magangué.</w:t>
      </w:r>
    </w:p>
    <w:p>
      <w:pPr>
        <w:pStyle w:val="ListParagraph"/>
        <w:numPr>
          <w:ilvl w:val="1"/>
          <w:numId w:val="16"/>
        </w:numPr>
        <w:jc w:val="both"/>
        <w:rPr>
          <w:rFonts w:ascii="Arial Narrow" w:hAnsi="Arial Narrow" w:cs="Tahoma"/>
        </w:rPr>
      </w:pPr>
      <w:r>
        <w:rPr>
          <w:rFonts w:cs="Tahoma" w:ascii="Arial Narrow" w:hAnsi="Arial Narrow"/>
        </w:rPr>
        <w:t>Definición de tamaños, cantidad, soportes, gramaje y tintas</w:t>
      </w:r>
    </w:p>
    <w:p>
      <w:pPr>
        <w:pStyle w:val="ListParagraph"/>
        <w:numPr>
          <w:ilvl w:val="1"/>
          <w:numId w:val="16"/>
        </w:numPr>
        <w:jc w:val="both"/>
        <w:rPr>
          <w:rFonts w:ascii="Arial Narrow" w:hAnsi="Arial Narrow" w:cs="Tahoma"/>
        </w:rPr>
      </w:pPr>
      <w:r>
        <w:rPr>
          <w:rFonts w:cs="Tahoma" w:ascii="Arial Narrow" w:hAnsi="Arial Narrow"/>
        </w:rPr>
        <w:t>Control de la producción, número de copias.</w:t>
      </w:r>
    </w:p>
    <w:p>
      <w:pPr>
        <w:pStyle w:val="ListParagraph"/>
        <w:numPr>
          <w:ilvl w:val="1"/>
          <w:numId w:val="16"/>
        </w:numPr>
        <w:jc w:val="both"/>
        <w:rPr>
          <w:rFonts w:ascii="Arial Narrow" w:hAnsi="Arial Narrow" w:cs="Tahoma"/>
        </w:rPr>
      </w:pPr>
      <w:r>
        <w:rPr>
          <w:rFonts w:cs="Tahoma" w:ascii="Arial Narrow" w:hAnsi="Arial Narrow"/>
        </w:rPr>
        <w:t xml:space="preserve">Diplomática de los documentos </w:t>
      </w:r>
    </w:p>
    <w:p>
      <w:pPr>
        <w:pStyle w:val="ListParagraph"/>
        <w:numPr>
          <w:ilvl w:val="0"/>
          <w:numId w:val="16"/>
        </w:numPr>
        <w:jc w:val="both"/>
        <w:rPr>
          <w:rFonts w:ascii="Arial Narrow" w:hAnsi="Arial Narrow" w:cs="Tahoma"/>
        </w:rPr>
      </w:pPr>
      <w:r>
        <w:rPr>
          <w:rFonts w:cs="Tahoma" w:ascii="Arial Narrow" w:hAnsi="Arial Narrow"/>
        </w:rPr>
        <w:t xml:space="preserve">Implementación de la Política de uso, administración y gestión de Correo Electrónico en la Cámara. </w:t>
      </w:r>
    </w:p>
    <w:p>
      <w:pPr>
        <w:pStyle w:val="ListParagraph"/>
        <w:numPr>
          <w:ilvl w:val="0"/>
          <w:numId w:val="16"/>
        </w:numPr>
        <w:jc w:val="both"/>
        <w:rPr>
          <w:rFonts w:ascii="Arial Narrow" w:hAnsi="Arial Narrow" w:cs="Tahoma"/>
        </w:rPr>
      </w:pPr>
      <w:r>
        <w:rPr>
          <w:rFonts w:cs="Tahoma" w:ascii="Arial Narrow" w:hAnsi="Arial Narrow"/>
        </w:rPr>
        <w:t>Diseño e implementación del Programa de reprografía de la Cámara de Comercio de Magangué.</w:t>
      </w:r>
    </w:p>
    <w:p>
      <w:pPr>
        <w:pStyle w:val="Normal"/>
        <w:rPr>
          <w:rFonts w:ascii="Arial Narrow" w:hAnsi="Arial Narrow"/>
          <w:b/>
          <w:b/>
        </w:rPr>
      </w:pPr>
      <w:r>
        <w:rPr>
          <w:rFonts w:ascii="Arial Narrow" w:hAnsi="Arial Narrow"/>
          <w:b/>
        </w:rPr>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46" w:name="_Toc462667852"/>
      <w:r>
        <w:rPr>
          <w:rFonts w:ascii="Arial Narrow" w:hAnsi="Arial Narrow"/>
          <w:color w:val="000000" w:themeColor="text1"/>
        </w:rPr>
        <w:t>GESTIÓN Y TRÁMITE:</w:t>
      </w:r>
      <w:bookmarkEnd w:id="46"/>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7" w:name="_Toc462667853"/>
      <w:r>
        <w:rPr>
          <w:rFonts w:ascii="Arial Narrow" w:hAnsi="Arial Narrow"/>
          <w:color w:val="000000" w:themeColor="text1"/>
        </w:rPr>
        <w:t>Definición:</w:t>
      </w:r>
      <w:bookmarkEnd w:id="47"/>
    </w:p>
    <w:p>
      <w:pPr>
        <w:pStyle w:val="Normal"/>
        <w:rPr>
          <w:rFonts w:ascii="Arial Narrow" w:hAnsi="Arial Narrow"/>
          <w:b/>
          <w:b/>
        </w:rPr>
      </w:pPr>
      <w:r>
        <w:rPr>
          <w:rFonts w:ascii="Arial Narrow" w:hAnsi="Arial Narrow"/>
          <w:b/>
        </w:rPr>
      </w:r>
    </w:p>
    <w:p>
      <w:pPr>
        <w:pStyle w:val="Normal"/>
        <w:jc w:val="both"/>
        <w:rPr>
          <w:rFonts w:ascii="Arial Narrow" w:hAnsi="Arial Narrow"/>
        </w:rPr>
      </w:pPr>
      <w:r>
        <w:rPr>
          <w:rFonts w:ascii="Arial Narrow" w:hAnsi="Arial Narrow"/>
        </w:rPr>
        <w:t>Conjunto de actuaciones necesarias para el registro, la vincula</w:t>
        <w:softHyphen/>
        <w:t>ción a un trámite, la distribución incluidas las actuaciones o delegaciones, la descripción (metadatos), la disponibilidad, recuperación y acceso para consulta de los documentos, el control y seguimiento a los trámites que surte el documento hasta la resolución de los asuntos.</w:t>
      </w:r>
    </w:p>
    <w:p>
      <w:pPr>
        <w:pStyle w:val="Normal"/>
        <w:jc w:val="both"/>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8" w:name="_Toc462667854"/>
      <w:r>
        <w:rPr>
          <w:rFonts w:ascii="Arial Narrow" w:hAnsi="Arial Narrow"/>
          <w:color w:val="000000" w:themeColor="text1"/>
        </w:rPr>
        <w:t>Alcance:</w:t>
      </w:r>
      <w:bookmarkEnd w:id="48"/>
    </w:p>
    <w:p>
      <w:pPr>
        <w:pStyle w:val="Normal"/>
        <w:rPr>
          <w:rFonts w:ascii="Arial Narrow" w:hAnsi="Arial Narrow"/>
          <w:b/>
          <w:b/>
        </w:rPr>
      </w:pPr>
      <w:r>
        <w:rPr>
          <w:rFonts w:ascii="Arial Narrow" w:hAnsi="Arial Narrow"/>
          <w:b/>
        </w:rPr>
      </w:r>
    </w:p>
    <w:p>
      <w:pPr>
        <w:pStyle w:val="Normal"/>
        <w:jc w:val="both"/>
        <w:rPr>
          <w:rFonts w:ascii="Arial Narrow" w:hAnsi="Arial Narrow" w:cs="Tahoma"/>
        </w:rPr>
      </w:pPr>
      <w:r>
        <w:rPr>
          <w:rFonts w:cs="Tahoma" w:ascii="Arial Narrow" w:hAnsi="Arial Narrow"/>
        </w:rPr>
        <w:t>Identificar las actividades relacionadas con la Gestión, distribución, trámite, recuperación, acceso para consulta, control y seguimiento de los asuntos gestionados por la Cámara de Comercio de Magangué.</w:t>
      </w:r>
    </w:p>
    <w:p>
      <w:pPr>
        <w:pStyle w:val="Normal"/>
        <w:rPr>
          <w:rFonts w:ascii="Arial Narrow" w:hAnsi="Arial Narrow"/>
          <w:b/>
          <w:b/>
        </w:rPr>
      </w:pPr>
      <w:r>
        <w:rPr>
          <w:rFonts w:ascii="Arial Narrow" w:hAnsi="Arial Narrow"/>
          <w:b/>
        </w:rPr>
      </w:r>
    </w:p>
    <w:p>
      <w:pPr>
        <w:pStyle w:val="Ttulo4"/>
        <w:numPr>
          <w:ilvl w:val="3"/>
          <w:numId w:val="2"/>
        </w:numPr>
        <w:ind w:left="1148" w:hanging="0"/>
        <w:rPr>
          <w:rFonts w:ascii="Arial Narrow" w:hAnsi="Arial Narrow"/>
          <w:color w:val="000000" w:themeColor="text1"/>
        </w:rPr>
      </w:pPr>
      <w:bookmarkStart w:id="49" w:name="_Toc462667855"/>
      <w:r>
        <w:rPr>
          <w:rFonts w:ascii="Arial Narrow" w:hAnsi="Arial Narrow"/>
          <w:color w:val="000000" w:themeColor="text1"/>
        </w:rPr>
        <w:t>Actividades:</w:t>
      </w:r>
      <w:bookmarkEnd w:id="49"/>
    </w:p>
    <w:p>
      <w:pPr>
        <w:pStyle w:val="ListParagraph"/>
        <w:numPr>
          <w:ilvl w:val="0"/>
          <w:numId w:val="16"/>
        </w:numPr>
        <w:jc w:val="both"/>
        <w:rPr>
          <w:rFonts w:ascii="Arial Narrow" w:hAnsi="Arial Narrow" w:cs="Tahoma"/>
        </w:rPr>
      </w:pPr>
      <w:r>
        <w:rPr>
          <w:rFonts w:cs="Tahoma" w:ascii="Arial Narrow" w:hAnsi="Arial Narrow"/>
        </w:rPr>
        <w:t xml:space="preserve">Diseño de procedimiento de “Gestión y Trámite” teniendo en cuenta las siguientes acciones: </w:t>
      </w:r>
    </w:p>
    <w:p>
      <w:pPr>
        <w:pStyle w:val="ListParagraph"/>
        <w:numPr>
          <w:ilvl w:val="1"/>
          <w:numId w:val="16"/>
        </w:numPr>
        <w:jc w:val="both"/>
        <w:rPr>
          <w:rFonts w:ascii="Arial Narrow" w:hAnsi="Arial Narrow" w:cs="Tahoma"/>
        </w:rPr>
      </w:pPr>
      <w:r>
        <w:rPr>
          <w:rFonts w:cs="Tahoma" w:ascii="Arial Narrow" w:hAnsi="Arial Narrow"/>
        </w:rPr>
        <w:t xml:space="preserve">Registro y trámite y distribución de documentos </w:t>
      </w:r>
    </w:p>
    <w:p>
      <w:pPr>
        <w:pStyle w:val="ListParagraph"/>
        <w:numPr>
          <w:ilvl w:val="1"/>
          <w:numId w:val="16"/>
        </w:numPr>
        <w:jc w:val="both"/>
        <w:rPr>
          <w:rFonts w:ascii="Arial Narrow" w:hAnsi="Arial Narrow"/>
        </w:rPr>
      </w:pPr>
      <w:r>
        <w:rPr>
          <w:rFonts w:ascii="Arial Narrow" w:hAnsi="Arial Narrow"/>
        </w:rPr>
        <w:t>Verificación y revisión de folios, anexos, firmas, copias etc.</w:t>
      </w:r>
    </w:p>
    <w:p>
      <w:pPr>
        <w:pStyle w:val="ListParagraph"/>
        <w:numPr>
          <w:ilvl w:val="1"/>
          <w:numId w:val="16"/>
        </w:numPr>
        <w:jc w:val="both"/>
        <w:rPr>
          <w:rFonts w:ascii="Arial Narrow" w:hAnsi="Arial Narrow"/>
        </w:rPr>
      </w:pPr>
      <w:r>
        <w:rPr>
          <w:rFonts w:cs="Tahoma" w:ascii="Arial Narrow" w:hAnsi="Arial Narrow"/>
        </w:rPr>
        <w:t>Consulta de documentos, canales de acceso y recuperación</w:t>
      </w:r>
    </w:p>
    <w:p>
      <w:pPr>
        <w:pStyle w:val="ListParagraph"/>
        <w:numPr>
          <w:ilvl w:val="1"/>
          <w:numId w:val="16"/>
        </w:numPr>
        <w:jc w:val="both"/>
        <w:rPr>
          <w:rFonts w:ascii="Arial Narrow" w:hAnsi="Arial Narrow"/>
        </w:rPr>
      </w:pPr>
      <w:r>
        <w:rPr>
          <w:rFonts w:cs="Tahoma" w:ascii="Arial Narrow" w:hAnsi="Arial Narrow"/>
        </w:rPr>
        <w:t>Preservación a largo plazo</w:t>
      </w:r>
    </w:p>
    <w:p>
      <w:pPr>
        <w:pStyle w:val="ListParagraph"/>
        <w:numPr>
          <w:ilvl w:val="0"/>
          <w:numId w:val="16"/>
        </w:numPr>
        <w:jc w:val="both"/>
        <w:rPr>
          <w:rFonts w:ascii="Arial Narrow" w:hAnsi="Arial Narrow"/>
        </w:rPr>
      </w:pPr>
      <w:r>
        <w:rPr>
          <w:rFonts w:cs="Tahoma" w:ascii="Arial Narrow" w:hAnsi="Arial Narrow"/>
        </w:rPr>
        <w:t>Diseño de herramientas de control y seguimiento la atención de trámites, tiempos de respuesta.</w:t>
      </w:r>
    </w:p>
    <w:p>
      <w:pPr>
        <w:pStyle w:val="ListParagraph"/>
        <w:numPr>
          <w:ilvl w:val="0"/>
          <w:numId w:val="16"/>
        </w:numPr>
        <w:jc w:val="both"/>
        <w:rPr>
          <w:rFonts w:ascii="Arial Narrow" w:hAnsi="Arial Narrow" w:cs="Tahoma"/>
        </w:rPr>
      </w:pPr>
      <w:r>
        <w:rPr>
          <w:rFonts w:cs="Tahoma" w:ascii="Arial Narrow" w:hAnsi="Arial Narrow"/>
        </w:rPr>
        <w:t>Constitución de Políticas de Consulta de documentos.</w:t>
      </w:r>
    </w:p>
    <w:p>
      <w:pPr>
        <w:pStyle w:val="ListParagraph"/>
        <w:numPr>
          <w:ilvl w:val="0"/>
          <w:numId w:val="16"/>
        </w:numPr>
        <w:jc w:val="both"/>
        <w:rPr>
          <w:rFonts w:ascii="Arial Narrow" w:hAnsi="Arial Narrow" w:cs="Tahoma"/>
        </w:rPr>
      </w:pPr>
      <w:r>
        <w:rPr>
          <w:rFonts w:cs="Tahoma" w:ascii="Arial Narrow" w:hAnsi="Arial Narrow"/>
        </w:rPr>
        <w:t>Establecimiento de Políticas de atención de Derechos de petición, quejas y reclamos.</w:t>
      </w:r>
    </w:p>
    <w:p>
      <w:pPr>
        <w:pStyle w:val="ListParagraph"/>
        <w:numPr>
          <w:ilvl w:val="0"/>
          <w:numId w:val="16"/>
        </w:numPr>
        <w:jc w:val="both"/>
        <w:rPr>
          <w:rFonts w:ascii="Arial Narrow" w:hAnsi="Arial Narrow"/>
          <w:color w:val="FF0000"/>
        </w:rPr>
      </w:pPr>
      <w:r>
        <w:rPr>
          <w:rFonts w:cs="Tahoma" w:ascii="Arial Narrow" w:hAnsi="Arial Narrow"/>
        </w:rPr>
        <w:t>Diseño de la Tabla de Control de acceso a la información de la Cámara de Comercio de Magangué.</w:t>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pPr>
      <w:bookmarkStart w:id="50" w:name="_Toc462667856"/>
      <w:r>
        <w:rPr>
          <w:rFonts w:ascii="Arial Narrow" w:hAnsi="Arial Narrow"/>
          <w:color w:val="000000" w:themeColor="text1"/>
        </w:rPr>
        <w:t>ORGANIZACIÓN:</w:t>
      </w:r>
      <w:bookmarkEnd w:id="50"/>
    </w:p>
    <w:p>
      <w:pPr>
        <w:pStyle w:val="Normal"/>
        <w:rPr>
          <w:rFonts w:ascii="Arial Narrow" w:hAnsi="Arial Narrow"/>
          <w:color w:val="FF0000"/>
        </w:rPr>
      </w:pPr>
      <w:r>
        <w:rPr>
          <w:rFonts w:ascii="Arial Narrow" w:hAnsi="Arial Narrow"/>
          <w:color w:val="FF0000"/>
        </w:rPr>
      </w:r>
    </w:p>
    <w:p>
      <w:pPr>
        <w:pStyle w:val="Ttulo4"/>
        <w:numPr>
          <w:ilvl w:val="3"/>
          <w:numId w:val="2"/>
        </w:numPr>
        <w:ind w:left="1148" w:hanging="0"/>
        <w:rPr>
          <w:rFonts w:ascii="Arial Narrow" w:hAnsi="Arial Narrow"/>
          <w:color w:val="000000" w:themeColor="text1"/>
        </w:rPr>
      </w:pPr>
      <w:bookmarkStart w:id="51" w:name="_Toc462667857"/>
      <w:r>
        <w:rPr>
          <w:rFonts w:ascii="Arial Narrow" w:hAnsi="Arial Narrow"/>
          <w:color w:val="000000" w:themeColor="text1"/>
        </w:rPr>
        <w:t>Definición:</w:t>
      </w:r>
      <w:bookmarkEnd w:id="51"/>
    </w:p>
    <w:p>
      <w:pPr>
        <w:pStyle w:val="Normal"/>
        <w:rPr>
          <w:rFonts w:ascii="Arial Narrow" w:hAnsi="Arial Narrow"/>
          <w:color w:val="FF0000"/>
        </w:rPr>
      </w:pPr>
      <w:r>
        <w:rPr>
          <w:rFonts w:ascii="Arial Narrow" w:hAnsi="Arial Narrow"/>
          <w:color w:val="FF0000"/>
        </w:rPr>
      </w:r>
    </w:p>
    <w:p>
      <w:pPr>
        <w:pStyle w:val="Normal"/>
        <w:jc w:val="both"/>
        <w:rPr>
          <w:rFonts w:ascii="Arial Narrow" w:hAnsi="Arial Narrow"/>
        </w:rPr>
      </w:pPr>
      <w:r>
        <w:rPr>
          <w:rFonts w:ascii="Arial Narrow" w:hAnsi="Arial Narrow"/>
        </w:rPr>
        <w:t>Conjunto de operaciones técnicas para declarar el documento en el sistema de gestión documental, clasificarlo, ubicarlo en el nivel adecuado, ordenarlo y describirlo adecuadamente.</w:t>
      </w:r>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52" w:name="_Toc462667858"/>
      <w:r>
        <w:rPr>
          <w:rFonts w:ascii="Arial Narrow" w:hAnsi="Arial Narrow"/>
          <w:color w:val="000000" w:themeColor="text1"/>
        </w:rPr>
        <w:t>Alcance:</w:t>
      </w:r>
      <w:bookmarkEnd w:id="52"/>
    </w:p>
    <w:p>
      <w:pPr>
        <w:pStyle w:val="Normal"/>
        <w:rPr>
          <w:rFonts w:ascii="Arial Narrow" w:hAnsi="Arial Narrow"/>
        </w:rPr>
      </w:pPr>
      <w:r>
        <w:rPr>
          <w:rFonts w:ascii="Arial Narrow" w:hAnsi="Arial Narrow"/>
        </w:rPr>
      </w:r>
    </w:p>
    <w:p>
      <w:pPr>
        <w:pStyle w:val="Normal"/>
        <w:jc w:val="both"/>
        <w:rPr>
          <w:rFonts w:ascii="Arial Narrow" w:hAnsi="Arial Narrow" w:cs="Tahoma"/>
        </w:rPr>
      </w:pPr>
      <w:r>
        <w:rPr>
          <w:rFonts w:cs="Tahoma" w:ascii="Arial Narrow" w:hAnsi="Arial Narrow"/>
        </w:rPr>
        <w:t>Identificar las actividades relacionadas con el Proceso de Clasificación, ordenación y descripción documental de los documentos tanto en el Archivo de Gestión como en el Archivo Central de la Cámara de Comercio de Magangué.</w:t>
      </w:r>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53" w:name="_Toc462667859"/>
      <w:r>
        <w:rPr>
          <w:rFonts w:ascii="Arial Narrow" w:hAnsi="Arial Narrow"/>
          <w:color w:val="000000" w:themeColor="text1"/>
        </w:rPr>
        <w:t>Actividades:</w:t>
      </w:r>
      <w:bookmarkEnd w:id="53"/>
    </w:p>
    <w:p>
      <w:pPr>
        <w:pStyle w:val="ListParagraph"/>
        <w:numPr>
          <w:ilvl w:val="0"/>
          <w:numId w:val="16"/>
        </w:numPr>
        <w:jc w:val="both"/>
        <w:rPr>
          <w:rFonts w:ascii="Arial Narrow" w:hAnsi="Arial Narrow" w:cs="Tahoma"/>
        </w:rPr>
      </w:pPr>
      <w:r>
        <w:rPr>
          <w:rFonts w:cs="Tahoma" w:ascii="Arial Narrow" w:hAnsi="Arial Narrow"/>
        </w:rPr>
        <w:t xml:space="preserve">Diseño de procedimiento de “Organización documental” teniendo en cuenta los procesos de ordenación, descripción y organización de documentos. </w:t>
      </w:r>
    </w:p>
    <w:p>
      <w:pPr>
        <w:pStyle w:val="ListParagraph"/>
        <w:numPr>
          <w:ilvl w:val="0"/>
          <w:numId w:val="16"/>
        </w:numPr>
        <w:jc w:val="both"/>
        <w:rPr>
          <w:rFonts w:ascii="Arial Narrow" w:hAnsi="Arial Narrow" w:cs="Tahoma"/>
        </w:rPr>
      </w:pPr>
      <w:r>
        <w:rPr>
          <w:rFonts w:cs="Tahoma" w:ascii="Arial Narrow" w:hAnsi="Arial Narrow"/>
        </w:rPr>
        <w:t>Diseño de políticas de descripción documental (Inventario documental)</w:t>
      </w:r>
    </w:p>
    <w:p>
      <w:pPr>
        <w:pStyle w:val="ListParagraph"/>
        <w:numPr>
          <w:ilvl w:val="1"/>
          <w:numId w:val="16"/>
        </w:numPr>
        <w:jc w:val="both"/>
        <w:rPr>
          <w:rFonts w:ascii="Arial Narrow" w:hAnsi="Arial Narrow" w:cs="Tahoma"/>
        </w:rPr>
      </w:pPr>
      <w:r>
        <w:rPr>
          <w:rFonts w:cs="Tahoma" w:ascii="Arial Narrow" w:hAnsi="Arial Narrow"/>
        </w:rPr>
        <w:t xml:space="preserve">Esquema de metadatos </w:t>
      </w:r>
    </w:p>
    <w:p>
      <w:pPr>
        <w:pStyle w:val="ListParagraph"/>
        <w:numPr>
          <w:ilvl w:val="1"/>
          <w:numId w:val="16"/>
        </w:numPr>
        <w:jc w:val="both"/>
        <w:rPr>
          <w:rFonts w:ascii="Arial Narrow" w:hAnsi="Arial Narrow" w:cs="Tahoma"/>
        </w:rPr>
      </w:pPr>
      <w:r>
        <w:rPr>
          <w:rFonts w:cs="Tahoma" w:ascii="Arial Narrow" w:hAnsi="Arial Narrow"/>
        </w:rPr>
        <w:t>Nivel de descripción</w:t>
      </w:r>
    </w:p>
    <w:p>
      <w:pPr>
        <w:pStyle w:val="ListParagraph"/>
        <w:numPr>
          <w:ilvl w:val="1"/>
          <w:numId w:val="16"/>
        </w:numPr>
        <w:jc w:val="both"/>
        <w:rPr>
          <w:rFonts w:ascii="Arial Narrow" w:hAnsi="Arial Narrow" w:cs="Tahoma"/>
        </w:rPr>
      </w:pPr>
      <w:r>
        <w:rPr>
          <w:rFonts w:cs="Tahoma" w:ascii="Arial Narrow" w:hAnsi="Arial Narrow"/>
        </w:rPr>
        <w:t>Fases de la descripción documental</w:t>
      </w:r>
    </w:p>
    <w:p>
      <w:pPr>
        <w:pStyle w:val="ListParagraph"/>
        <w:numPr>
          <w:ilvl w:val="0"/>
          <w:numId w:val="16"/>
        </w:numPr>
        <w:jc w:val="both"/>
        <w:rPr>
          <w:rFonts w:ascii="Arial Narrow" w:hAnsi="Arial Narrow" w:cs="Tahoma"/>
          <w:color w:val="FF0000"/>
        </w:rPr>
      </w:pPr>
      <w:r>
        <w:rPr>
          <w:rFonts w:cs="Tahoma" w:ascii="Arial Narrow" w:hAnsi="Arial Narrow"/>
        </w:rPr>
        <w:t>Elaboración de instrumentos de recuperación de información: Guías, inventarios, catálogos e índices.</w:t>
      </w:r>
    </w:p>
    <w:p>
      <w:pPr>
        <w:pStyle w:val="ListParagraph"/>
        <w:numPr>
          <w:ilvl w:val="0"/>
          <w:numId w:val="16"/>
        </w:numPr>
        <w:jc w:val="both"/>
        <w:rPr>
          <w:rFonts w:ascii="Arial Narrow" w:hAnsi="Arial Narrow" w:cs="Tahoma"/>
        </w:rPr>
      </w:pPr>
      <w:r>
        <w:rPr>
          <w:rFonts w:cs="Tahoma" w:ascii="Arial Narrow" w:hAnsi="Arial Narrow"/>
        </w:rPr>
        <w:t>Divulgación de los instrumentos archivísticos que participan directamente en el proceso de organización</w:t>
      </w:r>
    </w:p>
    <w:p>
      <w:pPr>
        <w:pStyle w:val="ListParagraph"/>
        <w:numPr>
          <w:ilvl w:val="1"/>
          <w:numId w:val="16"/>
        </w:numPr>
        <w:jc w:val="both"/>
        <w:rPr>
          <w:rFonts w:ascii="Arial Narrow" w:hAnsi="Arial Narrow" w:cs="Tahoma"/>
        </w:rPr>
      </w:pPr>
      <w:r>
        <w:rPr>
          <w:rFonts w:cs="Tahoma" w:ascii="Arial Narrow" w:hAnsi="Arial Narrow"/>
        </w:rPr>
        <w:t>Cuadro de Clasificación Documental CCD.</w:t>
      </w:r>
    </w:p>
    <w:p>
      <w:pPr>
        <w:pStyle w:val="ListParagraph"/>
        <w:numPr>
          <w:ilvl w:val="1"/>
          <w:numId w:val="16"/>
        </w:numPr>
        <w:jc w:val="both"/>
        <w:rPr>
          <w:rFonts w:ascii="Arial Narrow" w:hAnsi="Arial Narrow" w:cs="Tahoma"/>
        </w:rPr>
      </w:pPr>
      <w:r>
        <w:rPr>
          <w:rFonts w:cs="Tahoma" w:ascii="Arial Narrow" w:hAnsi="Arial Narrow"/>
        </w:rPr>
        <w:t>Tabla de Retención Documental TRD</w:t>
      </w:r>
    </w:p>
    <w:p>
      <w:pPr>
        <w:pStyle w:val="ListParagraph"/>
        <w:numPr>
          <w:ilvl w:val="0"/>
          <w:numId w:val="16"/>
        </w:numPr>
        <w:jc w:val="both"/>
        <w:rPr>
          <w:rFonts w:ascii="Arial Narrow" w:hAnsi="Arial Narrow" w:cs="Tahoma"/>
        </w:rPr>
      </w:pPr>
      <w:r>
        <w:rPr>
          <w:rFonts w:cs="Tahoma" w:ascii="Arial Narrow" w:hAnsi="Arial Narrow"/>
        </w:rPr>
        <w:t>Procesos de capacitación a funcionarios de archivo sobre el proceso de organización documental y aplicación de los instrumentos archivísticos.</w:t>
      </w:r>
    </w:p>
    <w:p>
      <w:pPr>
        <w:pStyle w:val="ListParagraph"/>
        <w:ind w:left="502" w:hanging="0"/>
        <w:jc w:val="both"/>
        <w:rPr>
          <w:rFonts w:ascii="Arial Narrow" w:hAnsi="Arial Narrow" w:cs="Tahoma"/>
        </w:rPr>
      </w:pPr>
      <w:r>
        <w:rPr>
          <w:rFonts w:cs="Tahoma" w:ascii="Arial Narrow" w:hAnsi="Arial Narrow"/>
        </w:rPr>
      </w:r>
    </w:p>
    <w:p>
      <w:pPr>
        <w:pStyle w:val="Ttulo3"/>
        <w:numPr>
          <w:ilvl w:val="2"/>
          <w:numId w:val="2"/>
        </w:numPr>
        <w:ind w:left="862" w:hanging="0"/>
        <w:rPr>
          <w:rFonts w:ascii="Arial Narrow" w:hAnsi="Arial Narrow"/>
          <w:color w:val="000000" w:themeColor="text1"/>
        </w:rPr>
      </w:pPr>
      <w:bookmarkStart w:id="54" w:name="_Toc462667860"/>
      <w:r>
        <w:rPr>
          <w:rFonts w:ascii="Arial Narrow" w:hAnsi="Arial Narrow"/>
          <w:color w:val="000000" w:themeColor="text1"/>
        </w:rPr>
        <w:t>TRANSFERENCIAS:</w:t>
      </w:r>
      <w:bookmarkEnd w:id="54"/>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55" w:name="_Toc462667861"/>
      <w:r>
        <w:rPr>
          <w:rFonts w:ascii="Arial Narrow" w:hAnsi="Arial Narrow"/>
          <w:color w:val="000000" w:themeColor="text1"/>
        </w:rPr>
        <w:t>Definición:</w:t>
      </w:r>
      <w:bookmarkEnd w:id="55"/>
    </w:p>
    <w:p>
      <w:pPr>
        <w:pStyle w:val="Normal"/>
        <w:rPr>
          <w:rFonts w:ascii="Arial Narrow" w:hAnsi="Arial Narrow"/>
          <w:color w:val="000000" w:themeColor="text1"/>
        </w:rPr>
      </w:pPr>
      <w:r>
        <w:rPr>
          <w:rFonts w:ascii="Arial Narrow" w:hAnsi="Arial Narrow"/>
          <w:color w:val="000000" w:themeColor="text1"/>
        </w:rPr>
      </w:r>
    </w:p>
    <w:p>
      <w:pPr>
        <w:pStyle w:val="Normal"/>
        <w:jc w:val="both"/>
        <w:rPr>
          <w:rFonts w:ascii="Arial Narrow" w:hAnsi="Arial Narrow"/>
        </w:rPr>
      </w:pPr>
      <w:r>
        <w:rPr>
          <w:rFonts w:ascii="Arial Narrow" w:hAnsi="Arial Narrow"/>
        </w:rPr>
        <w:t>Conjunto de operaciones adoptadas por la entidad para transferir los documentos durante las fases de archivo, verificando la estructura, la validación del formato de generación, la migración, refreshing, emulación o conversión, los metadatos técnicos de formato, los metadatos de preservación y los metadatos descriptivos.</w:t>
      </w:r>
    </w:p>
    <w:p>
      <w:pPr>
        <w:pStyle w:val="Normal"/>
        <w:jc w:val="both"/>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56" w:name="_Toc462667862"/>
      <w:r>
        <w:rPr>
          <w:rFonts w:ascii="Arial Narrow" w:hAnsi="Arial Narrow"/>
          <w:color w:val="000000" w:themeColor="text1"/>
        </w:rPr>
        <w:t>Alcance:</w:t>
      </w:r>
      <w:bookmarkEnd w:id="56"/>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Identificar las actividades relacionadas con el Proceso de Transferencias primarias y secundarias de documentos en cada una de las fases de archivo, teniendo en cuenta las actividades de validación de la siguiente información: Estructura, metadatos y formato de generación de documentos.</w:t>
      </w:r>
    </w:p>
    <w:p>
      <w:pPr>
        <w:pStyle w:val="Normal"/>
        <w:rPr>
          <w:rFonts w:ascii="Arial Narrow" w:hAnsi="Arial Narrow"/>
          <w:color w:val="FF0000"/>
        </w:rPr>
      </w:pPr>
      <w:r>
        <w:rPr>
          <w:rFonts w:ascii="Arial Narrow" w:hAnsi="Arial Narrow"/>
          <w:color w:val="FF0000"/>
        </w:rPr>
      </w:r>
    </w:p>
    <w:p>
      <w:pPr>
        <w:pStyle w:val="Ttulo4"/>
        <w:numPr>
          <w:ilvl w:val="3"/>
          <w:numId w:val="2"/>
        </w:numPr>
        <w:ind w:left="1148" w:hanging="0"/>
        <w:rPr>
          <w:rFonts w:ascii="Arial Narrow" w:hAnsi="Arial Narrow"/>
          <w:color w:val="000000" w:themeColor="text1"/>
        </w:rPr>
      </w:pPr>
      <w:bookmarkStart w:id="57" w:name="_Toc462667863"/>
      <w:r>
        <w:rPr>
          <w:rFonts w:ascii="Arial Narrow" w:hAnsi="Arial Narrow"/>
          <w:color w:val="000000" w:themeColor="text1"/>
        </w:rPr>
        <w:t>Actividades:</w:t>
      </w:r>
      <w:bookmarkEnd w:id="57"/>
    </w:p>
    <w:p>
      <w:pPr>
        <w:pStyle w:val="ListParagraph"/>
        <w:numPr>
          <w:ilvl w:val="0"/>
          <w:numId w:val="16"/>
        </w:numPr>
        <w:jc w:val="both"/>
        <w:rPr>
          <w:rFonts w:ascii="Arial Narrow" w:hAnsi="Arial Narrow" w:cs="Tahoma"/>
        </w:rPr>
      </w:pPr>
      <w:r>
        <w:rPr>
          <w:rFonts w:cs="Tahoma" w:ascii="Arial Narrow" w:hAnsi="Arial Narrow"/>
        </w:rPr>
        <w:t>Diseño de procedimiento de “Transferencia documental” tanto primaria como secundaria para cada uno de los formatos: documento, datos, audio, video y demás.</w:t>
      </w:r>
    </w:p>
    <w:p>
      <w:pPr>
        <w:pStyle w:val="ListParagraph"/>
        <w:numPr>
          <w:ilvl w:val="0"/>
          <w:numId w:val="16"/>
        </w:numPr>
        <w:jc w:val="both"/>
        <w:rPr>
          <w:rFonts w:ascii="Arial Narrow" w:hAnsi="Arial Narrow" w:cs="Tahoma"/>
        </w:rPr>
      </w:pPr>
      <w:r>
        <w:rPr>
          <w:rFonts w:cs="Tahoma" w:ascii="Arial Narrow" w:hAnsi="Arial Narrow"/>
        </w:rPr>
        <w:t xml:space="preserve">Diseño del procedimiento de verificación de: </w:t>
      </w:r>
    </w:p>
    <w:p>
      <w:pPr>
        <w:pStyle w:val="ListParagraph"/>
        <w:numPr>
          <w:ilvl w:val="1"/>
          <w:numId w:val="16"/>
        </w:numPr>
        <w:jc w:val="both"/>
        <w:rPr>
          <w:rFonts w:ascii="Arial Narrow" w:hAnsi="Arial Narrow" w:cs="Tahoma"/>
        </w:rPr>
      </w:pPr>
      <w:r>
        <w:rPr>
          <w:rFonts w:cs="Tahoma" w:ascii="Arial Narrow" w:hAnsi="Arial Narrow"/>
        </w:rPr>
        <w:t>Clasificación, ordenación y descripción de los expedientes transferidos.</w:t>
      </w:r>
    </w:p>
    <w:p>
      <w:pPr>
        <w:pStyle w:val="ListParagraph"/>
        <w:numPr>
          <w:ilvl w:val="1"/>
          <w:numId w:val="16"/>
        </w:numPr>
        <w:jc w:val="both"/>
        <w:rPr>
          <w:rFonts w:ascii="Arial Narrow" w:hAnsi="Arial Narrow" w:cs="Tahoma"/>
        </w:rPr>
      </w:pPr>
      <w:r>
        <w:rPr>
          <w:rFonts w:cs="Tahoma" w:ascii="Arial Narrow" w:hAnsi="Arial Narrow"/>
        </w:rPr>
        <w:t xml:space="preserve">Condiciones de empaque y traslado </w:t>
      </w:r>
    </w:p>
    <w:p>
      <w:pPr>
        <w:pStyle w:val="ListParagraph"/>
        <w:numPr>
          <w:ilvl w:val="0"/>
          <w:numId w:val="16"/>
        </w:numPr>
        <w:jc w:val="both"/>
        <w:rPr>
          <w:rFonts w:ascii="Arial Narrow" w:hAnsi="Arial Narrow" w:cs="Tahoma"/>
        </w:rPr>
      </w:pPr>
      <w:r>
        <w:rPr>
          <w:rFonts w:cs="Tahoma" w:ascii="Arial Narrow" w:hAnsi="Arial Narrow"/>
        </w:rPr>
        <w:t xml:space="preserve">Diseño del Procedimiento de consulta de documentos en el Archivo Central </w:t>
      </w:r>
    </w:p>
    <w:p>
      <w:pPr>
        <w:pStyle w:val="ListParagraph"/>
        <w:numPr>
          <w:ilvl w:val="1"/>
          <w:numId w:val="16"/>
        </w:numPr>
        <w:jc w:val="both"/>
        <w:rPr>
          <w:rFonts w:ascii="Arial Narrow" w:hAnsi="Arial Narrow" w:cs="Tahoma"/>
        </w:rPr>
      </w:pPr>
      <w:r>
        <w:rPr>
          <w:rFonts w:cs="Tahoma" w:ascii="Arial Narrow" w:hAnsi="Arial Narrow"/>
        </w:rPr>
        <w:t xml:space="preserve">Nivel de acceso </w:t>
      </w:r>
    </w:p>
    <w:p>
      <w:pPr>
        <w:pStyle w:val="ListParagraph"/>
        <w:numPr>
          <w:ilvl w:val="1"/>
          <w:numId w:val="16"/>
        </w:numPr>
        <w:jc w:val="both"/>
        <w:rPr>
          <w:rFonts w:ascii="Arial Narrow" w:hAnsi="Arial Narrow" w:cs="Tahoma"/>
        </w:rPr>
      </w:pPr>
      <w:r>
        <w:rPr>
          <w:rFonts w:cs="Tahoma" w:ascii="Arial Narrow" w:hAnsi="Arial Narrow"/>
        </w:rPr>
        <w:t>Tiempo de respuesta</w:t>
      </w:r>
    </w:p>
    <w:p>
      <w:pPr>
        <w:pStyle w:val="ListParagraph"/>
        <w:numPr>
          <w:ilvl w:val="1"/>
          <w:numId w:val="16"/>
        </w:numPr>
        <w:jc w:val="both"/>
        <w:rPr>
          <w:rFonts w:ascii="Arial Narrow" w:hAnsi="Arial Narrow" w:cs="Tahoma"/>
        </w:rPr>
      </w:pPr>
      <w:r>
        <w:rPr>
          <w:rFonts w:cs="Tahoma" w:ascii="Arial Narrow" w:hAnsi="Arial Narrow"/>
        </w:rPr>
        <w:t xml:space="preserve">Medio de consulta (físico, electrónico, telefónico) </w:t>
      </w:r>
    </w:p>
    <w:p>
      <w:pPr>
        <w:pStyle w:val="ListParagraph"/>
        <w:numPr>
          <w:ilvl w:val="1"/>
          <w:numId w:val="16"/>
        </w:numPr>
        <w:jc w:val="both"/>
        <w:rPr>
          <w:rFonts w:ascii="Arial Narrow" w:hAnsi="Arial Narrow" w:cs="Tahoma"/>
        </w:rPr>
      </w:pPr>
      <w:r>
        <w:rPr>
          <w:rFonts w:cs="Tahoma" w:ascii="Arial Narrow" w:hAnsi="Arial Narrow"/>
        </w:rPr>
        <w:t>Tiempo de préstamo</w:t>
      </w:r>
    </w:p>
    <w:p>
      <w:pPr>
        <w:pStyle w:val="ListParagraph"/>
        <w:ind w:left="1440" w:hanging="0"/>
        <w:jc w:val="both"/>
        <w:rPr>
          <w:rFonts w:ascii="Arial Narrow" w:hAnsi="Arial Narrow" w:cs="Tahoma"/>
        </w:rPr>
      </w:pPr>
      <w:r>
        <w:rPr>
          <w:rFonts w:cs="Tahoma" w:ascii="Arial Narrow" w:hAnsi="Arial Narrow"/>
        </w:rPr>
      </w:r>
    </w:p>
    <w:p>
      <w:pPr>
        <w:pStyle w:val="Ttulo3"/>
        <w:numPr>
          <w:ilvl w:val="2"/>
          <w:numId w:val="2"/>
        </w:numPr>
        <w:ind w:left="862" w:hanging="0"/>
        <w:rPr>
          <w:rFonts w:ascii="Arial Narrow" w:hAnsi="Arial Narrow"/>
          <w:color w:val="000000" w:themeColor="text1"/>
        </w:rPr>
      </w:pPr>
      <w:bookmarkStart w:id="58" w:name="_Toc462667864"/>
      <w:r>
        <w:rPr>
          <w:rFonts w:ascii="Arial Narrow" w:hAnsi="Arial Narrow"/>
          <w:color w:val="000000" w:themeColor="text1"/>
        </w:rPr>
        <w:t>DISPOSICIÓN A LOS DOCUMENTOS:</w:t>
      </w:r>
      <w:bookmarkEnd w:id="58"/>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59" w:name="_Toc462667865"/>
      <w:r>
        <w:rPr>
          <w:rFonts w:ascii="Arial Narrow" w:hAnsi="Arial Narrow"/>
          <w:color w:val="000000" w:themeColor="text1"/>
        </w:rPr>
        <w:t>Definición:</w:t>
      </w:r>
      <w:bookmarkEnd w:id="59"/>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t>Selección de los documentos en cualquier etapa del ar</w:t>
        <w:softHyphen/>
        <w:t>chivo, con miras a su conservación temporal, permanente o a su eliminación, de acuerdo con lo establecido en las tablas de retención documental o en las tablas de valoración documental.</w:t>
      </w:r>
    </w:p>
    <w:p>
      <w:pPr>
        <w:pStyle w:val="Normal"/>
        <w:rPr>
          <w:rFonts w:ascii="Arial Narrow" w:hAnsi="Arial Narrow"/>
        </w:rPr>
      </w:pPr>
      <w:r>
        <w:rPr>
          <w:rFonts w:ascii="Arial Narrow" w:hAnsi="Arial Narrow"/>
        </w:rPr>
      </w:r>
    </w:p>
    <w:p>
      <w:pPr>
        <w:pStyle w:val="Ttulo4"/>
        <w:numPr>
          <w:ilvl w:val="3"/>
          <w:numId w:val="2"/>
        </w:numPr>
        <w:ind w:left="1148" w:hanging="0"/>
        <w:rPr/>
      </w:pPr>
      <w:bookmarkStart w:id="60" w:name="_Toc462667866"/>
      <w:r>
        <w:rPr>
          <w:rFonts w:ascii="Arial Narrow" w:hAnsi="Arial Narrow"/>
          <w:color w:val="000000" w:themeColor="text1"/>
        </w:rPr>
        <w:t>Alcance:</w:t>
      </w:r>
      <w:bookmarkEnd w:id="60"/>
    </w:p>
    <w:p>
      <w:pPr>
        <w:pStyle w:val="Normal"/>
        <w:rPr>
          <w:rFonts w:ascii="Arial Narrow" w:hAnsi="Arial Narrow"/>
        </w:rPr>
      </w:pPr>
      <w:r>
        <w:rPr>
          <w:rFonts w:ascii="Arial Narrow" w:hAnsi="Arial Narrow"/>
        </w:rPr>
      </w:r>
    </w:p>
    <w:p>
      <w:pPr>
        <w:pStyle w:val="Normal"/>
        <w:rPr>
          <w:rFonts w:ascii="Arial Narrow" w:hAnsi="Arial Narrow" w:cs="Tahoma"/>
        </w:rPr>
      </w:pPr>
      <w:r>
        <w:rPr>
          <w:rFonts w:ascii="Arial Narrow" w:hAnsi="Arial Narrow"/>
        </w:rPr>
        <w:t>Identificar</w:t>
      </w:r>
      <w:r>
        <w:rPr>
          <w:rFonts w:cs="Tahoma" w:ascii="Arial Narrow" w:hAnsi="Arial Narrow"/>
        </w:rPr>
        <w:t xml:space="preserve"> las actividades relacionadas con el Proceso de Disposición de documentos en cualquier etapa del archivo siendo esta su eliminación, selección o conservación permanente con base en lo establecido en la Tabla de Retención Documental de la Cámara de Comercio de Magangué.</w:t>
      </w:r>
    </w:p>
    <w:p>
      <w:pPr>
        <w:pStyle w:val="Normal"/>
        <w:rPr>
          <w:rFonts w:ascii="Arial Narrow" w:hAnsi="Arial Narrow"/>
        </w:rPr>
      </w:pPr>
      <w:r>
        <w:rPr>
          <w:rFonts w:ascii="Arial Narrow" w:hAnsi="Arial Narrow"/>
        </w:rPr>
      </w:r>
    </w:p>
    <w:p>
      <w:pPr>
        <w:pStyle w:val="Ttulo4"/>
        <w:numPr>
          <w:ilvl w:val="3"/>
          <w:numId w:val="2"/>
        </w:numPr>
        <w:ind w:left="1148" w:hanging="0"/>
        <w:rPr/>
      </w:pPr>
      <w:bookmarkStart w:id="61" w:name="_Toc462667867"/>
      <w:r>
        <w:rPr>
          <w:rFonts w:ascii="Arial Narrow" w:hAnsi="Arial Narrow"/>
          <w:color w:val="000000" w:themeColor="text1"/>
        </w:rPr>
        <w:t>Actividades:</w:t>
      </w:r>
      <w:bookmarkEnd w:id="61"/>
    </w:p>
    <w:p>
      <w:pPr>
        <w:pStyle w:val="Normal"/>
        <w:rPr>
          <w:rFonts w:ascii="Arial Narrow" w:hAnsi="Arial Narrow"/>
        </w:rPr>
      </w:pPr>
      <w:r>
        <w:rPr>
          <w:rFonts w:ascii="Arial Narrow" w:hAnsi="Arial Narrow"/>
        </w:rPr>
      </w:r>
    </w:p>
    <w:p>
      <w:pPr>
        <w:pStyle w:val="ListParagraph"/>
        <w:numPr>
          <w:ilvl w:val="0"/>
          <w:numId w:val="16"/>
        </w:numPr>
        <w:jc w:val="both"/>
        <w:rPr>
          <w:rFonts w:ascii="Arial Narrow" w:hAnsi="Arial Narrow" w:cs="Tahoma"/>
        </w:rPr>
      </w:pPr>
      <w:r>
        <w:rPr>
          <w:rFonts w:cs="Tahoma" w:ascii="Arial Narrow" w:hAnsi="Arial Narrow"/>
        </w:rPr>
        <w:t>Diseño de procedimiento de “Disposición final de documentos” tanto para los documentos físicos como electrónicos teniendo en cuenta los siguientes aspectos:</w:t>
      </w:r>
    </w:p>
    <w:p>
      <w:pPr>
        <w:pStyle w:val="ListParagraph"/>
        <w:numPr>
          <w:ilvl w:val="1"/>
          <w:numId w:val="16"/>
        </w:numPr>
        <w:jc w:val="both"/>
        <w:rPr>
          <w:rFonts w:ascii="Arial Narrow" w:hAnsi="Arial Narrow" w:cs="Tahoma"/>
        </w:rPr>
      </w:pPr>
      <w:r>
        <w:rPr>
          <w:rFonts w:cs="Tahoma" w:ascii="Arial Narrow" w:hAnsi="Arial Narrow"/>
        </w:rPr>
        <w:t>Aplicación de técnicas de muestreo.</w:t>
      </w:r>
    </w:p>
    <w:p>
      <w:pPr>
        <w:pStyle w:val="ListParagraph"/>
        <w:numPr>
          <w:ilvl w:val="1"/>
          <w:numId w:val="16"/>
        </w:numPr>
        <w:jc w:val="both"/>
        <w:rPr>
          <w:rFonts w:ascii="Arial Narrow" w:hAnsi="Arial Narrow" w:cs="Tahoma"/>
        </w:rPr>
      </w:pPr>
      <w:r>
        <w:rPr>
          <w:rFonts w:cs="Tahoma" w:ascii="Arial Narrow" w:hAnsi="Arial Narrow"/>
        </w:rPr>
        <w:t>Identificación de técnicas de eliminación de documentos.</w:t>
      </w:r>
    </w:p>
    <w:p>
      <w:pPr>
        <w:pStyle w:val="ListParagraph"/>
        <w:numPr>
          <w:ilvl w:val="1"/>
          <w:numId w:val="16"/>
        </w:numPr>
        <w:jc w:val="both"/>
        <w:rPr>
          <w:rFonts w:ascii="Arial Narrow" w:hAnsi="Arial Narrow" w:cs="Tahoma"/>
        </w:rPr>
      </w:pPr>
      <w:r>
        <w:rPr>
          <w:rFonts w:cs="Tahoma" w:ascii="Arial Narrow" w:hAnsi="Arial Narrow"/>
        </w:rPr>
        <w:t>Conservación de los metadatos de la documentación eliminada.</w:t>
      </w:r>
    </w:p>
    <w:p>
      <w:pPr>
        <w:pStyle w:val="ListParagraph"/>
        <w:numPr>
          <w:ilvl w:val="1"/>
          <w:numId w:val="16"/>
        </w:numPr>
        <w:jc w:val="both"/>
        <w:rPr>
          <w:rFonts w:ascii="Arial Narrow" w:hAnsi="Arial Narrow" w:cs="Tahoma"/>
        </w:rPr>
      </w:pPr>
      <w:r>
        <w:rPr>
          <w:rFonts w:cs="Tahoma" w:ascii="Arial Narrow" w:hAnsi="Arial Narrow"/>
        </w:rPr>
        <w:t xml:space="preserve">Conservación de los metadatos de procedimiento </w:t>
      </w:r>
    </w:p>
    <w:p>
      <w:pPr>
        <w:pStyle w:val="ListParagraph"/>
        <w:numPr>
          <w:ilvl w:val="1"/>
          <w:numId w:val="16"/>
        </w:numPr>
        <w:jc w:val="both"/>
        <w:rPr>
          <w:rFonts w:ascii="Arial Narrow" w:hAnsi="Arial Narrow" w:cs="Tahoma"/>
        </w:rPr>
      </w:pPr>
      <w:r>
        <w:rPr>
          <w:rFonts w:cs="Tahoma" w:ascii="Arial Narrow" w:hAnsi="Arial Narrow"/>
        </w:rPr>
        <w:t>Publicación en sitio web de las actas de los documentos eliminados.</w:t>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62" w:name="_Toc462667868"/>
      <w:r>
        <w:rPr>
          <w:rFonts w:ascii="Arial Narrow" w:hAnsi="Arial Narrow"/>
          <w:color w:val="000000" w:themeColor="text1"/>
        </w:rPr>
        <w:t>PRESERVACIÓN A LARGO PLAZO:</w:t>
      </w:r>
      <w:bookmarkEnd w:id="62"/>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63" w:name="_Toc462667869"/>
      <w:r>
        <w:rPr>
          <w:rFonts w:ascii="Arial Narrow" w:hAnsi="Arial Narrow"/>
          <w:color w:val="000000" w:themeColor="text1"/>
        </w:rPr>
        <w:t>Definición:</w:t>
      </w:r>
      <w:bookmarkEnd w:id="63"/>
    </w:p>
    <w:p>
      <w:pPr>
        <w:pStyle w:val="Normal"/>
        <w:rPr>
          <w:rFonts w:ascii="Arial Narrow" w:hAnsi="Arial Narrow"/>
          <w:color w:val="FF0000"/>
        </w:rPr>
      </w:pPr>
      <w:r>
        <w:rPr>
          <w:rFonts w:ascii="Arial Narrow" w:hAnsi="Arial Narrow"/>
          <w:color w:val="FF0000"/>
        </w:rPr>
      </w:r>
    </w:p>
    <w:p>
      <w:pPr>
        <w:pStyle w:val="Normal"/>
        <w:jc w:val="both"/>
        <w:rPr>
          <w:rFonts w:ascii="Arial Narrow" w:hAnsi="Arial Narrow"/>
        </w:rPr>
      </w:pPr>
      <w:r>
        <w:rPr>
          <w:rFonts w:ascii="Arial Narrow" w:hAnsi="Arial Narrow"/>
        </w:rPr>
        <w:t>Conjunto de acciones y estándares aplicados a los docu</w:t>
        <w:softHyphen/>
        <w:t>mentos durante su gestión para garantizar su preservación en el tiempo, independientemente de su medio y forma de registro o almacenamiento.</w:t>
      </w:r>
    </w:p>
    <w:p>
      <w:pPr>
        <w:pStyle w:val="Normal"/>
        <w:jc w:val="both"/>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64" w:name="_Toc462667870"/>
      <w:r>
        <w:rPr>
          <w:rFonts w:ascii="Arial Narrow" w:hAnsi="Arial Narrow"/>
          <w:color w:val="000000" w:themeColor="text1"/>
        </w:rPr>
        <w:t>Alcance:</w:t>
      </w:r>
      <w:bookmarkEnd w:id="64"/>
    </w:p>
    <w:p>
      <w:pPr>
        <w:pStyle w:val="Normal"/>
        <w:jc w:val="both"/>
        <w:rPr>
          <w:rFonts w:ascii="Arial Narrow" w:hAnsi="Arial Narrow" w:cs="Tahoma"/>
        </w:rPr>
      </w:pPr>
      <w:r>
        <w:rPr>
          <w:rFonts w:cs="Tahoma" w:ascii="Arial Narrow" w:hAnsi="Arial Narrow"/>
        </w:rPr>
      </w:r>
    </w:p>
    <w:p>
      <w:pPr>
        <w:pStyle w:val="Normal"/>
        <w:jc w:val="both"/>
        <w:rPr>
          <w:rFonts w:ascii="Arial Narrow" w:hAnsi="Arial Narrow" w:cs="Tahoma"/>
        </w:rPr>
      </w:pPr>
      <w:r>
        <w:rPr>
          <w:rFonts w:cs="Tahoma" w:ascii="Arial Narrow" w:hAnsi="Arial Narrow"/>
        </w:rPr>
        <w:t xml:space="preserve">Identificar las actividades relacionadas con el Proceso de Preservación de los documentos sin diferencia de su soporte, forma o medio de almacenamiento. </w:t>
      </w:r>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65" w:name="_Toc462667871"/>
      <w:r>
        <w:rPr>
          <w:rFonts w:ascii="Arial Narrow" w:hAnsi="Arial Narrow"/>
          <w:color w:val="000000" w:themeColor="text1"/>
        </w:rPr>
        <w:t>Actividades:</w:t>
      </w:r>
      <w:bookmarkEnd w:id="65"/>
    </w:p>
    <w:p>
      <w:pPr>
        <w:pStyle w:val="ListParagraph"/>
        <w:numPr>
          <w:ilvl w:val="0"/>
          <w:numId w:val="16"/>
        </w:numPr>
        <w:jc w:val="both"/>
        <w:rPr>
          <w:rFonts w:ascii="Arial Narrow" w:hAnsi="Arial Narrow" w:cs="Tahoma"/>
        </w:rPr>
      </w:pPr>
      <w:r>
        <w:rPr>
          <w:rFonts w:cs="Tahoma" w:ascii="Arial Narrow" w:hAnsi="Arial Narrow"/>
        </w:rPr>
        <w:t>Diseño de procedimiento de “Preservación a largo plazo” para los documentos físicos y “Preservación digital a largo plazo” para soportes electrónicos.</w:t>
      </w:r>
    </w:p>
    <w:p>
      <w:pPr>
        <w:pStyle w:val="ListParagraph"/>
        <w:numPr>
          <w:ilvl w:val="0"/>
          <w:numId w:val="16"/>
        </w:numPr>
        <w:jc w:val="both"/>
        <w:rPr>
          <w:rFonts w:ascii="Arial Narrow" w:hAnsi="Arial Narrow" w:cs="Tahoma"/>
        </w:rPr>
      </w:pPr>
      <w:r>
        <w:rPr>
          <w:rFonts w:cs="Tahoma" w:ascii="Arial Narrow" w:hAnsi="Arial Narrow"/>
        </w:rPr>
        <w:t>Desarrollo de la Política de Preservación a largo plazo de documentos.</w:t>
      </w:r>
    </w:p>
    <w:p>
      <w:pPr>
        <w:pStyle w:val="ListParagraph"/>
        <w:numPr>
          <w:ilvl w:val="0"/>
          <w:numId w:val="16"/>
        </w:numPr>
        <w:jc w:val="both"/>
        <w:rPr>
          <w:rFonts w:ascii="Arial Narrow" w:hAnsi="Arial Narrow" w:cs="Tahoma"/>
        </w:rPr>
      </w:pPr>
      <w:r>
        <w:rPr>
          <w:rFonts w:cs="Tahoma" w:ascii="Arial Narrow" w:hAnsi="Arial Narrow"/>
        </w:rPr>
        <w:t>Elaboración e implementación del Sistema Integrado de conservación de documentos orientado a las diferentes etapas de archivo.</w:t>
      </w:r>
    </w:p>
    <w:p>
      <w:pPr>
        <w:pStyle w:val="ListParagraph"/>
        <w:numPr>
          <w:ilvl w:val="0"/>
          <w:numId w:val="16"/>
        </w:numPr>
        <w:jc w:val="both"/>
        <w:rPr>
          <w:rFonts w:ascii="Arial Narrow" w:hAnsi="Arial Narrow" w:cs="Tahoma"/>
        </w:rPr>
      </w:pPr>
      <w:r>
        <w:rPr>
          <w:rFonts w:cs="Tahoma" w:ascii="Arial Narrow" w:hAnsi="Arial Narrow"/>
        </w:rPr>
        <w:t>Elaboración e implementación del Plan de Conservación Documental</w:t>
      </w:r>
    </w:p>
    <w:p>
      <w:pPr>
        <w:pStyle w:val="ListParagraph"/>
        <w:numPr>
          <w:ilvl w:val="0"/>
          <w:numId w:val="28"/>
        </w:numPr>
        <w:rPr>
          <w:rFonts w:ascii="Arial Narrow" w:hAnsi="Arial Narrow"/>
        </w:rPr>
      </w:pPr>
      <w:r>
        <w:rPr>
          <w:rFonts w:cs="Tahoma" w:ascii="Arial Narrow" w:hAnsi="Arial Narrow"/>
        </w:rPr>
        <w:t>Elaboración e implementación del Programa de Conservación Preventiva documental y digital.</w:t>
      </w:r>
    </w:p>
    <w:p>
      <w:pPr>
        <w:pStyle w:val="Normal"/>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66" w:name="_Toc462667872"/>
      <w:r>
        <w:rPr>
          <w:rFonts w:ascii="Arial Narrow" w:hAnsi="Arial Narrow"/>
          <w:color w:val="000000" w:themeColor="text1"/>
        </w:rPr>
        <w:t>VALORACIÓN:</w:t>
      </w:r>
      <w:bookmarkEnd w:id="66"/>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FF0000"/>
        </w:rPr>
      </w:pPr>
      <w:bookmarkStart w:id="67" w:name="_Toc462667873"/>
      <w:r>
        <w:rPr>
          <w:rFonts w:ascii="Arial Narrow" w:hAnsi="Arial Narrow"/>
          <w:color w:val="000000" w:themeColor="text1"/>
        </w:rPr>
        <w:t>Definición:</w:t>
      </w:r>
      <w:bookmarkEnd w:id="67"/>
    </w:p>
    <w:p>
      <w:pPr>
        <w:pStyle w:val="Normal"/>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t>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w:t>
      </w:r>
    </w:p>
    <w:p>
      <w:pPr>
        <w:pStyle w:val="Normal"/>
        <w:jc w:val="both"/>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68" w:name="_Toc462667874"/>
      <w:r>
        <w:rPr>
          <w:rFonts w:ascii="Arial Narrow" w:hAnsi="Arial Narrow"/>
          <w:color w:val="000000" w:themeColor="text1"/>
        </w:rPr>
        <w:t>Alcance:</w:t>
      </w:r>
      <w:bookmarkEnd w:id="68"/>
    </w:p>
    <w:p>
      <w:pPr>
        <w:pStyle w:val="Normal"/>
        <w:rPr>
          <w:rFonts w:ascii="Arial Narrow" w:hAnsi="Arial Narrow"/>
        </w:rPr>
      </w:pPr>
      <w:r>
        <w:rPr>
          <w:rFonts w:ascii="Arial Narrow" w:hAnsi="Arial Narrow"/>
        </w:rPr>
      </w:r>
    </w:p>
    <w:p>
      <w:pPr>
        <w:pStyle w:val="Normal"/>
        <w:jc w:val="both"/>
        <w:rPr>
          <w:rFonts w:ascii="Arial Narrow" w:hAnsi="Arial Narrow" w:cs="Tahoma"/>
        </w:rPr>
      </w:pPr>
      <w:r>
        <w:rPr>
          <w:rFonts w:cs="Tahoma" w:ascii="Arial Narrow" w:hAnsi="Arial Narrow"/>
        </w:rPr>
        <w:t>Identificar las actividades relacionadas con el Proceso de valoración documental teniendo en cuenta los valores primarios y secundarios, estableciendo su tiempo de conservación en las etapas del archivo, determinando su destino final sea este su conservación temporal o permanente o la respectiva eliminación.</w:t>
      </w:r>
    </w:p>
    <w:p>
      <w:pPr>
        <w:pStyle w:val="Normal"/>
        <w:rPr>
          <w:rFonts w:ascii="Arial Narrow" w:hAnsi="Arial Narrow"/>
        </w:rPr>
      </w:pPr>
      <w:r>
        <w:rPr>
          <w:rFonts w:ascii="Arial Narrow" w:hAnsi="Arial Narrow"/>
        </w:rPr>
      </w:r>
    </w:p>
    <w:p>
      <w:pPr>
        <w:pStyle w:val="Ttulo4"/>
        <w:numPr>
          <w:ilvl w:val="3"/>
          <w:numId w:val="2"/>
        </w:numPr>
        <w:ind w:left="1148" w:hanging="0"/>
        <w:rPr>
          <w:rFonts w:ascii="Arial Narrow" w:hAnsi="Arial Narrow"/>
          <w:color w:val="000000" w:themeColor="text1"/>
        </w:rPr>
      </w:pPr>
      <w:bookmarkStart w:id="69" w:name="_Toc462667875"/>
      <w:r>
        <w:rPr>
          <w:rFonts w:ascii="Arial Narrow" w:hAnsi="Arial Narrow"/>
          <w:color w:val="000000" w:themeColor="text1"/>
        </w:rPr>
        <w:t>Actividades:</w:t>
      </w:r>
      <w:bookmarkEnd w:id="69"/>
    </w:p>
    <w:p>
      <w:pPr>
        <w:pStyle w:val="Normal"/>
        <w:rPr>
          <w:rFonts w:ascii="Arial Narrow" w:hAnsi="Arial Narrow"/>
        </w:rPr>
      </w:pPr>
      <w:r>
        <w:rPr>
          <w:rFonts w:ascii="Arial Narrow" w:hAnsi="Arial Narrow"/>
        </w:rPr>
      </w:r>
    </w:p>
    <w:p>
      <w:pPr>
        <w:pStyle w:val="ListParagraph"/>
        <w:numPr>
          <w:ilvl w:val="0"/>
          <w:numId w:val="16"/>
        </w:numPr>
        <w:jc w:val="both"/>
        <w:rPr>
          <w:rFonts w:ascii="Arial Narrow" w:hAnsi="Arial Narrow" w:cs="Tahoma"/>
        </w:rPr>
      </w:pPr>
      <w:r>
        <w:rPr>
          <w:rFonts w:cs="Tahoma" w:ascii="Arial Narrow" w:hAnsi="Arial Narrow"/>
        </w:rPr>
        <w:t>Diseño del procedimiento de “Valoración documental” para la información producida y recibida por la Cámara de Comercio de Magangué.</w:t>
      </w:r>
    </w:p>
    <w:p>
      <w:pPr>
        <w:pStyle w:val="ListParagraph"/>
        <w:numPr>
          <w:ilvl w:val="0"/>
          <w:numId w:val="16"/>
        </w:numPr>
        <w:jc w:val="both"/>
        <w:rPr>
          <w:rFonts w:ascii="Arial Narrow" w:hAnsi="Arial Narrow" w:cs="Tahoma"/>
        </w:rPr>
      </w:pPr>
      <w:r>
        <w:rPr>
          <w:rFonts w:cs="Tahoma" w:ascii="Arial Narrow" w:hAnsi="Arial Narrow"/>
        </w:rPr>
        <w:t>Elaboración de fichas de valoración documental para cada agrupación documental (serie documental)</w:t>
      </w:r>
    </w:p>
    <w:p>
      <w:pPr>
        <w:pStyle w:val="ListParagraph"/>
        <w:numPr>
          <w:ilvl w:val="0"/>
          <w:numId w:val="16"/>
        </w:numPr>
        <w:jc w:val="both"/>
        <w:rPr>
          <w:rFonts w:ascii="Arial Narrow" w:hAnsi="Arial Narrow" w:cs="Tahoma"/>
        </w:rPr>
      </w:pPr>
      <w:r>
        <w:rPr>
          <w:rFonts w:cs="Tahoma" w:ascii="Arial Narrow" w:hAnsi="Arial Narrow"/>
        </w:rPr>
        <w:t xml:space="preserve">Definición de los criterios de valoración de los documentos teniendo en cuenta los criterios de integridad, autenticidad, inalterabilidad, fiabilidad y disponibilidad. </w:t>
      </w:r>
    </w:p>
    <w:p>
      <w:pPr>
        <w:pStyle w:val="ListParagraph"/>
        <w:numPr>
          <w:ilvl w:val="0"/>
          <w:numId w:val="16"/>
        </w:numPr>
        <w:jc w:val="both"/>
        <w:rPr>
          <w:rFonts w:ascii="Arial Narrow" w:hAnsi="Arial Narrow" w:cs="Tahoma"/>
        </w:rPr>
      </w:pPr>
      <w:r>
        <w:rPr>
          <w:rFonts w:cs="Tahoma" w:ascii="Arial Narrow" w:hAnsi="Arial Narrow"/>
        </w:rPr>
        <w:t>Definición del procedimiento de evaluación y actualización de las Tablas de Retención documental de la Cámara de Comercio de Magangué.</w:t>
      </w:r>
    </w:p>
    <w:p>
      <w:pPr>
        <w:pStyle w:val="ListParagraph"/>
        <w:numPr>
          <w:ilvl w:val="0"/>
          <w:numId w:val="29"/>
        </w:numPr>
        <w:jc w:val="both"/>
        <w:rPr>
          <w:rFonts w:ascii="Arial Narrow" w:hAnsi="Arial Narrow" w:cs="Calibri" w:cstheme="minorHAnsi"/>
        </w:rPr>
      </w:pPr>
      <w:r>
        <w:rPr>
          <w:rFonts w:cs="Tahoma" w:ascii="Arial Narrow" w:hAnsi="Arial Narrow"/>
        </w:rPr>
        <w:t>Diseño y actualización de un procedimiento conjunto con el Sistema de Gestión de Calidad que permita la interacción entre estos dos sistemas.</w:t>
      </w:r>
      <w:bookmarkStart w:id="70" w:name="_GoBack"/>
      <w:bookmarkEnd w:id="70"/>
    </w:p>
    <w:p>
      <w:pPr>
        <w:pStyle w:val="ListParagraph"/>
        <w:ind w:left="502" w:hanging="0"/>
        <w:jc w:val="both"/>
        <w:rPr>
          <w:rFonts w:ascii="Arial Narrow" w:hAnsi="Arial Narrow" w:cs="Calibri" w:cstheme="minorHAnsi"/>
        </w:rPr>
      </w:pPr>
      <w:r>
        <w:rPr>
          <w:rFonts w:cs="Calibri" w:cstheme="minorHAnsi" w:ascii="Arial Narrow" w:hAnsi="Arial Narrow"/>
        </w:rPr>
      </w:r>
    </w:p>
    <w:p>
      <w:pPr>
        <w:pStyle w:val="Ttulo2"/>
        <w:numPr>
          <w:ilvl w:val="1"/>
          <w:numId w:val="2"/>
        </w:numPr>
        <w:rPr>
          <w:rFonts w:ascii="Arial Narrow" w:hAnsi="Arial Narrow"/>
          <w:color w:val="000000" w:themeColor="text1"/>
          <w:sz w:val="22"/>
          <w:szCs w:val="22"/>
        </w:rPr>
      </w:pPr>
      <w:bookmarkStart w:id="71" w:name="_Toc462667876"/>
      <w:r>
        <w:rPr>
          <w:rFonts w:ascii="Arial Narrow" w:hAnsi="Arial Narrow"/>
          <w:color w:val="000000" w:themeColor="text1"/>
          <w:sz w:val="22"/>
          <w:szCs w:val="22"/>
        </w:rPr>
        <w:t>FASES DE IMPLEMENTACIÓN DEL PGD</w:t>
      </w:r>
      <w:bookmarkEnd w:id="71"/>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Para el cumplimiento del Programa de Gestión Documental en la CÁMARA DE COMERCIO DE MAGANGUÉ se establecen las siguientes fases de implementación:</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pPr>
      <w:bookmarkStart w:id="72" w:name="_Toc462667877"/>
      <w:r>
        <w:rPr>
          <w:rFonts w:ascii="Arial Narrow" w:hAnsi="Arial Narrow"/>
          <w:color w:val="000000" w:themeColor="text1"/>
        </w:rPr>
        <w:t xml:space="preserve">FASE DE </w:t>
      </w:r>
      <w:bookmarkEnd w:id="72"/>
      <w:r>
        <w:rPr>
          <w:rFonts w:ascii="Arial Narrow" w:hAnsi="Arial Narrow"/>
          <w:color w:val="000000" w:themeColor="text1"/>
        </w:rPr>
        <w:t>PLANEACIÓN</w:t>
      </w:r>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rPr>
      </w:pPr>
      <w:r>
        <w:rPr>
          <w:rFonts w:ascii="Arial Narrow" w:hAnsi="Arial Narrow"/>
        </w:rPr>
        <w:t xml:space="preserve">Para la elaboración del Programa de Gestión Documental la CÁMARA DE COMERCIO DE MAGANGUÉ desarrollo ciertos aspectos importantes: </w:t>
      </w:r>
    </w:p>
    <w:p>
      <w:pPr>
        <w:pStyle w:val="ListParagraph"/>
        <w:numPr>
          <w:ilvl w:val="0"/>
          <w:numId w:val="7"/>
        </w:numPr>
        <w:jc w:val="both"/>
        <w:rPr>
          <w:rFonts w:ascii="Arial Narrow" w:hAnsi="Arial Narrow"/>
        </w:rPr>
      </w:pPr>
      <w:r>
        <w:rPr>
          <w:rFonts w:ascii="Arial Narrow" w:hAnsi="Arial Narrow"/>
        </w:rPr>
        <w:t xml:space="preserve">Responsable de la administración y control de la Gestión Documental, área encargada y cargo. </w:t>
      </w:r>
    </w:p>
    <w:p>
      <w:pPr>
        <w:pStyle w:val="ListParagraph"/>
        <w:numPr>
          <w:ilvl w:val="0"/>
          <w:numId w:val="7"/>
        </w:numPr>
        <w:jc w:val="both"/>
        <w:rPr>
          <w:rFonts w:ascii="Arial Narrow" w:hAnsi="Arial Narrow"/>
        </w:rPr>
      </w:pPr>
      <w:r>
        <w:rPr>
          <w:rFonts w:ascii="Arial Narrow" w:hAnsi="Arial Narrow"/>
        </w:rPr>
        <w:t xml:space="preserve">Metodología de Trabajo, definición de etapas y grupo de trabajo para el desarrollo del instrumento. </w:t>
      </w:r>
    </w:p>
    <w:p>
      <w:pPr>
        <w:pStyle w:val="ListParagraph"/>
        <w:numPr>
          <w:ilvl w:val="0"/>
          <w:numId w:val="7"/>
        </w:numPr>
        <w:jc w:val="both"/>
        <w:rPr>
          <w:rFonts w:ascii="Arial Narrow" w:hAnsi="Arial Narrow"/>
        </w:rPr>
      </w:pPr>
      <w:r>
        <w:rPr>
          <w:rFonts w:ascii="Arial Narrow" w:hAnsi="Arial Narrow"/>
        </w:rPr>
        <w:t xml:space="preserve">Responsable de la revisión y aprobación del Instrumento. </w:t>
      </w:r>
    </w:p>
    <w:p>
      <w:pPr>
        <w:pStyle w:val="ListParagraph"/>
        <w:numPr>
          <w:ilvl w:val="0"/>
          <w:numId w:val="7"/>
        </w:numPr>
        <w:jc w:val="both"/>
        <w:rPr>
          <w:rFonts w:ascii="Arial Narrow" w:hAnsi="Arial Narrow"/>
        </w:rPr>
      </w:pPr>
      <w:r>
        <w:rPr>
          <w:rFonts w:ascii="Arial Narrow" w:hAnsi="Arial Narrow"/>
        </w:rPr>
        <w:t xml:space="preserve">Definición de la metodología de actualización, seguimiento y revisión del Programa de Gestión Documental de la CÁMARA DE COMERCIO DE MAGANGUÉ. </w:t>
      </w:r>
    </w:p>
    <w:p>
      <w:pPr>
        <w:pStyle w:val="ListParagraph"/>
        <w:jc w:val="both"/>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73" w:name="_Toc462667878"/>
      <w:r>
        <w:rPr>
          <w:rFonts w:ascii="Arial Narrow" w:hAnsi="Arial Narrow"/>
          <w:color w:val="000000" w:themeColor="text1"/>
        </w:rPr>
        <w:t>FASE DE EJECUCIÓN Y PUESTA EN MARCHA</w:t>
      </w:r>
      <w:bookmarkEnd w:id="73"/>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La segunda fase de ejecución comprende el desarrollo de las actividades específicas de construcción y desarrollo del Programa de Gestión Documental.</w:t>
      </w:r>
    </w:p>
    <w:p>
      <w:pPr>
        <w:pStyle w:val="ListParagraph"/>
        <w:numPr>
          <w:ilvl w:val="0"/>
          <w:numId w:val="18"/>
        </w:numPr>
        <w:jc w:val="both"/>
        <w:rPr>
          <w:rFonts w:ascii="Arial Narrow" w:hAnsi="Arial Narrow" w:cs="Calibri" w:cstheme="minorHAnsi"/>
        </w:rPr>
      </w:pPr>
      <w:r>
        <w:rPr>
          <w:rFonts w:cs="Calibri" w:ascii="Arial Narrow" w:hAnsi="Arial Narrow" w:cstheme="minorHAnsi"/>
        </w:rPr>
        <w:t xml:space="preserve">Definir el proceso de sensibilización y capacitación para los funcionarios de la Cámara de Comercio de Magangué con el fin de dar a conocer el Programa de Gestión Documental y los cambios que su implementación acarree en su interior. </w:t>
      </w:r>
    </w:p>
    <w:p>
      <w:pPr>
        <w:pStyle w:val="ListParagraph"/>
        <w:numPr>
          <w:ilvl w:val="0"/>
          <w:numId w:val="18"/>
        </w:numPr>
        <w:jc w:val="both"/>
        <w:rPr>
          <w:rFonts w:ascii="Arial Narrow" w:hAnsi="Arial Narrow" w:cs="Calibri" w:cstheme="minorHAnsi"/>
        </w:rPr>
      </w:pPr>
      <w:r>
        <w:rPr>
          <w:rFonts w:cs="Calibri" w:ascii="Arial Narrow" w:hAnsi="Arial Narrow" w:cstheme="minorHAnsi"/>
        </w:rPr>
        <w:t>Establecer un mecanismo de retroalimentación de apoyo a los usuarios internos sobre los procesos de adopción del Programa de Gestión Documental al interior de la CÁMARA DE COMERCIO DE MAGANGUÉ.</w:t>
      </w:r>
    </w:p>
    <w:p>
      <w:pPr>
        <w:pStyle w:val="ListParagraph"/>
        <w:numPr>
          <w:ilvl w:val="0"/>
          <w:numId w:val="18"/>
        </w:numPr>
        <w:jc w:val="both"/>
        <w:rPr>
          <w:rFonts w:ascii="Arial Narrow" w:hAnsi="Arial Narrow" w:cs="Calibri" w:cstheme="minorHAnsi"/>
        </w:rPr>
      </w:pPr>
      <w:r>
        <w:rPr>
          <w:rFonts w:cs="Calibri" w:ascii="Arial Narrow" w:hAnsi="Arial Narrow" w:cstheme="minorHAnsi"/>
        </w:rPr>
        <w:t>Ejecutar cada una de las actividades descritas en el Plan de Trabajo propuesto para el desarrollo y construcción del Programa de Gestión Documental de la CÁMARA DE COMERCIO DE MAGANGUÉ.</w:t>
      </w:r>
    </w:p>
    <w:p>
      <w:pPr>
        <w:pStyle w:val="ListParagraph"/>
        <w:numPr>
          <w:ilvl w:val="0"/>
          <w:numId w:val="18"/>
        </w:numPr>
        <w:jc w:val="both"/>
        <w:rPr>
          <w:rFonts w:ascii="Arial Narrow" w:hAnsi="Arial Narrow" w:cs="Calibri" w:cstheme="minorHAnsi"/>
        </w:rPr>
      </w:pPr>
      <w:r>
        <w:rPr>
          <w:rFonts w:cs="Calibri" w:ascii="Arial Narrow" w:hAnsi="Arial Narrow" w:cstheme="minorHAnsi"/>
        </w:rPr>
        <w:t xml:space="preserve">Desarrollar estrategias que mitiguen la resistencia al cambio por la adopción de nuevas prácticas. </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74" w:name="_Toc462667879"/>
      <w:r>
        <w:rPr>
          <w:rFonts w:ascii="Arial Narrow" w:hAnsi="Arial Narrow"/>
          <w:color w:val="000000" w:themeColor="text1"/>
        </w:rPr>
        <w:t>FASE DE SEGUIMIENTO</w:t>
      </w:r>
      <w:bookmarkEnd w:id="74"/>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La fase de seguimiento comprende el control y análisis constante del Programa de Gestión Documental por lo que estará acompañado de las siguientes actividades.</w:t>
      </w:r>
    </w:p>
    <w:p>
      <w:pPr>
        <w:pStyle w:val="ListParagraph"/>
        <w:numPr>
          <w:ilvl w:val="0"/>
          <w:numId w:val="19"/>
        </w:numPr>
        <w:spacing w:lineRule="auto" w:line="259" w:before="0" w:after="160"/>
        <w:contextualSpacing/>
        <w:jc w:val="both"/>
        <w:rPr>
          <w:rFonts w:ascii="Arial Narrow" w:hAnsi="Arial Narrow" w:cs="Calibri" w:cstheme="minorHAnsi"/>
        </w:rPr>
      </w:pPr>
      <w:r>
        <w:rPr>
          <w:rFonts w:cs="Calibri" w:ascii="Arial Narrow" w:hAnsi="Arial Narrow" w:cstheme="minorHAnsi"/>
        </w:rPr>
        <w:t>Definir un instrumento que permita efectuar el control y seguimiento a cada una de las actividades y metas trazadas en el Plan de Trabajo establecido por la CÁMARA DE COMERCIO DE MAGANGUÉ.</w:t>
      </w:r>
    </w:p>
    <w:p>
      <w:pPr>
        <w:pStyle w:val="ListParagraph"/>
        <w:numPr>
          <w:ilvl w:val="0"/>
          <w:numId w:val="19"/>
        </w:numPr>
        <w:spacing w:lineRule="auto" w:line="259" w:before="0" w:after="160"/>
        <w:contextualSpacing/>
        <w:jc w:val="both"/>
        <w:rPr>
          <w:rFonts w:ascii="Arial Narrow" w:hAnsi="Arial Narrow" w:cs="Calibri" w:cstheme="minorHAnsi"/>
        </w:rPr>
      </w:pPr>
      <w:r>
        <w:rPr>
          <w:rFonts w:cs="Calibri" w:ascii="Arial Narrow" w:hAnsi="Arial Narrow" w:cstheme="minorHAnsi"/>
        </w:rPr>
        <w:t>Establecer indicadores de gestión necesarios sobre las actividades de mayor importancia en el desarrollo de la elaboración y ejecución del Programa de Gestión Documental para la CÁMARA DE COMERCIO DE MAGANGUÉ.</w:t>
      </w:r>
    </w:p>
    <w:p>
      <w:pPr>
        <w:pStyle w:val="ListParagraph"/>
        <w:numPr>
          <w:ilvl w:val="0"/>
          <w:numId w:val="19"/>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Desarrollar una metodología de seguimiento a los procesos y documentos generados en el desarrollo del Programa de Gestión Documental, con el fin de verificar su funcionalidad y estar prestos a posibles actualizaciones. </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75" w:name="_Toc462667880"/>
      <w:r>
        <w:rPr>
          <w:rFonts w:ascii="Arial Narrow" w:hAnsi="Arial Narrow"/>
          <w:color w:val="000000" w:themeColor="text1"/>
        </w:rPr>
        <w:t>FASE DE MEJORA</w:t>
      </w:r>
      <w:bookmarkEnd w:id="75"/>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 xml:space="preserve">La fase de mejora busca garantizar los procesos y actividades de la Gestión Documental de la CÁMARA DE COMERCIO DE MAGANGUÉ por medio de la continua evaluación, actualización e innovación de los procesos, para ello se propone: </w:t>
      </w:r>
    </w:p>
    <w:p>
      <w:pPr>
        <w:pStyle w:val="ListParagraph"/>
        <w:numPr>
          <w:ilvl w:val="0"/>
          <w:numId w:val="20"/>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Garantizar la continuidad del trabajo del grupo interdisciplinario que acompaña a la dirección dela CÁMARA DE COMERCIO MAGANGUÉ en los aspectos relacionados con la gestión Documental. </w:t>
      </w:r>
    </w:p>
    <w:p>
      <w:pPr>
        <w:pStyle w:val="ListParagraph"/>
        <w:numPr>
          <w:ilvl w:val="0"/>
          <w:numId w:val="20"/>
        </w:numPr>
        <w:spacing w:lineRule="auto" w:line="259" w:before="0" w:after="160"/>
        <w:contextualSpacing/>
        <w:jc w:val="both"/>
        <w:rPr>
          <w:rFonts w:ascii="Arial Narrow" w:hAnsi="Arial Narrow" w:cs="Calibri" w:cstheme="minorHAnsi"/>
        </w:rPr>
      </w:pPr>
      <w:r>
        <w:rPr>
          <w:rFonts w:cs="Calibri" w:ascii="Arial Narrow" w:hAnsi="Arial Narrow" w:cstheme="minorHAnsi"/>
        </w:rPr>
        <w:t xml:space="preserve">Dar continuidad a la metodología de seguimiento a los procesos y documentos generados en el desarrollo del Programa de Gestión Documental establecido en la fase de seguimiento, con el fin de buscar el perfeccionamiento de los procesos y procedimientos establecidos. </w:t>
      </w:r>
    </w:p>
    <w:p>
      <w:pPr>
        <w:pStyle w:val="ListParagraph"/>
        <w:jc w:val="both"/>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pPr>
      <w:bookmarkStart w:id="76" w:name="_Toc462667881"/>
      <w:r>
        <w:rPr>
          <w:rFonts w:ascii="Arial Narrow" w:hAnsi="Arial Narrow"/>
          <w:color w:val="000000" w:themeColor="text1"/>
        </w:rPr>
        <w:t xml:space="preserve">FASE DE </w:t>
      </w:r>
      <w:bookmarkEnd w:id="76"/>
      <w:r>
        <w:rPr>
          <w:rFonts w:ascii="Arial Narrow" w:hAnsi="Arial Narrow"/>
          <w:color w:val="000000" w:themeColor="text1"/>
        </w:rPr>
        <w:t>PUBLICACIÓN</w:t>
      </w:r>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rPr>
      </w:pPr>
      <w:r>
        <w:rPr>
          <w:rFonts w:ascii="Arial Narrow" w:hAnsi="Arial Narrow"/>
        </w:rPr>
        <w:t xml:space="preserve">Con base en lo establecido en el Decreto 2609 de 2012, artículo 12 y demás normas aplicables el Programa de Gestión Documental - PGD, debe ser publicado en la página web de la CÁMARA DE COMERCIO DE MAGANGUÉ una vez se ha efectuado su revisión y aprobación por parte de la alta dirección de la entidad. </w:t>
      </w:r>
    </w:p>
    <w:p>
      <w:pPr>
        <w:pStyle w:val="Normal"/>
        <w:jc w:val="both"/>
        <w:rPr>
          <w:rFonts w:ascii="Arial Narrow" w:hAnsi="Arial Narrow"/>
        </w:rPr>
      </w:pPr>
      <w:r>
        <w:rPr>
          <w:rFonts w:ascii="Arial Narrow" w:hAnsi="Arial Narrow"/>
        </w:rPr>
        <w:t xml:space="preserve">Al interior de la CÁMARA DE COMERCIO DE MAGANGUÉ, se deberá desarrollar una metodología de socialización para los usuarios internos, con el fin de dar a conocer su alcance, objetivos y beneficios, la cual deberá estar en armonía con las áreas de Comunicaciones y Control Interno y Calidad. </w:t>
      </w:r>
    </w:p>
    <w:p>
      <w:pPr>
        <w:pStyle w:val="Normal"/>
        <w:rPr>
          <w:rFonts w:ascii="Arial Narrow" w:hAnsi="Arial Narrow" w:cs="Calibri" w:cstheme="minorHAnsi"/>
        </w:rPr>
      </w:pPr>
      <w:r>
        <w:rPr>
          <w:rFonts w:cs="Calibri" w:cstheme="minorHAnsi" w:ascii="Arial Narrow" w:hAnsi="Arial Narrow"/>
        </w:rPr>
      </w:r>
    </w:p>
    <w:p>
      <w:pPr>
        <w:pStyle w:val="Ttulo2"/>
        <w:numPr>
          <w:ilvl w:val="1"/>
          <w:numId w:val="2"/>
        </w:numPr>
        <w:rPr/>
      </w:pPr>
      <w:bookmarkStart w:id="77" w:name="_Toc462667882"/>
      <w:r>
        <w:rPr>
          <w:rFonts w:ascii="Arial Narrow" w:hAnsi="Arial Narrow"/>
          <w:color w:val="000000" w:themeColor="text1"/>
          <w:sz w:val="22"/>
          <w:szCs w:val="22"/>
        </w:rPr>
        <w:t>PROGRAMAS ESPECÍFICOS DE LAS GESTIÓN DOCUMENTAL</w:t>
      </w:r>
      <w:bookmarkEnd w:id="77"/>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Con el fin de apoyar los procesos de Gestión Documental se llevará a cabo la formulación de programas específicos para el tratamiento adecuado de diferentes tipos de información y documentos físicos, estos serán elaborados como aliados estratégicos que complementarán el Programa de Gestión Documental de acuerdo con las necesidades propias de cada CÁMARA DE COMERCIO DE MAGANGUÉ.</w:t>
      </w:r>
    </w:p>
    <w:p>
      <w:pPr>
        <w:pStyle w:val="Normal"/>
        <w:jc w:val="both"/>
        <w:rPr>
          <w:rFonts w:ascii="Arial Narrow" w:hAnsi="Arial Narrow" w:cs="Calibri" w:cstheme="minorHAnsi"/>
        </w:rPr>
      </w:pPr>
      <w:r>
        <w:rPr>
          <w:rFonts w:cs="Calibri" w:ascii="Arial Narrow" w:hAnsi="Arial Narrow" w:cstheme="minorHAnsi"/>
        </w:rPr>
        <w:t>La Cámara de Comercio de Magangué formulará subprogramas que acompañen el programa de Gestión Documental tales como:</w:t>
      </w:r>
    </w:p>
    <w:p>
      <w:pPr>
        <w:pStyle w:val="ListParagraph"/>
        <w:numPr>
          <w:ilvl w:val="0"/>
          <w:numId w:val="5"/>
        </w:numPr>
        <w:rPr>
          <w:rFonts w:ascii="Arial Narrow" w:hAnsi="Arial Narrow" w:cs="Calibri" w:cstheme="minorHAnsi"/>
        </w:rPr>
      </w:pPr>
      <w:r>
        <w:rPr>
          <w:rFonts w:cs="Calibri" w:ascii="Arial Narrow" w:hAnsi="Arial Narrow" w:cstheme="minorHAnsi"/>
        </w:rPr>
        <w:t>Programa de Normalización de formas y formularios electrónicos</w:t>
      </w:r>
    </w:p>
    <w:p>
      <w:pPr>
        <w:pStyle w:val="ListParagraph"/>
        <w:numPr>
          <w:ilvl w:val="0"/>
          <w:numId w:val="5"/>
        </w:numPr>
        <w:rPr>
          <w:rFonts w:ascii="Arial Narrow" w:hAnsi="Arial Narrow" w:cs="Calibri" w:cstheme="minorHAnsi"/>
        </w:rPr>
      </w:pPr>
      <w:r>
        <w:rPr>
          <w:rFonts w:cs="Calibri" w:ascii="Arial Narrow" w:hAnsi="Arial Narrow" w:cstheme="minorHAnsi"/>
        </w:rPr>
        <w:t>Programa de digitalización</w:t>
      </w:r>
    </w:p>
    <w:p>
      <w:pPr>
        <w:pStyle w:val="ListParagraph"/>
        <w:numPr>
          <w:ilvl w:val="0"/>
          <w:numId w:val="5"/>
        </w:numPr>
        <w:rPr>
          <w:rFonts w:ascii="Arial Narrow" w:hAnsi="Arial Narrow" w:cs="Calibri" w:cstheme="minorHAnsi"/>
        </w:rPr>
      </w:pPr>
      <w:r>
        <w:rPr>
          <w:rFonts w:cs="Calibri" w:ascii="Arial Narrow" w:hAnsi="Arial Narrow" w:cstheme="minorHAnsi"/>
        </w:rPr>
        <w:t>Programa de documentos vitales</w:t>
      </w:r>
    </w:p>
    <w:p>
      <w:pPr>
        <w:pStyle w:val="ListParagraph"/>
        <w:numPr>
          <w:ilvl w:val="0"/>
          <w:numId w:val="5"/>
        </w:numPr>
        <w:rPr>
          <w:rFonts w:ascii="Arial Narrow" w:hAnsi="Arial Narrow" w:cs="Calibri" w:cstheme="minorHAnsi"/>
        </w:rPr>
      </w:pPr>
      <w:r>
        <w:rPr>
          <w:rFonts w:cs="Calibri" w:ascii="Arial Narrow" w:hAnsi="Arial Narrow" w:cstheme="minorHAnsi"/>
        </w:rPr>
        <w:t>Plan institucional de capacitación</w:t>
      </w:r>
    </w:p>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78" w:name="_Toc462667883"/>
      <w:r>
        <w:rPr>
          <w:rFonts w:ascii="Arial Narrow" w:hAnsi="Arial Narrow"/>
          <w:color w:val="000000" w:themeColor="text1"/>
        </w:rPr>
        <w:t>Programa de normalización de formas y formularios electrónicos</w:t>
      </w:r>
      <w:bookmarkEnd w:id="78"/>
    </w:p>
    <w:p>
      <w:pPr>
        <w:pStyle w:val="Normal"/>
        <w:rPr>
          <w:rFonts w:ascii="Arial Narrow" w:hAnsi="Arial Narrow" w:cs="Calibri" w:cstheme="minorHAnsi"/>
        </w:rPr>
      </w:pPr>
      <w:r>
        <w:rPr>
          <w:rFonts w:cs="Calibri" w:cstheme="minorHAnsi" w:ascii="Arial Narrow" w:hAnsi="Arial Narrow"/>
        </w:rPr>
      </w:r>
    </w:p>
    <w:tbl>
      <w:tblPr>
        <w:tblStyle w:val="Tablaconcuadrcula1"/>
        <w:tblW w:w="8828" w:type="dxa"/>
        <w:jc w:val="left"/>
        <w:tblInd w:w="0" w:type="dxa"/>
        <w:tblCellMar>
          <w:top w:w="0" w:type="dxa"/>
          <w:left w:w="108" w:type="dxa"/>
          <w:bottom w:w="0" w:type="dxa"/>
          <w:right w:w="108" w:type="dxa"/>
        </w:tblCellMar>
        <w:tblLook w:firstRow="1" w:noVBand="1" w:lastRow="0" w:firstColumn="1" w:lastColumn="0" w:noHBand="0" w:val="04a0"/>
      </w:tblPr>
      <w:tblGrid>
        <w:gridCol w:w="1836"/>
        <w:gridCol w:w="6991"/>
      </w:tblGrid>
      <w:tr>
        <w:trPr/>
        <w:tc>
          <w:tcPr>
            <w:tcW w:w="1836" w:type="dxa"/>
            <w:tcBorders/>
            <w:shd w:color="auto" w:fill="92CDDC" w:themeFill="accent5" w:themeFillTint="99" w:val="clear"/>
          </w:tcPr>
          <w:p>
            <w:pPr>
              <w:pStyle w:val="Normal"/>
              <w:spacing w:lineRule="auto" w:line="240" w:before="0" w:after="0"/>
              <w:rPr>
                <w:rFonts w:ascii="Arial Narrow" w:hAnsi="Arial Narrow"/>
                <w:b/>
                <w:b/>
                <w:bCs/>
                <w:i/>
                <w:i/>
                <w:iCs/>
                <w:color w:val="FF0000"/>
                <w:sz w:val="22"/>
                <w:szCs w:val="22"/>
              </w:rPr>
            </w:pPr>
            <w:r>
              <w:rPr>
                <w:rFonts w:eastAsia="Times New Roman" w:cs="Times New Roman" w:ascii="Arial Narrow" w:hAnsi="Arial Narrow"/>
                <w:b/>
                <w:bCs/>
                <w:i/>
                <w:iCs/>
                <w:color w:val="000000" w:themeColor="text1"/>
                <w:sz w:val="22"/>
                <w:szCs w:val="22"/>
                <w:lang w:val="es-ES" w:eastAsia="es-ES"/>
              </w:rPr>
              <w:t>Propósito</w:t>
            </w:r>
          </w:p>
        </w:tc>
        <w:tc>
          <w:tcPr>
            <w:tcW w:w="6991" w:type="dxa"/>
            <w:tcBorders/>
            <w:shd w:fill="auto" w:val="clear"/>
          </w:tcPr>
          <w:p>
            <w:pPr>
              <w:pStyle w:val="Normal"/>
              <w:spacing w:lineRule="auto" w:line="240" w:before="0" w:after="0"/>
              <w:jc w:val="both"/>
              <w:rPr>
                <w:rFonts w:ascii="Arial Narrow" w:hAnsi="Arial Narrow" w:eastAsia="Calibri" w:cs="Calibri"/>
                <w:sz w:val="22"/>
                <w:szCs w:val="22"/>
              </w:rPr>
            </w:pPr>
            <w:r>
              <w:rPr>
                <w:rFonts w:eastAsia="Calibri" w:cs="Calibri" w:ascii="Arial Narrow" w:hAnsi="Arial Narrow"/>
                <w:sz w:val="22"/>
                <w:szCs w:val="22"/>
                <w:lang w:val="es-ES" w:eastAsia="es-ES"/>
              </w:rPr>
              <w:t xml:space="preserve">El </w:t>
            </w:r>
            <w:r>
              <w:rPr>
                <w:rFonts w:eastAsia="Calibri" w:cs="Calibri" w:ascii="Arial Narrow" w:hAnsi="Arial Narrow"/>
                <w:b/>
                <w:i/>
                <w:sz w:val="22"/>
                <w:szCs w:val="22"/>
                <w:lang w:val="es-ES" w:eastAsia="es-ES"/>
              </w:rPr>
              <w:t>Programa de Normalización de formas y formularios electrónicos</w:t>
            </w:r>
            <w:r>
              <w:rPr>
                <w:rFonts w:eastAsia="Calibri" w:cs="Calibri" w:ascii="Arial Narrow" w:hAnsi="Arial Narrow"/>
                <w:sz w:val="22"/>
                <w:szCs w:val="22"/>
                <w:lang w:val="es-ES" w:eastAsia="es-ES"/>
              </w:rPr>
              <w:t xml:space="preserve"> busca efectuar un análisis detallado de la producción de documentos de la CÁMARA DE COMERCIO DE MAGANGUÉ, con el fin de crear formas, formatos y formularios en medio electrónico de una forma controlada y normalizada garantizando la identificación, clasificación, ordenación y recuperación de los mismos.</w:t>
            </w:r>
          </w:p>
          <w:p>
            <w:pPr>
              <w:pStyle w:val="Normal"/>
              <w:spacing w:lineRule="auto" w:line="240" w:before="0" w:after="0"/>
              <w:jc w:val="both"/>
              <w:rPr>
                <w:rFonts w:ascii="Arial Narrow" w:hAnsi="Arial Narrow" w:eastAsia="Calibri" w:cs="Calibri"/>
                <w:sz w:val="22"/>
                <w:szCs w:val="22"/>
                <w:lang w:val="es-ES" w:eastAsia="es-ES"/>
              </w:rPr>
            </w:pPr>
            <w:r>
              <w:rPr>
                <w:rFonts w:eastAsia="Calibri" w:cs="Calibri" w:ascii="Arial Narrow" w:hAnsi="Arial Narrow"/>
                <w:sz w:val="22"/>
                <w:szCs w:val="22"/>
                <w:lang w:val="es-ES" w:eastAsia="es-ES"/>
              </w:rPr>
            </w:r>
          </w:p>
        </w:tc>
      </w:tr>
      <w:tr>
        <w:trPr/>
        <w:tc>
          <w:tcPr>
            <w:tcW w:w="1836" w:type="dxa"/>
            <w:tcBorders/>
            <w:shd w:color="auto" w:fill="92CDDC" w:themeFill="accent5" w:themeFillTint="99" w:val="clear"/>
          </w:tcPr>
          <w:p>
            <w:pPr>
              <w:pStyle w:val="Normal"/>
              <w:spacing w:lineRule="auto" w:line="240" w:before="0" w:after="0"/>
              <w:rPr>
                <w:rFonts w:ascii="Arial Narrow" w:hAnsi="Arial Narrow"/>
                <w:b/>
                <w:b/>
                <w:bCs/>
                <w:i/>
                <w:i/>
                <w:iCs/>
                <w:color w:val="FF0000"/>
                <w:sz w:val="22"/>
                <w:szCs w:val="22"/>
              </w:rPr>
            </w:pPr>
            <w:r>
              <w:rPr>
                <w:rFonts w:eastAsia="Times New Roman" w:cs="Times New Roman" w:ascii="Arial Narrow" w:hAnsi="Arial Narrow"/>
                <w:b/>
                <w:bCs/>
                <w:i/>
                <w:iCs/>
                <w:color w:val="000000" w:themeColor="text1"/>
                <w:sz w:val="22"/>
                <w:szCs w:val="22"/>
                <w:lang w:val="es-ES" w:eastAsia="es-ES"/>
              </w:rPr>
              <w:t>Descripción</w:t>
            </w:r>
          </w:p>
        </w:tc>
        <w:tc>
          <w:tcPr>
            <w:tcW w:w="6991" w:type="dxa"/>
            <w:tcBorders/>
            <w:shd w:fill="auto" w:val="clear"/>
          </w:tcPr>
          <w:p>
            <w:pPr>
              <w:pStyle w:val="Normal"/>
              <w:spacing w:lineRule="auto" w:line="240" w:before="0" w:after="0"/>
              <w:jc w:val="both"/>
              <w:rPr>
                <w:rFonts w:ascii="Arial Narrow" w:hAnsi="Arial Narrow" w:eastAsia="Calibri" w:cs="Calibri"/>
                <w:bCs/>
                <w:iCs/>
                <w:sz w:val="22"/>
                <w:szCs w:val="22"/>
              </w:rPr>
            </w:pPr>
            <w:r>
              <w:rPr>
                <w:rFonts w:eastAsia="Calibri" w:cs="Calibri" w:ascii="Arial Narrow" w:hAnsi="Arial Narrow"/>
                <w:bCs/>
                <w:iCs/>
                <w:sz w:val="22"/>
                <w:szCs w:val="22"/>
                <w:lang w:val="es-ES" w:eastAsia="es-ES"/>
              </w:rPr>
              <w:t xml:space="preserve">Directrices necesarias en el Programa de Normalización de formas y formularios electrónicos: </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Crear formas, formatos y formularios de forma controlada y uniforme.</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Identificar las características de contenido estable, forma documental fija, vínculo archivístico y equivalencia funcional.</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 xml:space="preserve">Garantizar la interoperabilidad con otros sistemas de información. </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Cumplir con los requisitos establecidos en el Decreto 2609 de 2012.</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 xml:space="preserve">Construcción del banco terminológico para la CÁMARA DE COMERCIO DE MAGANGUÉ normalizando los términos de la Gestión Documental </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 xml:space="preserve">Establecer esquema de metadatos para la descripción de los documentos de archivo. </w:t>
            </w:r>
          </w:p>
          <w:p>
            <w:pPr>
              <w:pStyle w:val="Normal"/>
              <w:numPr>
                <w:ilvl w:val="0"/>
                <w:numId w:val="21"/>
              </w:numPr>
              <w:spacing w:lineRule="auto" w:line="240" w:before="0" w:after="200"/>
              <w:contextualSpacing/>
              <w:jc w:val="both"/>
              <w:rPr>
                <w:rFonts w:ascii="Arial Narrow" w:hAnsi="Arial Narrow" w:eastAsia="Calibri" w:cs="Calibri"/>
                <w:sz w:val="22"/>
                <w:szCs w:val="22"/>
              </w:rPr>
            </w:pPr>
            <w:r>
              <w:rPr>
                <w:rFonts w:eastAsia="Calibri" w:cs="Calibri" w:ascii="Arial Narrow" w:hAnsi="Arial Narrow"/>
                <w:sz w:val="22"/>
                <w:szCs w:val="22"/>
                <w:lang w:val="es-ES" w:eastAsia="es-ES"/>
              </w:rPr>
              <w:t>Contar con los instrumentos archivísticos de Cuadro de Clasificación Documental y Tabla de Retención Documental.</w:t>
            </w:r>
          </w:p>
          <w:p>
            <w:pPr>
              <w:pStyle w:val="Normal"/>
              <w:spacing w:lineRule="auto" w:line="240" w:before="0" w:after="200"/>
              <w:ind w:left="360" w:hanging="0"/>
              <w:contextualSpacing/>
              <w:jc w:val="both"/>
              <w:rPr>
                <w:rFonts w:ascii="Arial Narrow" w:hAnsi="Arial Narrow" w:eastAsia="Calibri" w:cs="Calibri"/>
                <w:sz w:val="22"/>
                <w:szCs w:val="22"/>
                <w:lang w:val="es-ES" w:eastAsia="es-ES"/>
              </w:rPr>
            </w:pPr>
            <w:r>
              <w:rPr>
                <w:rFonts w:eastAsia="Calibri" w:cs="Calibri" w:ascii="Arial Narrow" w:hAnsi="Arial Narrow"/>
                <w:sz w:val="22"/>
                <w:szCs w:val="22"/>
                <w:lang w:val="es-ES" w:eastAsia="es-ES"/>
              </w:rPr>
            </w:r>
          </w:p>
        </w:tc>
      </w:tr>
    </w:tbl>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79" w:name="_Toc462667884"/>
      <w:r>
        <w:rPr>
          <w:rFonts w:ascii="Arial Narrow" w:hAnsi="Arial Narrow"/>
          <w:color w:val="000000" w:themeColor="text1"/>
        </w:rPr>
        <w:t>Programa de digitalización</w:t>
      </w:r>
      <w:bookmarkEnd w:id="79"/>
    </w:p>
    <w:p>
      <w:pPr>
        <w:pStyle w:val="Normal"/>
        <w:rPr>
          <w:rFonts w:ascii="Arial Narrow" w:hAnsi="Arial Narrow" w:cs="Calibri" w:cstheme="minorHAnsi"/>
        </w:rPr>
      </w:pPr>
      <w:r>
        <w:rPr>
          <w:rFonts w:cs="Calibri" w:cstheme="minorHAnsi" w:ascii="Arial Narrow" w:hAnsi="Arial Narrow"/>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1836"/>
        <w:gridCol w:w="6991"/>
      </w:tblGrid>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FF0000"/>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Propósito</w:t>
            </w:r>
          </w:p>
        </w:tc>
        <w:tc>
          <w:tcPr>
            <w:tcW w:w="6991" w:type="dxa"/>
            <w:tcBorders/>
            <w:shd w:fill="auto" w:val="clear"/>
          </w:tcPr>
          <w:p>
            <w:pPr>
              <w:pStyle w:val="Normal"/>
              <w:spacing w:lineRule="auto" w:line="240" w:before="0" w:after="0"/>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El </w:t>
            </w:r>
            <w:r>
              <w:rPr>
                <w:rFonts w:eastAsia="Calibri" w:cs="Calibri" w:ascii="Arial Narrow" w:hAnsi="Arial Narrow" w:cstheme="minorHAnsi" w:eastAsiaTheme="minorHAnsi"/>
                <w:b/>
                <w:i/>
                <w:sz w:val="22"/>
                <w:szCs w:val="22"/>
                <w:lang w:val="es-CO" w:eastAsia="en-US"/>
              </w:rPr>
              <w:t xml:space="preserve">Programa de Digitalización </w:t>
            </w:r>
            <w:r>
              <w:rPr>
                <w:rFonts w:eastAsia="Calibri" w:cs="Calibri" w:ascii="Arial Narrow" w:hAnsi="Arial Narrow" w:cstheme="minorHAnsi" w:eastAsiaTheme="minorHAnsi"/>
                <w:sz w:val="22"/>
                <w:szCs w:val="22"/>
                <w:lang w:val="es-CO" w:eastAsia="en-US"/>
              </w:rPr>
              <w:t>busca la evaluación de las necesidades de la CÁMARA DE COMERCIO DE MAGANGUÉ en lo relacionado con la aplicación de técnicas de digitalización, reprografía, captura de información que sean aplicables y beneficiosas para los procesos de Gestión Documental.</w:t>
            </w:r>
          </w:p>
        </w:tc>
      </w:tr>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FF0000"/>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 xml:space="preserve">Descripción </w:t>
            </w:r>
          </w:p>
        </w:tc>
        <w:tc>
          <w:tcPr>
            <w:tcW w:w="6991" w:type="dxa"/>
            <w:tcBorders/>
            <w:shd w:fill="auto" w:val="clear"/>
          </w:tcPr>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Identificar el estado de los procesos de reprografía, impresión y digitalización con los que cuenta la CÁMARA DE COMERCIO DE MAGANGUÉ con el fin de identificar las necesidades del servicio.</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Diseñar un modelo de servicios para los procesos de copiado, impresión y digitalización al interior de la CÁMARA DE COMERCIO DE MAGANGUÉ.</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Identificar los requerimientos técnicos para la selección de técnicas de reprografía y digitalización a ser adoptados por la CÁMARA DE COMERCIO MAGANGUÉ. </w:t>
            </w:r>
          </w:p>
          <w:p>
            <w:pPr>
              <w:pStyle w:val="ListParagraph"/>
              <w:spacing w:lineRule="auto" w:line="240" w:before="0" w:after="0"/>
              <w:ind w:left="360" w:hanging="0"/>
              <w:contextualSpacing/>
              <w:jc w:val="both"/>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tc>
      </w:tr>
    </w:tbl>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80" w:name="_Toc462667885"/>
      <w:r>
        <w:rPr>
          <w:rFonts w:ascii="Arial Narrow" w:hAnsi="Arial Narrow"/>
          <w:color w:val="000000" w:themeColor="text1"/>
        </w:rPr>
        <w:t>Programa de documentos vitales</w:t>
      </w:r>
      <w:bookmarkEnd w:id="80"/>
    </w:p>
    <w:p>
      <w:pPr>
        <w:pStyle w:val="Normal"/>
        <w:jc w:val="both"/>
        <w:rPr>
          <w:rFonts w:ascii="Arial Narrow" w:hAnsi="Arial Narrow" w:cs="Calibri" w:cstheme="minorHAnsi"/>
          <w:color w:val="000000" w:themeColor="text1"/>
        </w:rPr>
      </w:pPr>
      <w:r>
        <w:rPr>
          <w:rFonts w:cs="Calibri" w:cstheme="minorHAnsi" w:ascii="Arial Narrow" w:hAnsi="Arial Narrow"/>
          <w:color w:val="000000" w:themeColor="text1"/>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1836"/>
        <w:gridCol w:w="6991"/>
      </w:tblGrid>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FF0000"/>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Propósito</w:t>
            </w:r>
          </w:p>
        </w:tc>
        <w:tc>
          <w:tcPr>
            <w:tcW w:w="6991" w:type="dxa"/>
            <w:tcBorders/>
            <w:shd w:fill="auto" w:val="clear"/>
          </w:tcPr>
          <w:p>
            <w:pPr>
              <w:pStyle w:val="Normal"/>
              <w:spacing w:lineRule="auto" w:line="240" w:before="0" w:after="0"/>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El </w:t>
            </w:r>
            <w:r>
              <w:rPr>
                <w:rFonts w:eastAsia="Calibri" w:cs="Calibri" w:ascii="Arial Narrow" w:hAnsi="Arial Narrow" w:cstheme="minorHAnsi" w:eastAsiaTheme="minorHAnsi"/>
                <w:b/>
                <w:i/>
                <w:sz w:val="22"/>
                <w:szCs w:val="22"/>
                <w:lang w:val="es-CO" w:eastAsia="en-US"/>
              </w:rPr>
              <w:t xml:space="preserve">Programa de documentos vitales o esenciales </w:t>
            </w:r>
            <w:r>
              <w:rPr>
                <w:rFonts w:eastAsia="Calibri" w:cs="Calibri" w:ascii="Arial Narrow" w:hAnsi="Arial Narrow" w:cstheme="minorHAnsi" w:eastAsiaTheme="minorHAnsi"/>
                <w:sz w:val="22"/>
                <w:szCs w:val="22"/>
                <w:lang w:val="es-CO" w:eastAsia="en-US"/>
              </w:rPr>
              <w:t xml:space="preserve">busca identificar, evaluar, preservar y recuperar aquella información de importancia para la CÁMARA DE COMERCIO DE MAGANGUÉ que en caso de emergencia deba ser protegida, salvaguardada, reservada, evitando su pérdida y adulteración, dada su importancia para la continuidad del objeto fundamental institucional. </w:t>
            </w:r>
          </w:p>
          <w:p>
            <w:pPr>
              <w:pStyle w:val="Normal"/>
              <w:spacing w:lineRule="auto" w:line="240" w:before="0" w:after="0"/>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tc>
      </w:tr>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FF0000"/>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 xml:space="preserve">Descripción  </w:t>
            </w:r>
          </w:p>
        </w:tc>
        <w:tc>
          <w:tcPr>
            <w:tcW w:w="6991" w:type="dxa"/>
            <w:tcBorders/>
            <w:shd w:fill="auto" w:val="clear"/>
          </w:tcPr>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Identificar los documentos vitales de la CÁMARA DE COMERCIO DE MAGANGUÉ que respalden el objeto de la función que desarrolla y evidencien las obligaciones legales y financieras. </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Efectuar la valoración del nivel de riesgo de seguridad de la información en sus diferentes soportes y el impacto de su pérdida para la CÁMARA DE COMERCIO DE MAGANGUÉ. </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Identificar los procesos de back ups, protección de información y plan de contingencia desarrollados por la CÁMARA DE COMERCIO DE MAGANGUÉ frente a la información con la que cuenta.  </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Establecer la Tabla de Control de Acceso a la Información producida y recibida por la CÁMARA DE COMERCIO DE MAGANGUÉ que garantiza los niveles establecidos de acceso y consulta a los documentos. </w:t>
            </w:r>
          </w:p>
          <w:p>
            <w:pPr>
              <w:pStyle w:val="ListParagraph"/>
              <w:spacing w:lineRule="auto" w:line="240" w:before="0" w:after="0"/>
              <w:ind w:left="360" w:hanging="0"/>
              <w:contextualSpacing/>
              <w:jc w:val="both"/>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tc>
      </w:tr>
    </w:tbl>
    <w:p>
      <w:pPr>
        <w:pStyle w:val="Normal"/>
        <w:jc w:val="both"/>
        <w:rPr>
          <w:rFonts w:ascii="Arial Narrow" w:hAnsi="Arial Narrow" w:cs="Calibri" w:cstheme="minorHAnsi"/>
        </w:rPr>
      </w:pPr>
      <w:r>
        <w:rPr>
          <w:rFonts w:cs="Calibri" w:cstheme="minorHAnsi" w:ascii="Arial Narrow" w:hAnsi="Arial Narrow"/>
        </w:rPr>
      </w:r>
    </w:p>
    <w:p>
      <w:pPr>
        <w:pStyle w:val="Ttulo3"/>
        <w:numPr>
          <w:ilvl w:val="2"/>
          <w:numId w:val="2"/>
        </w:numPr>
        <w:ind w:left="862" w:hanging="0"/>
        <w:rPr>
          <w:rFonts w:ascii="Arial Narrow" w:hAnsi="Arial Narrow"/>
          <w:color w:val="000000" w:themeColor="text1"/>
        </w:rPr>
      </w:pPr>
      <w:bookmarkStart w:id="81" w:name="_Toc462667886"/>
      <w:r>
        <w:rPr>
          <w:rFonts w:ascii="Arial Narrow" w:hAnsi="Arial Narrow"/>
          <w:color w:val="000000" w:themeColor="text1"/>
        </w:rPr>
        <w:t>Programa de capacitación</w:t>
      </w:r>
      <w:bookmarkEnd w:id="81"/>
    </w:p>
    <w:p>
      <w:pPr>
        <w:pStyle w:val="Normal"/>
        <w:rPr>
          <w:rFonts w:ascii="Arial Narrow" w:hAnsi="Arial Narrow" w:cs="Calibri" w:cstheme="minorHAnsi"/>
          <w:color w:val="000000" w:themeColor="text1"/>
        </w:rPr>
      </w:pPr>
      <w:r>
        <w:rPr>
          <w:rFonts w:cs="Calibri" w:cstheme="minorHAnsi" w:ascii="Arial Narrow" w:hAnsi="Arial Narrow"/>
          <w:color w:val="000000" w:themeColor="text1"/>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1836"/>
        <w:gridCol w:w="6991"/>
      </w:tblGrid>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4F81BD" w:themeColor="accent1"/>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Propósito</w:t>
            </w:r>
          </w:p>
        </w:tc>
        <w:tc>
          <w:tcPr>
            <w:tcW w:w="6991" w:type="dxa"/>
            <w:tcBorders/>
            <w:shd w:fill="auto" w:val="clear"/>
          </w:tcPr>
          <w:p>
            <w:pPr>
              <w:pStyle w:val="Normal"/>
              <w:spacing w:lineRule="auto" w:line="240" w:before="0" w:after="0"/>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El </w:t>
            </w:r>
            <w:r>
              <w:rPr>
                <w:rFonts w:eastAsia="Calibri" w:cs="Calibri" w:ascii="Arial Narrow" w:hAnsi="Arial Narrow" w:cstheme="minorHAnsi" w:eastAsiaTheme="minorHAnsi"/>
                <w:b/>
                <w:i/>
                <w:sz w:val="22"/>
                <w:szCs w:val="22"/>
                <w:lang w:val="es-CO" w:eastAsia="en-US"/>
              </w:rPr>
              <w:t xml:space="preserve">Programa de capacitación </w:t>
            </w:r>
            <w:r>
              <w:rPr>
                <w:rFonts w:eastAsia="Calibri" w:cs="Calibri" w:ascii="Arial Narrow" w:hAnsi="Arial Narrow" w:cstheme="minorHAnsi" w:eastAsiaTheme="minorHAnsi"/>
                <w:sz w:val="22"/>
                <w:szCs w:val="22"/>
                <w:lang w:val="es-CO" w:eastAsia="en-US"/>
              </w:rPr>
              <w:t xml:space="preserve">busca brindar los conocimientos necesarios en Gestión Documental y administración de archivos necesarios para el desarrollo del Programa de Gestión Documental. El Programa de capacitación está incluido en el establecido por la CÁMARA DE COMERCIO DE MAGANGUÉ para sus usuarios internos. </w:t>
            </w:r>
          </w:p>
          <w:p>
            <w:pPr>
              <w:pStyle w:val="Normal"/>
              <w:spacing w:lineRule="auto" w:line="240" w:before="0" w:after="0"/>
              <w:jc w:val="both"/>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p>
            <w:pPr>
              <w:pStyle w:val="Normal"/>
              <w:spacing w:lineRule="auto" w:line="240" w:before="0" w:after="0"/>
              <w:jc w:val="both"/>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tc>
      </w:tr>
      <w:tr>
        <w:trPr/>
        <w:tc>
          <w:tcPr>
            <w:tcW w:w="1836" w:type="dxa"/>
            <w:tcBorders/>
            <w:shd w:color="auto" w:fill="92CDDC" w:themeFill="accent5" w:themeFillTint="99" w:val="clear"/>
          </w:tcPr>
          <w:p>
            <w:pPr>
              <w:pStyle w:val="Normal"/>
              <w:spacing w:lineRule="auto" w:line="240" w:before="0" w:after="0"/>
              <w:rPr>
                <w:rFonts w:ascii="Arial Narrow" w:hAnsi="Arial Narrow" w:eastAsia="" w:cs="" w:cstheme="majorBidi" w:eastAsiaTheme="majorEastAsia"/>
                <w:b/>
                <w:b/>
                <w:bCs/>
                <w:i/>
                <w:i/>
                <w:iCs/>
                <w:color w:val="4F81BD" w:themeColor="accent1"/>
                <w:sz w:val="22"/>
                <w:szCs w:val="22"/>
                <w:lang w:val="es-CO" w:eastAsia="en-US"/>
              </w:rPr>
            </w:pPr>
            <w:r>
              <w:rPr>
                <w:rFonts w:eastAsia="" w:cs="" w:ascii="Arial Narrow" w:hAnsi="Arial Narrow" w:cstheme="majorBidi" w:eastAsiaTheme="majorEastAsia"/>
                <w:b/>
                <w:bCs/>
                <w:i/>
                <w:iCs/>
                <w:color w:val="000000" w:themeColor="text1"/>
                <w:sz w:val="22"/>
                <w:szCs w:val="22"/>
                <w:lang w:val="es-CO" w:eastAsia="en-US"/>
              </w:rPr>
              <w:t xml:space="preserve">Descripción  </w:t>
            </w:r>
          </w:p>
        </w:tc>
        <w:tc>
          <w:tcPr>
            <w:tcW w:w="6991" w:type="dxa"/>
            <w:tcBorders/>
            <w:shd w:fill="auto" w:val="clear"/>
          </w:tcPr>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Identificar las necesidades de información en cada uno de los niveles de usuarios de la CÁMARA DE COMERCIO DE MAGANGUÉ.</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Crear conciencia de la importancia de la implementación de los procesos y procedimientos adelantados frente a la adopción del Programa de Gestión Documental </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Dar a conocer los requerimientos legales los que se encuentra obligada la CÁMARA DE COMERCIO DE MAGANGUÉ en cumplimiento de sus objetivos. </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Garantizar la aplicación y continuidad de los procesos de gestión Documental al interior de la CÁMARA DE COMERCIO DE MAGANGUÉ</w:t>
            </w:r>
          </w:p>
          <w:p>
            <w:pPr>
              <w:pStyle w:val="ListParagraph"/>
              <w:numPr>
                <w:ilvl w:val="0"/>
                <w:numId w:val="21"/>
              </w:numPr>
              <w:spacing w:lineRule="auto" w:line="240" w:before="0" w:after="0"/>
              <w:contextualSpacing/>
              <w:jc w:val="both"/>
              <w:rPr>
                <w:rFonts w:ascii="Arial Narrow" w:hAnsi="Arial Narrow" w:eastAsia="Calibri" w:cs="Calibri" w:cstheme="minorHAnsi" w:eastAsiaTheme="minorHAnsi"/>
                <w:sz w:val="22"/>
                <w:szCs w:val="22"/>
                <w:lang w:val="es-CO" w:eastAsia="en-US"/>
              </w:rPr>
            </w:pPr>
            <w:r>
              <w:rPr>
                <w:rFonts w:eastAsia="Calibri" w:cs="Calibri" w:ascii="Arial Narrow" w:hAnsi="Arial Narrow" w:cstheme="minorHAnsi" w:eastAsiaTheme="minorHAnsi"/>
                <w:sz w:val="22"/>
                <w:szCs w:val="22"/>
                <w:lang w:val="es-CO" w:eastAsia="en-US"/>
              </w:rPr>
              <w:t xml:space="preserve">Crear cultura de información. </w:t>
            </w:r>
          </w:p>
          <w:p>
            <w:pPr>
              <w:pStyle w:val="ListParagraph"/>
              <w:spacing w:lineRule="auto" w:line="240" w:before="0" w:after="0"/>
              <w:ind w:left="360" w:hanging="0"/>
              <w:contextualSpacing/>
              <w:jc w:val="both"/>
              <w:rPr>
                <w:rFonts w:ascii="Arial Narrow" w:hAnsi="Arial Narrow" w:eastAsia="Calibri" w:cs="Calibri" w:cstheme="minorHAnsi" w:eastAsiaTheme="minorHAnsi"/>
                <w:sz w:val="22"/>
                <w:szCs w:val="22"/>
                <w:lang w:val="es-CO" w:eastAsia="en-US"/>
              </w:rPr>
            </w:pPr>
            <w:r>
              <w:rPr>
                <w:rFonts w:eastAsia="Calibri" w:cs="Calibri" w:cstheme="minorHAnsi" w:eastAsiaTheme="minorHAnsi" w:ascii="Arial Narrow" w:hAnsi="Arial Narrow"/>
                <w:sz w:val="22"/>
                <w:szCs w:val="22"/>
                <w:lang w:val="es-CO" w:eastAsia="en-US"/>
              </w:rPr>
            </w:r>
          </w:p>
        </w:tc>
      </w:tr>
    </w:tbl>
    <w:p>
      <w:pPr>
        <w:pStyle w:val="Normal"/>
        <w:jc w:val="both"/>
        <w:rPr>
          <w:rFonts w:ascii="Arial Narrow" w:hAnsi="Arial Narrow" w:cs="Calibri" w:cstheme="minorHAnsi"/>
        </w:rPr>
      </w:pPr>
      <w:r>
        <w:rPr>
          <w:rFonts w:cs="Calibri" w:cstheme="minorHAnsi" w:ascii="Arial Narrow" w:hAnsi="Arial Narrow"/>
        </w:rPr>
      </w:r>
    </w:p>
    <w:p>
      <w:pPr>
        <w:pStyle w:val="ListParagraph"/>
        <w:numPr>
          <w:ilvl w:val="0"/>
          <w:numId w:val="0"/>
        </w:numPr>
        <w:ind w:left="1080" w:hanging="0"/>
        <w:rPr>
          <w:rFonts w:ascii="Arial Narrow" w:hAnsi="Arial Narrow" w:cs="Calibri" w:cstheme="minorHAnsi"/>
        </w:rPr>
      </w:pPr>
      <w:r>
        <w:rPr>
          <w:rFonts w:cs="Calibri" w:cstheme="minorHAnsi" w:ascii="Arial Narrow" w:hAnsi="Arial Narrow"/>
        </w:rPr>
      </w:r>
      <w:r>
        <w:br w:type="page"/>
      </w:r>
    </w:p>
    <w:p>
      <w:pPr>
        <w:pStyle w:val="Ttulo1"/>
        <w:numPr>
          <w:ilvl w:val="0"/>
          <w:numId w:val="0"/>
        </w:numPr>
        <w:ind w:left="432" w:hanging="0"/>
        <w:jc w:val="center"/>
        <w:rPr>
          <w:rFonts w:ascii="Arial Narrow" w:hAnsi="Arial Narrow"/>
          <w:color w:val="0070C0"/>
          <w:sz w:val="22"/>
          <w:szCs w:val="22"/>
          <w:u w:val="single"/>
        </w:rPr>
      </w:pPr>
      <w:bookmarkStart w:id="82" w:name="_Toc462667887"/>
      <w:r>
        <w:rPr>
          <w:rFonts w:ascii="Arial Narrow" w:hAnsi="Arial Narrow"/>
          <w:color w:val="0070C0"/>
          <w:sz w:val="22"/>
          <w:szCs w:val="22"/>
          <w:u w:val="single"/>
        </w:rPr>
        <w:t>ANEXOS</w:t>
      </w:r>
      <w:bookmarkEnd w:id="82"/>
    </w:p>
    <w:p>
      <w:pPr>
        <w:pStyle w:val="Ttulo1"/>
        <w:numPr>
          <w:ilvl w:val="0"/>
          <w:numId w:val="0"/>
        </w:numPr>
        <w:ind w:left="432" w:hanging="0"/>
        <w:jc w:val="center"/>
        <w:rPr>
          <w:rFonts w:ascii="Arial Narrow" w:hAnsi="Arial Narrow"/>
          <w:color w:val="0070C0"/>
          <w:sz w:val="22"/>
          <w:szCs w:val="22"/>
        </w:rPr>
      </w:pPr>
      <w:bookmarkStart w:id="83" w:name="_Toc462667888"/>
      <w:r>
        <w:rPr>
          <w:rFonts w:ascii="Arial Narrow" w:hAnsi="Arial Narrow"/>
          <w:color w:val="0070C0"/>
          <w:sz w:val="22"/>
          <w:szCs w:val="22"/>
        </w:rPr>
        <w:t>Anexo No 1 GLOSARIO DE TÉRMINOS</w:t>
      </w:r>
      <w:bookmarkEnd w:id="83"/>
    </w:p>
    <w:p>
      <w:pPr>
        <w:pStyle w:val="Normal"/>
        <w:rPr>
          <w:rFonts w:ascii="Arial Narrow" w:hAnsi="Arial Narrow" w:cs="Calibri" w:cstheme="minorHAnsi"/>
          <w:color w:val="0070C0"/>
        </w:rPr>
      </w:pPr>
      <w:r>
        <w:rPr>
          <w:rFonts w:cs="Calibri" w:cstheme="minorHAnsi" w:ascii="Arial Narrow" w:hAnsi="Arial Narrow"/>
          <w:color w:val="0070C0"/>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Cuadro de Clasificación Documental – CCD:</w:t>
      </w:r>
      <w:r>
        <w:rPr>
          <w:rFonts w:cs="Calibri" w:ascii="Arial Narrow" w:hAnsi="Arial Narrow" w:cstheme="minorHAnsi"/>
        </w:rPr>
        <w:t xml:space="preserve"> Esquema que refleja la jerarquización dada a la documentación producida por una institución y en el que se registran las secciones y subsecciones y las series y subseries documentales.</w:t>
      </w:r>
    </w:p>
    <w:p>
      <w:pPr>
        <w:pStyle w:val="ListParagraph"/>
        <w:jc w:val="bot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Gestión Documental:</w:t>
      </w:r>
      <w:r>
        <w:rPr>
          <w:rFonts w:cs="Calibri" w:ascii="Arial Narrow" w:hAnsi="Arial Narrow" w:cstheme="minorHAnsi"/>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p>
    <w:p>
      <w:pPr>
        <w:pStyle w:val="ListParagraph"/>
        <w:jc w:val="bot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 xml:space="preserve">Instrumentos Archivísticos: </w:t>
      </w:r>
      <w:r>
        <w:rPr>
          <w:rFonts w:cs="Calibri" w:ascii="Arial Narrow" w:hAnsi="Arial Narrow" w:cstheme="minorHAnsi"/>
        </w:rPr>
        <w:t>Herramientas con propósitos específicos, que tienen por objeto apoyar el adecuado desarrollo e implementación de la archivística y la gestión documental.</w:t>
      </w:r>
    </w:p>
    <w:p>
      <w:pPr>
        <w:pStyle w:val="ListParagrap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Modelo de requisitos documentos electrónicos:</w:t>
      </w:r>
      <w:r>
        <w:rPr>
          <w:rFonts w:cs="Calibri" w:ascii="Arial Narrow" w:hAnsi="Arial Narrow" w:cstheme="minorHAnsi"/>
        </w:rPr>
        <w:t xml:space="preserve"> Listado.</w:t>
      </w:r>
    </w:p>
    <w:p>
      <w:pPr>
        <w:pStyle w:val="ListParagrap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 xml:space="preserve">Plan Institucional de Archivos: </w:t>
      </w:r>
      <w:r>
        <w:rPr>
          <w:rFonts w:cs="Calibri" w:ascii="Arial Narrow" w:hAnsi="Arial Narrow" w:cstheme="minorHAnsi"/>
        </w:rPr>
        <w:t>Instrumento archivístico que permite generar cambios planificados, articulando y dando un ordenamiento lógico a los planes y proyectos que en materia archivística formule la Entidad.</w:t>
      </w:r>
    </w:p>
    <w:p>
      <w:pPr>
        <w:pStyle w:val="ListParagraph"/>
        <w:jc w:val="bot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Programa de Gestión Documental:</w:t>
      </w:r>
      <w:r>
        <w:rPr>
          <w:rFonts w:cs="Calibri" w:ascii="Arial Narrow" w:hAnsi="Arial Narrow" w:cstheme="minorHAnsi"/>
        </w:rPr>
        <w:t xml:space="preserve"> Conjunto de instrucciones en las que se detallan las operaciones para el desarrollo de los procesos de la gestión documental al interior de cada entidad, tales como producción, recepción, distribución, trámite, organización, consulta, conservación y disposición final de los documentos.</w:t>
      </w:r>
    </w:p>
    <w:p>
      <w:pPr>
        <w:pStyle w:val="ListParagraph"/>
        <w:jc w:val="bot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 xml:space="preserve">Reglamento de Archivo: </w:t>
      </w:r>
      <w:r>
        <w:rPr>
          <w:rFonts w:cs="Calibri" w:ascii="Arial Narrow" w:hAnsi="Arial Narrow" w:cstheme="minorHAnsi"/>
        </w:rPr>
        <w:t>Instrumento que señala los lineamientos administrativos y técnicos que regulan la función archivística en una entidad.</w:t>
      </w:r>
    </w:p>
    <w:p>
      <w:pPr>
        <w:pStyle w:val="ListParagraph"/>
        <w:rPr>
          <w:rFonts w:ascii="Arial Narrow" w:hAnsi="Arial Narrow" w:cs="Calibri" w:cstheme="minorHAnsi"/>
          <w:b/>
          <w:b/>
        </w:rPr>
      </w:pPr>
      <w:r>
        <w:rPr>
          <w:rFonts w:cs="Calibri" w:cstheme="minorHAnsi" w:ascii="Arial Narrow" w:hAnsi="Arial Narrow"/>
          <w:b/>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Tablas de Retención Documental – TRD:</w:t>
      </w:r>
      <w:r>
        <w:rPr>
          <w:rFonts w:cs="Calibri" w:ascii="Arial Narrow" w:hAnsi="Arial Narrow" w:cstheme="minorHAnsi"/>
        </w:rPr>
        <w:t xml:space="preserve"> Listado de series, con sus correspondientes tipos documentales, a las cuales se asigna el tiempo de permanencia en cada etapa del ciclo vital de los documentos.</w:t>
      </w:r>
    </w:p>
    <w:p>
      <w:pPr>
        <w:pStyle w:val="ListParagraph"/>
        <w:rPr>
          <w:rFonts w:ascii="Arial Narrow" w:hAnsi="Arial Narrow" w:cs="Calibri" w:cstheme="minorHAnsi"/>
        </w:rPr>
      </w:pPr>
      <w:r>
        <w:rPr>
          <w:rFonts w:cs="Calibri" w:cstheme="minorHAnsi" w:ascii="Arial Narrow" w:hAnsi="Arial Narrow"/>
        </w:rPr>
      </w:r>
    </w:p>
    <w:p>
      <w:pPr>
        <w:pStyle w:val="ListParagraph"/>
        <w:numPr>
          <w:ilvl w:val="0"/>
          <w:numId w:val="4"/>
        </w:numPr>
        <w:jc w:val="both"/>
        <w:rPr>
          <w:rFonts w:ascii="Arial Narrow" w:hAnsi="Arial Narrow" w:cs="Calibri" w:cstheme="minorHAnsi"/>
        </w:rPr>
      </w:pPr>
      <w:r>
        <w:rPr>
          <w:rFonts w:cs="Calibri" w:ascii="Arial Narrow" w:hAnsi="Arial Narrow" w:cstheme="minorHAnsi"/>
          <w:b/>
        </w:rPr>
        <w:t xml:space="preserve">Tablas de Valoración Documental – TVD: </w:t>
      </w:r>
      <w:r>
        <w:rPr>
          <w:rFonts w:cs="Calibri" w:ascii="Arial Narrow" w:hAnsi="Arial Narrow" w:cstheme="minorHAnsi"/>
        </w:rPr>
        <w:t>Listado de asuntos o series documentales a los cuales se asigna un tiempo de permanencia en el archivo central, así como una disposición final.</w:t>
      </w:r>
    </w:p>
    <w:p>
      <w:pPr>
        <w:pStyle w:val="Normal"/>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cstheme="minorHAnsi" w:ascii="Arial Narrow" w:hAnsi="Arial Narrow"/>
        </w:rPr>
      </w:r>
    </w:p>
    <w:p>
      <w:pPr>
        <w:pStyle w:val="Ttulo1"/>
        <w:numPr>
          <w:ilvl w:val="0"/>
          <w:numId w:val="0"/>
        </w:numPr>
        <w:ind w:left="432" w:hanging="0"/>
        <w:jc w:val="center"/>
        <w:rPr>
          <w:rFonts w:ascii="Arial Narrow" w:hAnsi="Arial Narrow"/>
          <w:color w:val="0070C0"/>
          <w:sz w:val="22"/>
          <w:szCs w:val="22"/>
        </w:rPr>
      </w:pPr>
      <w:bookmarkStart w:id="84" w:name="_Toc462667889"/>
      <w:r>
        <w:rPr>
          <w:rFonts w:ascii="Arial Narrow" w:hAnsi="Arial Narrow"/>
          <w:color w:val="0070C0"/>
          <w:sz w:val="22"/>
          <w:szCs w:val="22"/>
        </w:rPr>
        <w:t>ANEXO NO 2 DIAGNÓSTICO DOCUMENTAL</w:t>
      </w:r>
      <w:bookmarkEnd w:id="84"/>
    </w:p>
    <w:p>
      <w:pPr>
        <w:pStyle w:val="Normal"/>
        <w:rPr>
          <w:rFonts w:ascii="Arial Narrow" w:hAnsi="Arial Narrow"/>
          <w:color w:val="000000" w:themeColor="text1"/>
        </w:rPr>
      </w:pPr>
      <w:r>
        <w:rPr>
          <w:rFonts w:ascii="Arial Narrow" w:hAnsi="Arial Narrow"/>
          <w:color w:val="000000" w:themeColor="text1"/>
        </w:rPr>
      </w:r>
    </w:p>
    <w:p>
      <w:pPr>
        <w:pStyle w:val="Normal"/>
        <w:spacing w:lineRule="auto" w:line="240" w:before="0" w:after="0"/>
        <w:jc w:val="center"/>
        <w:rPr>
          <w:rFonts w:ascii="Arial Narrow" w:hAnsi="Arial Narrow" w:cs="Tahoma"/>
          <w:b/>
          <w:b/>
          <w:color w:val="000000" w:themeColor="text1"/>
        </w:rPr>
      </w:pPr>
      <w:r>
        <w:rPr>
          <w:rFonts w:cs="Tahoma" w:ascii="Arial Narrow" w:hAnsi="Arial Narrow"/>
          <w:b/>
          <w:color w:val="000000" w:themeColor="text1"/>
        </w:rPr>
        <w:t>Formato de Diagnóstico para la elaboración de un Programa de Gestión Documental – PGD</w:t>
      </w:r>
    </w:p>
    <w:p>
      <w:pPr>
        <w:pStyle w:val="Normal"/>
        <w:spacing w:lineRule="auto" w:line="240" w:before="0" w:after="0"/>
        <w:jc w:val="center"/>
        <w:rPr>
          <w:rFonts w:ascii="Arial Narrow" w:hAnsi="Arial Narrow" w:cs="Tahoma"/>
          <w:color w:val="000000" w:themeColor="text1"/>
        </w:rPr>
      </w:pPr>
      <w:r>
        <w:rPr>
          <w:rFonts w:cs="Tahoma" w:ascii="Arial Narrow" w:hAnsi="Arial Narrow"/>
          <w:color w:val="000000" w:themeColor="text1"/>
        </w:rPr>
      </w:r>
    </w:p>
    <w:tbl>
      <w:tblPr>
        <w:tblW w:w="8978" w:type="dxa"/>
        <w:jc w:val="left"/>
        <w:tblInd w:w="0" w:type="dxa"/>
        <w:tblCellMar>
          <w:top w:w="0" w:type="dxa"/>
          <w:left w:w="108" w:type="dxa"/>
          <w:bottom w:w="0" w:type="dxa"/>
          <w:right w:w="108" w:type="dxa"/>
        </w:tblCellMar>
        <w:tblLook w:firstRow="1" w:noVBand="1" w:lastRow="0" w:firstColumn="1" w:lastColumn="0" w:noHBand="0" w:val="04a0"/>
      </w:tblPr>
      <w:tblGrid>
        <w:gridCol w:w="5635"/>
        <w:gridCol w:w="595"/>
        <w:gridCol w:w="2747"/>
      </w:tblGrid>
      <w:tr>
        <w:trPr>
          <w:tblHeader w:val="true"/>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ind w:left="720" w:hanging="0"/>
              <w:jc w:val="center"/>
              <w:rPr>
                <w:rFonts w:ascii="Arial Narrow" w:hAnsi="Arial Narrow" w:cs="Tahoma"/>
                <w:b/>
                <w:b/>
                <w:sz w:val="18"/>
                <w:szCs w:val="18"/>
              </w:rPr>
            </w:pPr>
            <w:r>
              <w:rPr>
                <w:rFonts w:cs="Tahoma" w:ascii="Arial Narrow" w:hAnsi="Arial Narrow"/>
                <w:b/>
                <w:sz w:val="18"/>
                <w:szCs w:val="18"/>
              </w:rPr>
            </w:r>
          </w:p>
          <w:p>
            <w:pPr>
              <w:pStyle w:val="Normal"/>
              <w:spacing w:lineRule="auto" w:line="240" w:before="0" w:after="0"/>
              <w:ind w:left="720" w:hanging="0"/>
              <w:jc w:val="center"/>
              <w:rPr>
                <w:rFonts w:ascii="Arial Narrow" w:hAnsi="Arial Narrow" w:cs="Tahoma"/>
                <w:b/>
                <w:b/>
                <w:sz w:val="18"/>
                <w:szCs w:val="18"/>
              </w:rPr>
            </w:pPr>
            <w:r>
              <w:rPr>
                <w:rFonts w:cs="Tahoma" w:ascii="Arial Narrow" w:hAnsi="Arial Narrow"/>
                <w:b/>
                <w:sz w:val="18"/>
                <w:szCs w:val="18"/>
              </w:rPr>
              <w:t>DIAGNOSTICO DOCUMENTAL</w:t>
            </w:r>
          </w:p>
          <w:p>
            <w:pPr>
              <w:pStyle w:val="Normal"/>
              <w:spacing w:lineRule="auto" w:line="240" w:before="0" w:after="0"/>
              <w:ind w:left="720" w:hanging="0"/>
              <w:rPr>
                <w:rFonts w:ascii="Arial Narrow" w:hAnsi="Arial Narrow" w:cs="Tahoma"/>
                <w:b/>
                <w:b/>
                <w:sz w:val="18"/>
                <w:szCs w:val="18"/>
              </w:rPr>
            </w:pPr>
            <w:r>
              <w:rPr>
                <w:rFonts w:cs="Tahoma" w:ascii="Arial Narrow" w:hAnsi="Arial Narrow"/>
                <w:b/>
                <w:sz w:val="18"/>
                <w:szCs w:val="18"/>
              </w:rPr>
            </w:r>
          </w:p>
        </w:tc>
      </w:tr>
      <w:tr>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numPr>
                <w:ilvl w:val="0"/>
                <w:numId w:val="8"/>
              </w:numPr>
              <w:spacing w:lineRule="auto" w:line="240" w:before="0" w:after="0"/>
              <w:jc w:val="center"/>
              <w:rPr>
                <w:rFonts w:ascii="Arial Narrow" w:hAnsi="Arial Narrow" w:cs="Tahoma"/>
                <w:b/>
                <w:b/>
                <w:sz w:val="18"/>
                <w:szCs w:val="18"/>
              </w:rPr>
            </w:pPr>
            <w:r>
              <w:rPr>
                <w:rFonts w:cs="Tahoma" w:ascii="Arial Narrow" w:hAnsi="Arial Narrow"/>
                <w:b/>
                <w:sz w:val="18"/>
                <w:szCs w:val="18"/>
              </w:rPr>
              <w:t>Prerrequisitos para la elaboración del PGD</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Antes de proceder a elaborar el PGD, se debe verificar que la entidad cumple con los requisitos descritos en el Artículo 6 (Componentes de la política de gestión documental) del Decreto 2609 de 2012:</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r>
      <w:tr>
        <w:trPr>
          <w:trHeight w:val="403" w:hRule="atLeast"/>
        </w:trPr>
        <w:tc>
          <w:tcPr>
            <w:tcW w:w="6230"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Requisito</w:t>
            </w:r>
          </w:p>
        </w:tc>
        <w:tc>
          <w:tcPr>
            <w:tcW w:w="2747"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Cumple</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Marco conceptual para la gestión de información física.</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Marco conceptual para la gestión de información electrónica.</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Conjunto de estándares para la gestión de información en cualquier soporte.</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Metodología para creación, uso, mantenimiento, retención, acceso y preservación de información.</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cooperación, articulación y coordinación entre las áreas de Planeación, Archivo y Oficinas Productoras?</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 xml:space="preserve">¿La responsabilidad sobre la gestión documental está asignada a un área específica? ¿En cuál? </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Gestión Administrativa</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¿Cuenta con profesionales calificados en archivística? ¿Cuántos?</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¿Están identificados los aspectos críticos de la gestión documental en la Entidad? ¿Cuáles son?</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encuentra establecido el Comité de Archivo de la Entidad?</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tienen identificados en el mapa de riesgos lo temas inherentes a la gestión documental? ¿Cuáles?</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¿Están elaboradas y aprobadas las tablas de retención documental – TRD? ¿Desde cuándo?</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6230"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¿Están elaboradas y aprobadas las tablas de valoración documental – TVD? ¿Qué periodo cubren?</w:t>
            </w:r>
          </w:p>
        </w:tc>
        <w:tc>
          <w:tcPr>
            <w:tcW w:w="2747"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ind w:left="720" w:hanging="0"/>
              <w:rPr>
                <w:rFonts w:ascii="Arial Narrow" w:hAnsi="Arial Narrow" w:cs="Tahoma"/>
                <w:b/>
                <w:b/>
                <w:sz w:val="18"/>
                <w:szCs w:val="18"/>
              </w:rPr>
            </w:pPr>
            <w:r>
              <w:rPr>
                <w:rFonts w:cs="Tahoma" w:ascii="Arial Narrow" w:hAnsi="Arial Narrow"/>
                <w:b/>
                <w:sz w:val="18"/>
                <w:szCs w:val="18"/>
              </w:rPr>
            </w:r>
          </w:p>
          <w:p>
            <w:pPr>
              <w:pStyle w:val="Normal"/>
              <w:numPr>
                <w:ilvl w:val="0"/>
                <w:numId w:val="8"/>
              </w:numPr>
              <w:shd w:val="clear" w:color="auto" w:fill="92CDDC" w:themeFill="accent5" w:themeFillTint="99"/>
              <w:spacing w:lineRule="auto" w:line="240" w:before="0" w:after="0"/>
              <w:jc w:val="center"/>
              <w:rPr>
                <w:rFonts w:ascii="Arial Narrow" w:hAnsi="Arial Narrow" w:cs="Tahoma"/>
                <w:b/>
                <w:b/>
                <w:sz w:val="18"/>
                <w:szCs w:val="18"/>
              </w:rPr>
            </w:pPr>
            <w:r>
              <w:rPr>
                <w:rFonts w:cs="Tahoma" w:ascii="Arial Narrow" w:hAnsi="Arial Narrow"/>
                <w:b/>
                <w:sz w:val="18"/>
                <w:szCs w:val="18"/>
              </w:rPr>
              <w:t>Aspectos generales</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Requisito</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¿Los documentos tienen valor para dar soporte y continuidad de las funciones de la Entidad?</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PGD se articula con la misión de la Entidad?</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PGD se articula con los objetivos institucionales?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FFFFFF" w:themeFill="background1"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PGD se articula con las metas estratégicas de la Entidad?</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¿Los procedimientos de la gestión documental están estructurados respectando los principios y procedimientos de la Ley de Transparencia y acceso a la información?</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¿Los procedimientos de la gestión documental están estructurados respectando los lineamientos y principios de la Ley de datos personales?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ind w:left="720" w:hanging="0"/>
              <w:rPr>
                <w:rFonts w:ascii="Arial Narrow" w:hAnsi="Arial Narrow" w:cs="Tahoma"/>
                <w:b/>
                <w:b/>
                <w:sz w:val="18"/>
                <w:szCs w:val="18"/>
              </w:rPr>
            </w:pPr>
            <w:r>
              <w:rPr>
                <w:rFonts w:cs="Tahoma" w:ascii="Arial Narrow" w:hAnsi="Arial Narrow"/>
                <w:b/>
                <w:sz w:val="18"/>
                <w:szCs w:val="18"/>
              </w:rPr>
            </w:r>
          </w:p>
          <w:p>
            <w:pPr>
              <w:pStyle w:val="Normal"/>
              <w:numPr>
                <w:ilvl w:val="0"/>
                <w:numId w:val="8"/>
              </w:numPr>
              <w:spacing w:lineRule="auto" w:line="240" w:before="0" w:after="0"/>
              <w:jc w:val="center"/>
              <w:rPr>
                <w:rFonts w:ascii="Arial Narrow" w:hAnsi="Arial Narrow" w:cs="Tahoma"/>
                <w:b/>
                <w:b/>
                <w:sz w:val="18"/>
                <w:szCs w:val="18"/>
              </w:rPr>
            </w:pPr>
            <w:r>
              <w:rPr>
                <w:rFonts w:cs="Tahoma" w:ascii="Arial Narrow" w:hAnsi="Arial Narrow"/>
                <w:b/>
                <w:sz w:val="18"/>
                <w:szCs w:val="18"/>
              </w:rPr>
              <w:t>Información institucional</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Requerimiento</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 identificada la historia de la Entidad?</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 misión institucional se encuentra actualizada?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 visión institucional se encuentra actualizada?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política de calidad?</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 gestión documental está definida como un proceso transversal en el Sistema de Gestión de Calidad?</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área responsable de la gestión documental figura dentro de la estructura orgánica?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ind w:left="720" w:hanging="0"/>
              <w:rPr>
                <w:rFonts w:ascii="Arial Narrow" w:hAnsi="Arial Narrow" w:cs="Tahoma"/>
                <w:b/>
                <w:b/>
                <w:sz w:val="18"/>
                <w:szCs w:val="18"/>
              </w:rPr>
            </w:pPr>
            <w:r>
              <w:rPr>
                <w:rFonts w:cs="Tahoma" w:ascii="Arial Narrow" w:hAnsi="Arial Narrow"/>
                <w:b/>
                <w:sz w:val="18"/>
                <w:szCs w:val="18"/>
              </w:rPr>
            </w:r>
          </w:p>
          <w:p>
            <w:pPr>
              <w:pStyle w:val="Normal"/>
              <w:numPr>
                <w:ilvl w:val="0"/>
                <w:numId w:val="8"/>
              </w:numPr>
              <w:spacing w:lineRule="auto" w:line="240" w:before="0" w:after="0"/>
              <w:jc w:val="center"/>
              <w:rPr>
                <w:rFonts w:ascii="Arial Narrow" w:hAnsi="Arial Narrow" w:cs="Tahoma"/>
                <w:b/>
                <w:b/>
                <w:sz w:val="18"/>
                <w:szCs w:val="18"/>
              </w:rPr>
            </w:pPr>
            <w:r>
              <w:rPr>
                <w:rFonts w:cs="Tahoma" w:ascii="Arial Narrow" w:hAnsi="Arial Narrow"/>
                <w:b/>
                <w:sz w:val="18"/>
                <w:szCs w:val="18"/>
              </w:rPr>
              <w:t>Alcance</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Requerimiento</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 previsto a que público debe estar dirigido el PGD? En caso afirmativo regístrelos en el formato.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 xml:space="preserve">SI, </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 conocimiento sobre a qué tipo de información debe ser aplicado el PGD? En caso afirmativo regístrelos en el formato.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y a toda la información física y electrónica producida en la entidad.</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PGD puede ser alineado con el plan estratégico institucional?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puede ser alineado a través del desarrollo de los objetivos que apuntan hacia el mejoramiento de los procesos</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proceso de gestión documental cuenta con recursos presupuestales para garantizar su adecuado funcionamiento? En caso afirmativo indique el valor y las vigencias.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se cuenta con recursos y se asigna a las necesidades de la gestión documental. 86 millones aproximados, que corresponde al 10% del presupuesto de la entidad.</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En relación con requerimientos tecnológicos ¿La Entidad cuenta con un aplicativo de gestión documental? En caso afirmativo indique cual es y que módulos tiene.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color w:val="000000"/>
                <w:sz w:val="18"/>
                <w:szCs w:val="18"/>
              </w:rPr>
              <w:t xml:space="preserve">Si, el aplicativo se llama Docxflow </w:t>
            </w:r>
          </w:p>
        </w:tc>
      </w:tr>
      <w:tr>
        <w:trPr/>
        <w:tc>
          <w:tcPr>
            <w:tcW w:w="8977" w:type="dxa"/>
            <w:gridSpan w:val="3"/>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rPr>
                <w:rFonts w:ascii="Arial Narrow" w:hAnsi="Arial Narrow" w:cs="Tahoma"/>
                <w:b/>
                <w:b/>
                <w:sz w:val="18"/>
                <w:szCs w:val="18"/>
              </w:rPr>
            </w:pPr>
            <w:r>
              <w:rPr>
                <w:rFonts w:cs="Tahoma" w:ascii="Arial Narrow" w:hAnsi="Arial Narrow"/>
                <w:b/>
                <w:sz w:val="18"/>
                <w:szCs w:val="18"/>
              </w:rPr>
            </w:r>
          </w:p>
          <w:p>
            <w:pPr>
              <w:pStyle w:val="Normal"/>
              <w:numPr>
                <w:ilvl w:val="0"/>
                <w:numId w:val="8"/>
              </w:numPr>
              <w:spacing w:lineRule="auto" w:line="240" w:before="0" w:after="0"/>
              <w:jc w:val="center"/>
              <w:rPr>
                <w:rFonts w:ascii="Arial Narrow" w:hAnsi="Arial Narrow" w:cs="Tahoma"/>
                <w:b/>
                <w:b/>
                <w:sz w:val="18"/>
                <w:szCs w:val="18"/>
              </w:rPr>
            </w:pPr>
            <w:r>
              <w:rPr>
                <w:rFonts w:cs="Tahoma" w:ascii="Arial Narrow" w:hAnsi="Arial Narrow"/>
                <w:b/>
                <w:sz w:val="18"/>
                <w:szCs w:val="18"/>
              </w:rPr>
              <w:t>Lineamientos para los procesos de gestión documental</w:t>
            </w:r>
          </w:p>
          <w:p>
            <w:pPr>
              <w:pStyle w:val="Normal"/>
              <w:spacing w:lineRule="auto" w:line="240" w:before="0" w:after="0"/>
              <w:jc w:val="both"/>
              <w:rPr>
                <w:rFonts w:ascii="Arial Narrow" w:hAnsi="Arial Narrow" w:cs="Tahoma"/>
                <w:sz w:val="18"/>
                <w:szCs w:val="18"/>
              </w:rPr>
            </w:pPr>
            <w:r>
              <w:rPr>
                <w:rFonts w:cs="Tahoma" w:ascii="Arial Narrow" w:hAnsi="Arial Narrow"/>
                <w:sz w:val="18"/>
                <w:szCs w:val="18"/>
              </w:rPr>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Planeación</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 Entidad ha formulado disposiciones internas tales como resoluciones, circulares y procedimientos que buscan regular la gestión documental?  En caso afirmativo regístrelos en el formato.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 entidad cuenta con los instrumentos archivísticos definidos en el Decreto 2609 de 2012? En caso afirmativo regístrelos en el formato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 xml:space="preserve">SI. </w:t>
            </w:r>
          </w:p>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Reglamento Interno de Archivo</w:t>
            </w:r>
          </w:p>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cuadro de Clasificación, TRD, TVD,BSS</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¿Existen series documentales de preservación a largo plazo? En caso afirmativo regístrelas en el formato.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las Actas de Junta Directiva</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cuenta con un Sistema de Gestión de Documentos Electrónicos de Archivo – SGDEA? En caso afirmativo indicar el nombre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utiliza la firma electrónica? En caso afirmativo indique cuales son los criterios de uso.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A través de Certicámara ofrecemos el servicio bajo los criterios de mitigación de riesgos para:  suplantación de identidad, alteración de documentos y rechazo del contenido de los mismos</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tienen definidos los metadatos para los documentos electrónicos?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Producción</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producción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¿Existen modelos para la para la elaboración de documentos internos y externos?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tiene definido el número de copias que se generan cuando se generan documentos internos y externos?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un área responsable de la recepción, distribución y conformación de los consecutivos oficiales de correspondencia?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Gestión y Tramité</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gestión y trámite?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utilizan planillas de control para la entrega de documentos?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¿Existen horarios definidos para la distribución de la correspondencia interna y externa?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¿Existen mecanismos que garanticen el acceso a los documentos tanto en los archivos de gestión, como en el archivo central?</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FFFFFF" w:themeFill="background1"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garantiza el control y seguimiento a los trámites internos y externos y los tiempos de respuesta? En caso afirmativo de qué forma.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 xml:space="preserve">mediante planillas donde se radican los tramites y en las mismas hay establecida una casilla para diligenciar el tiempo que tardo la realización del trámite y/o respuesta </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Organización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organización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lleva a cabo clasificación documental? En caso afirmativo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se hace las agrupaciones de unidades documentales, siguiendo el principio de procedencia</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lleva a cabo ordenación documental?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la ordenación de los documentos se hace de manera cronológica ,respetando el principio de orden original</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lleva a cabo descripción documental?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se especifica  qué tipo de registro es, en que numero de libro y caja se encuentra, lo mismo es cuando se hace la transferencia en el software para buscar el documento se coloca cierto tipo de información que a la hora de buscar el documento nos permita encontrarlo.</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Transferencia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las transferencias documentales?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elabora un cronograma anual de transferencias documentales primarias?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llevan a cabo transferencias documentales secundarias?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¿Las áreas realizan la preparación física de las series y subseries documentales a transferir?</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¿El área responsable de validar la transferencia realiza control de calidad? En caso afirmativo, si se encuentran errores, que procedimiento se lleva a cabo.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Disposición de documentos</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disposición de los documentos?</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¿Hay documentos de conservación total? En caso afirmativo explique qué criterios se tienen en cuenta.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LAS ACTAS DE JUNTA DIRECTIVA</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¿Realizan selección documental? En caso afirmativo explique las técnicas de muestreo.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usan medios alternativos para garantizar la conservación en un formato diferente?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 xml:space="preserve">SI, se está haciendo la digitalización de los documentos con fines de consulta y con miras a su recuperación </w:t>
            </w:r>
          </w:p>
        </w:tc>
      </w:tr>
      <w:tr>
        <w:trPr/>
        <w:tc>
          <w:tcPr>
            <w:tcW w:w="5635" w:type="dxa"/>
            <w:tcBorders>
              <w:top w:val="double" w:sz="4" w:space="0" w:color="000000"/>
              <w:left w:val="double" w:sz="4" w:space="0" w:color="000000"/>
              <w:bottom w:val="double" w:sz="4" w:space="0" w:color="000000"/>
              <w:right w:val="double" w:sz="4" w:space="0" w:color="000000"/>
            </w:tcBorders>
            <w:shd w:color="auto" w:fill="FFFFFF" w:themeFill="background1"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llevan a cabo eliminaciones documentales? En caso afirmativo explique cómo se lleva a cabo el proceso.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Preservación a largo plazo</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preservación documental a largo plazo?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cuenta con un sistema integrado de conservación tanto de documentos físicos como de documentos electrónicos?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garantiza la seguridad y conservación de la información electrónica generada por la Entidad?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rPr>
                <w:rFonts w:ascii="Arial Narrow" w:hAnsi="Arial Narrow" w:cs="Tahoma"/>
                <w:sz w:val="18"/>
                <w:szCs w:val="18"/>
              </w:rPr>
            </w:pPr>
            <w:r>
              <w:rPr>
                <w:rFonts w:cs="Tahoma" w:ascii="Arial Narrow" w:hAnsi="Arial Narrow"/>
                <w:sz w:val="18"/>
                <w:szCs w:val="18"/>
              </w:rPr>
              <w:t>Si, se hace a través de copias de seguridad, tenemos servicio de datacenter y se tiene un datacenter espejo como contingencia ante una eventualidad de catástrofe</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¿Se realiza migración de información? En caso afirmativo explique</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 a través de un FTP se toman las copias de seguridad que se generan en la base de datos.</w:t>
            </w:r>
          </w:p>
        </w:tc>
      </w:tr>
      <w:tr>
        <w:trPr/>
        <w:tc>
          <w:tcPr>
            <w:tcW w:w="5635" w:type="dxa"/>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Valoración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92CDDC" w:themeFill="accent5" w:themeFillTint="99" w:val="clear"/>
          </w:tcPr>
          <w:p>
            <w:pPr>
              <w:pStyle w:val="Normal"/>
              <w:spacing w:lineRule="auto" w:line="240" w:before="0" w:after="0"/>
              <w:jc w:val="center"/>
              <w:rPr>
                <w:rFonts w:ascii="Arial Narrow" w:hAnsi="Arial Narrow" w:cs="Tahoma"/>
                <w:b/>
                <w:b/>
                <w:sz w:val="18"/>
                <w:szCs w:val="18"/>
              </w:rPr>
            </w:pPr>
            <w:r>
              <w:rPr>
                <w:rFonts w:cs="Tahoma" w:ascii="Arial Narrow" w:hAnsi="Arial Narrow"/>
                <w:b/>
                <w:sz w:val="18"/>
                <w:szCs w:val="18"/>
              </w:rPr>
              <w:t>SI / 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procedimiento para la valoración documental?</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¿Cuándo se integra una nueva serie o Subseries documental a las tablas de retención documental, realizan valoración primaria y secundaria?</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NO</w:t>
            </w:r>
          </w:p>
        </w:tc>
      </w:tr>
      <w:tr>
        <w:trPr/>
        <w:tc>
          <w:tcPr>
            <w:tcW w:w="5635" w:type="dxa"/>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both"/>
              <w:rPr>
                <w:rFonts w:ascii="Arial Narrow" w:hAnsi="Arial Narrow" w:cs="Tahoma"/>
                <w:sz w:val="18"/>
                <w:szCs w:val="18"/>
              </w:rPr>
            </w:pPr>
            <w:r>
              <w:rPr>
                <w:rFonts w:cs="Tahoma" w:ascii="Arial Narrow" w:hAnsi="Arial Narrow"/>
                <w:sz w:val="18"/>
                <w:szCs w:val="18"/>
              </w:rPr>
              <w:t>¿Existe un equipo interdisciplinario para llevar a cabo la valoración primaria y secundaria de nuevas series y subseries documentales que se integran a las tablas de retención documental? En caso afirmativo que profesionales llevan a cabo este proceso.</w:t>
            </w:r>
          </w:p>
        </w:tc>
        <w:tc>
          <w:tcPr>
            <w:tcW w:w="3342" w:type="dxa"/>
            <w:gridSpan w:val="2"/>
            <w:tcBorders>
              <w:top w:val="double" w:sz="4" w:space="0" w:color="000000"/>
              <w:left w:val="doub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Arial Narrow" w:hAnsi="Arial Narrow" w:cs="Tahoma"/>
                <w:sz w:val="18"/>
                <w:szCs w:val="18"/>
              </w:rPr>
            </w:pPr>
            <w:r>
              <w:rPr>
                <w:rFonts w:cs="Tahoma" w:ascii="Arial Narrow" w:hAnsi="Arial Narrow"/>
                <w:sz w:val="18"/>
                <w:szCs w:val="18"/>
              </w:rPr>
              <w:t>SI</w:t>
            </w:r>
          </w:p>
        </w:tc>
      </w:tr>
    </w:tbl>
    <w:p>
      <w:pPr>
        <w:pStyle w:val="Normal"/>
        <w:spacing w:lineRule="auto" w:line="240" w:before="0" w:after="0"/>
        <w:jc w:val="both"/>
        <w:rPr>
          <w:rFonts w:ascii="Arial Narrow" w:hAnsi="Arial Narrow" w:cs="Tahoma"/>
        </w:rPr>
      </w:pPr>
      <w:r>
        <w:rPr>
          <w:rFonts w:cs="Tahoma" w:ascii="Arial Narrow" w:hAnsi="Arial Narrow"/>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Normal"/>
        <w:spacing w:lineRule="auto" w:line="240" w:before="0" w:after="0"/>
        <w:jc w:val="both"/>
        <w:rPr>
          <w:rFonts w:ascii="Arial Narrow" w:hAnsi="Arial Narrow"/>
          <w:color w:val="0070C0"/>
          <w:sz w:val="22"/>
          <w:szCs w:val="22"/>
          <w:u w:val="single"/>
        </w:rPr>
      </w:pPr>
      <w:r>
        <w:rPr>
          <w:rFonts w:ascii="Arial Narrow" w:hAnsi="Arial Narrow"/>
          <w:color w:val="0070C0"/>
          <w:sz w:val="22"/>
          <w:szCs w:val="22"/>
          <w:u w:val="single"/>
        </w:rPr>
      </w:r>
    </w:p>
    <w:p>
      <w:pPr>
        <w:pStyle w:val="Ttulo1"/>
        <w:numPr>
          <w:ilvl w:val="0"/>
          <w:numId w:val="0"/>
        </w:numPr>
        <w:ind w:left="432" w:hanging="0"/>
        <w:jc w:val="center"/>
        <w:rPr/>
      </w:pPr>
      <w:bookmarkStart w:id="85" w:name="_Toc462667890"/>
      <w:r>
        <w:rPr>
          <w:rFonts w:ascii="Arial Narrow" w:hAnsi="Arial Narrow"/>
          <w:color w:val="0070C0"/>
          <w:sz w:val="22"/>
          <w:szCs w:val="22"/>
          <w:u w:val="single"/>
        </w:rPr>
        <w:t>ANEXO NO 3 MATRIZ DOFA</w:t>
      </w:r>
      <w:bookmarkEnd w:id="85"/>
    </w:p>
    <w:tbl>
      <w:tblPr>
        <w:tblStyle w:val="Tablaconcuadrcula"/>
        <w:tblW w:w="10632" w:type="dxa"/>
        <w:jc w:val="left"/>
        <w:tblInd w:w="-998" w:type="dxa"/>
        <w:tblCellMar>
          <w:top w:w="0" w:type="dxa"/>
          <w:left w:w="108" w:type="dxa"/>
          <w:bottom w:w="0" w:type="dxa"/>
          <w:right w:w="108" w:type="dxa"/>
        </w:tblCellMar>
        <w:tblLook w:firstRow="1" w:noVBand="1" w:lastRow="0" w:firstColumn="1" w:lastColumn="0" w:noHBand="0" w:val="04a0"/>
      </w:tblPr>
      <w:tblGrid>
        <w:gridCol w:w="3258"/>
        <w:gridCol w:w="4000"/>
        <w:gridCol w:w="3374"/>
      </w:tblGrid>
      <w:tr>
        <w:trPr>
          <w:trHeight w:val="458" w:hRule="atLeast"/>
        </w:trPr>
        <w:tc>
          <w:tcPr>
            <w:tcW w:w="10632" w:type="dxa"/>
            <w:gridSpan w:val="3"/>
            <w:tcBorders/>
            <w:shd w:color="auto" w:fill="92CDDC" w:themeFill="accent5" w:themeFillTint="99" w:val="clear"/>
          </w:tcPr>
          <w:p>
            <w:pPr>
              <w:pStyle w:val="Normal"/>
              <w:spacing w:lineRule="auto" w:line="240" w:before="0" w:after="0"/>
              <w:jc w:val="center"/>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MATRIZ DOFA</w:t>
            </w:r>
          </w:p>
          <w:p>
            <w:pPr>
              <w:pStyle w:val="Normal"/>
              <w:spacing w:lineRule="auto" w:line="240" w:before="0" w:after="0"/>
              <w:jc w:val="center"/>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r>
      <w:tr>
        <w:trPr>
          <w:trHeight w:val="4125" w:hRule="atLeast"/>
        </w:trPr>
        <w:tc>
          <w:tcPr>
            <w:tcW w:w="3258" w:type="dxa"/>
            <w:tcBorders/>
            <w:shd w:color="auto" w:fill="C6D9F1" w:themeFill="text2" w:themeFillTint="33" w:val="clear"/>
          </w:tcPr>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Factores Internos</w:t>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tabs>
                <w:tab w:val="clear" w:pos="708"/>
                <w:tab w:val="left" w:pos="615" w:leader="none"/>
              </w:tabs>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ab/>
            </w:r>
          </w:p>
          <w:p>
            <w:pPr>
              <w:pStyle w:val="Normal"/>
              <w:tabs>
                <w:tab w:val="clear" w:pos="708"/>
                <w:tab w:val="left" w:pos="615" w:leader="none"/>
              </w:tabs>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tabs>
                <w:tab w:val="clear" w:pos="708"/>
                <w:tab w:val="left" w:pos="615" w:leader="none"/>
              </w:tabs>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tabs>
                <w:tab w:val="clear" w:pos="708"/>
                <w:tab w:val="left" w:pos="615" w:leader="none"/>
              </w:tabs>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jc w:val="right"/>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Normal"/>
              <w:spacing w:lineRule="auto" w:line="240" w:before="0" w:after="0"/>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Factores Externos</w:t>
            </w:r>
          </w:p>
        </w:tc>
        <w:tc>
          <w:tcPr>
            <w:tcW w:w="4000" w:type="dxa"/>
            <w:tcBorders/>
            <w:shd w:color="auto" w:fill="8DB3E2" w:themeFill="text2" w:themeFillTint="66"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LISTA DE FORTALEZAS</w:t>
            </w:r>
          </w:p>
          <w:p>
            <w:pPr>
              <w:pStyle w:val="ListParagraph"/>
              <w:numPr>
                <w:ilvl w:val="0"/>
                <w:numId w:val="7"/>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Existe Comité Interno de Archivo con base de las acciones del PGD</w:t>
            </w:r>
          </w:p>
          <w:p>
            <w:pPr>
              <w:pStyle w:val="ListParagraph"/>
              <w:numPr>
                <w:ilvl w:val="0"/>
                <w:numId w:val="7"/>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Se cuenta con recursos presupuestales para la gestión documental</w:t>
            </w:r>
          </w:p>
          <w:p>
            <w:pPr>
              <w:pStyle w:val="ListParagraph"/>
              <w:numPr>
                <w:ilvl w:val="0"/>
                <w:numId w:val="7"/>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Contamos con un aplicativo de gestión documental</w:t>
            </w:r>
          </w:p>
          <w:p>
            <w:pPr>
              <w:pStyle w:val="ListParagraph"/>
              <w:numPr>
                <w:ilvl w:val="0"/>
                <w:numId w:val="7"/>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Se realiza Backup y se tienen servicios de datacenter para garantizar la seguridad y conservación de la información electrónica </w:t>
            </w:r>
          </w:p>
          <w:p>
            <w:pPr>
              <w:pStyle w:val="ListParagraph"/>
              <w:numPr>
                <w:ilvl w:val="0"/>
                <w:numId w:val="7"/>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Se cuenta con avances en los instrumentos archivísticos</w:t>
            </w:r>
          </w:p>
          <w:p>
            <w:pPr>
              <w:pStyle w:val="ListParagraph"/>
              <w:numPr>
                <w:ilvl w:val="0"/>
                <w:numId w:val="7"/>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Se cuenta con un equipo de trabajo que desarrolla la gestión documental. </w:t>
            </w:r>
          </w:p>
          <w:p>
            <w:pPr>
              <w:pStyle w:val="Normal"/>
              <w:spacing w:lineRule="auto" w:line="240" w:before="0" w:after="0"/>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tc>
        <w:tc>
          <w:tcPr>
            <w:tcW w:w="3374" w:type="dxa"/>
            <w:tcBorders/>
            <w:shd w:color="auto" w:fill="8DB3E2" w:themeFill="text2" w:themeFillTint="66" w:val="clear"/>
          </w:tcPr>
          <w:p>
            <w:pPr>
              <w:pStyle w:val="Normal"/>
              <w:spacing w:lineRule="auto" w:line="240" w:before="0" w:after="0"/>
              <w:jc w:val="center"/>
              <w:rPr>
                <w:rFonts w:ascii="Arial Narrow" w:hAnsi="Arial Narrow" w:cs="Calibri" w:cstheme="minorHAnsi"/>
                <w:b/>
                <w:b/>
                <w:sz w:val="18"/>
                <w:szCs w:val="18"/>
              </w:rPr>
            </w:pPr>
            <w:r>
              <w:rPr>
                <w:rFonts w:eastAsia="Times New Roman" w:cs="Calibri" w:ascii="Arial Narrow" w:hAnsi="Arial Narrow" w:cstheme="minorHAnsi"/>
                <w:b/>
                <w:sz w:val="18"/>
                <w:szCs w:val="18"/>
                <w:lang w:val="es-ES" w:eastAsia="es-ES"/>
              </w:rPr>
              <w:t>LISTA DE DEBILIDADES</w:t>
            </w:r>
          </w:p>
          <w:p>
            <w:pPr>
              <w:pStyle w:val="ListParagraph"/>
              <w:spacing w:lineRule="auto" w:line="240" w:before="0" w:after="0"/>
              <w:contextualSpacing/>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ListParagraph"/>
              <w:numPr>
                <w:ilvl w:val="0"/>
                <w:numId w:val="22"/>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No contamos con profesionales calificados en archivística </w:t>
            </w:r>
          </w:p>
          <w:p>
            <w:pPr>
              <w:pStyle w:val="ListParagraph"/>
              <w:numPr>
                <w:ilvl w:val="0"/>
                <w:numId w:val="22"/>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No tenemos un sistema de gestión de documento electrónicos de archivos</w:t>
            </w:r>
          </w:p>
          <w:p>
            <w:pPr>
              <w:pStyle w:val="ListParagraph"/>
              <w:numPr>
                <w:ilvl w:val="0"/>
                <w:numId w:val="22"/>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Poca participación de los trabajadores operativos, distintos al personal de gestión documental, en la implementación del sistema de gestión documental. </w:t>
            </w:r>
          </w:p>
          <w:p>
            <w:pPr>
              <w:pStyle w:val="ListParagraph"/>
              <w:spacing w:lineRule="auto" w:line="240" w:before="0" w:after="0"/>
              <w:contextualSpacing/>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ListParagraph"/>
              <w:spacing w:lineRule="auto" w:line="240" w:before="0" w:after="0"/>
              <w:contextualSpacing/>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ListParagraph"/>
              <w:spacing w:lineRule="auto" w:line="240" w:before="0" w:after="0"/>
              <w:contextualSpacing/>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p>
            <w:pPr>
              <w:pStyle w:val="ListParagraph"/>
              <w:spacing w:lineRule="auto" w:line="240" w:before="0" w:after="0"/>
              <w:contextualSpacing/>
              <w:rPr>
                <w:rFonts w:ascii="Arial Narrow" w:hAnsi="Arial Narrow" w:eastAsia="Times New Roman" w:cs="Calibri" w:cstheme="minorHAnsi"/>
                <w:b/>
                <w:b/>
                <w:sz w:val="18"/>
                <w:szCs w:val="18"/>
                <w:lang w:val="es-ES" w:eastAsia="es-ES"/>
              </w:rPr>
            </w:pPr>
            <w:r>
              <w:rPr>
                <w:rFonts w:eastAsia="Times New Roman" w:cs="Calibri" w:cstheme="minorHAnsi" w:ascii="Arial Narrow" w:hAnsi="Arial Narrow"/>
                <w:b/>
                <w:sz w:val="18"/>
                <w:szCs w:val="18"/>
                <w:lang w:val="es-ES" w:eastAsia="es-ES"/>
              </w:rPr>
            </w:r>
          </w:p>
        </w:tc>
      </w:tr>
      <w:tr>
        <w:trPr/>
        <w:tc>
          <w:tcPr>
            <w:tcW w:w="3258" w:type="dxa"/>
            <w:tcBorders/>
            <w:shd w:color="auto" w:fill="92CDDC" w:themeFill="accent5" w:themeFillTint="99"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LISTA DE OPORTUNIDADES</w:t>
            </w:r>
          </w:p>
          <w:p>
            <w:pPr>
              <w:pStyle w:val="ListParagraph"/>
              <w:numPr>
                <w:ilvl w:val="0"/>
                <w:numId w:val="23"/>
              </w:numPr>
              <w:spacing w:lineRule="auto" w:line="259" w:before="0" w:after="160"/>
              <w:contextualSpacing/>
              <w:rPr>
                <w:rFonts w:ascii="Arial Narrow" w:hAnsi="Arial Narrow"/>
                <w:sz w:val="18"/>
                <w:szCs w:val="18"/>
              </w:rPr>
            </w:pPr>
            <w:r>
              <w:rPr>
                <w:rFonts w:eastAsia="Times New Roman" w:cs="Times New Roman" w:ascii="Arial Narrow" w:hAnsi="Arial Narrow"/>
                <w:sz w:val="18"/>
                <w:szCs w:val="18"/>
                <w:lang w:val="es-ES" w:eastAsia="es-ES"/>
              </w:rPr>
              <w:t>Se tiene asesoría de Confecamaras a través de Lexco S.A.</w:t>
            </w:r>
          </w:p>
          <w:p>
            <w:pPr>
              <w:pStyle w:val="ListParagraph"/>
              <w:numPr>
                <w:ilvl w:val="0"/>
                <w:numId w:val="23"/>
              </w:numPr>
              <w:spacing w:lineRule="auto" w:line="259" w:before="0" w:after="160"/>
              <w:contextualSpacing/>
              <w:rPr>
                <w:rFonts w:ascii="Arial Narrow" w:hAnsi="Arial Narrow"/>
                <w:sz w:val="18"/>
                <w:szCs w:val="18"/>
              </w:rPr>
            </w:pPr>
            <w:r>
              <w:rPr>
                <w:rFonts w:eastAsia="Times New Roman" w:cs="Times New Roman" w:ascii="Arial Narrow" w:hAnsi="Arial Narrow"/>
                <w:sz w:val="18"/>
                <w:szCs w:val="18"/>
                <w:lang w:val="es-ES" w:eastAsia="es-ES"/>
              </w:rPr>
              <w:t xml:space="preserve">Participación de Confecamaras en el Comité técnico asesor del Archivo general de la nación. </w:t>
            </w:r>
          </w:p>
          <w:p>
            <w:pPr>
              <w:pStyle w:val="ListParagraph"/>
              <w:numPr>
                <w:ilvl w:val="0"/>
                <w:numId w:val="23"/>
              </w:numPr>
              <w:spacing w:lineRule="auto" w:line="259" w:before="0" w:after="160"/>
              <w:contextualSpacing/>
              <w:rPr>
                <w:rFonts w:ascii="Arial Narrow" w:hAnsi="Arial Narrow"/>
                <w:sz w:val="18"/>
                <w:szCs w:val="18"/>
              </w:rPr>
            </w:pPr>
            <w:r>
              <w:rPr>
                <w:rFonts w:eastAsia="Times New Roman" w:cs="Times New Roman" w:ascii="Arial Narrow" w:hAnsi="Arial Narrow"/>
                <w:sz w:val="18"/>
                <w:szCs w:val="18"/>
                <w:lang w:val="es-ES" w:eastAsia="es-ES"/>
              </w:rPr>
              <w:t xml:space="preserve">Asesoría del Archivo General de la Nación por medio de consultas. </w:t>
            </w:r>
          </w:p>
          <w:p>
            <w:pPr>
              <w:pStyle w:val="Normal"/>
              <w:spacing w:lineRule="auto" w:line="240" w:before="0" w:after="0"/>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c>
          <w:tcPr>
            <w:tcW w:w="4000" w:type="dxa"/>
            <w:tcBorders/>
            <w:shd w:color="auto" w:fill="4F81BD" w:themeFill="accent1"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FO (MAXIMIZAR – MAXIMIZAR)</w:t>
            </w:r>
          </w:p>
          <w:p>
            <w:pPr>
              <w:pStyle w:val="Normal"/>
              <w:spacing w:lineRule="auto" w:line="240" w:before="0" w:after="0"/>
              <w:jc w:val="center"/>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ListParagraph"/>
              <w:numPr>
                <w:ilvl w:val="0"/>
                <w:numId w:val="11"/>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Implementar todo un sistema de la Gestión Documental, a partir de los avances que tiene la entidad ajustándonos a los requisitos legales; considerando los aportes de Confecamaras, AGN </w:t>
            </w:r>
          </w:p>
        </w:tc>
        <w:tc>
          <w:tcPr>
            <w:tcW w:w="3374" w:type="dxa"/>
            <w:tcBorders/>
            <w:shd w:color="auto" w:fill="4F81BD" w:themeFill="accent1"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DO (MINIMIZAR – MAXIMIZAR)</w:t>
            </w:r>
          </w:p>
          <w:p>
            <w:pPr>
              <w:pStyle w:val="ListParagraph"/>
              <w:numPr>
                <w:ilvl w:val="0"/>
                <w:numId w:val="12"/>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Las asesorías que brinda Confecamaras (Lexco S.A.), AGN; en el tiempo que se requiera con la finalidad de garantizar la participación de profesionales capacitados en archivística durante el desarrollo de este proceso, hacer esfuerzos para formar profesionales en archivística en la entidad, trabajar en la implementación del SGD</w:t>
            </w:r>
          </w:p>
        </w:tc>
      </w:tr>
      <w:tr>
        <w:trPr/>
        <w:tc>
          <w:tcPr>
            <w:tcW w:w="3258" w:type="dxa"/>
            <w:tcBorders/>
            <w:shd w:color="auto" w:fill="92CDDC" w:themeFill="accent5" w:themeFillTint="99" w:val="clear"/>
          </w:tcPr>
          <w:p>
            <w:pPr>
              <w:pStyle w:val="Normal"/>
              <w:spacing w:lineRule="auto" w:line="240" w:before="0" w:after="0"/>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LISTA DE AMENAZAS</w:t>
            </w:r>
          </w:p>
          <w:p>
            <w:pPr>
              <w:pStyle w:val="ListParagraph"/>
              <w:numPr>
                <w:ilvl w:val="0"/>
                <w:numId w:val="10"/>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Inestabilidad y confusión jurídica por emisión de diversas normas relacionadas con el sistema de gestión documental.</w:t>
            </w:r>
          </w:p>
          <w:p>
            <w:pPr>
              <w:pStyle w:val="ListParagraph"/>
              <w:numPr>
                <w:ilvl w:val="0"/>
                <w:numId w:val="10"/>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Factores socioeconómicos y culturales relacionados con los ingresos de la entidad. </w:t>
            </w:r>
          </w:p>
          <w:p>
            <w:pPr>
              <w:pStyle w:val="ListParagraph"/>
              <w:numPr>
                <w:ilvl w:val="0"/>
                <w:numId w:val="10"/>
              </w:numPr>
              <w:spacing w:lineRule="auto" w:line="259" w:before="0" w:after="16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 xml:space="preserve">Situación socioeconómica del país frente a la crisis económica internacional. </w:t>
            </w:r>
          </w:p>
          <w:p>
            <w:pPr>
              <w:pStyle w:val="ListParagraph"/>
              <w:spacing w:lineRule="auto" w:line="240" w:before="0" w:after="0"/>
              <w:contextualSpacing/>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tc>
        <w:tc>
          <w:tcPr>
            <w:tcW w:w="4000" w:type="dxa"/>
            <w:tcBorders/>
            <w:shd w:color="auto" w:fill="4F81BD" w:themeFill="accent1"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FA (MAXIMIZAR – MINIMIZAR)</w:t>
            </w:r>
          </w:p>
          <w:p>
            <w:pPr>
              <w:pStyle w:val="ListParagraph"/>
              <w:numPr>
                <w:ilvl w:val="0"/>
                <w:numId w:val="11"/>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Formación a través de diversos medios el equipo de trabajo que desarrolla la Gestión Documental garantizando los recursos; manteniendo actualizado el aplicativo, mejorando los instrumentos archivísticos, entre otros aspectos.</w:t>
            </w:r>
          </w:p>
          <w:p>
            <w:pPr>
              <w:pStyle w:val="ListParagraph"/>
              <w:numPr>
                <w:ilvl w:val="0"/>
                <w:numId w:val="11"/>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Que se tenga pleno dominio de la normatividad, proyectando confianza al público en los avances de la Gestión Documental.</w:t>
            </w:r>
          </w:p>
        </w:tc>
        <w:tc>
          <w:tcPr>
            <w:tcW w:w="3374" w:type="dxa"/>
            <w:tcBorders/>
            <w:shd w:color="auto" w:fill="4F81BD" w:themeFill="accent1" w:val="clear"/>
          </w:tcPr>
          <w:p>
            <w:pPr>
              <w:pStyle w:val="Normal"/>
              <w:spacing w:lineRule="auto" w:line="240" w:before="0" w:after="0"/>
              <w:jc w:val="center"/>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DA(MINIMIZAR – MINIMIZAR)</w:t>
            </w:r>
          </w:p>
          <w:p>
            <w:pPr>
              <w:pStyle w:val="Normal"/>
              <w:spacing w:lineRule="auto" w:line="240" w:before="0" w:after="0"/>
              <w:jc w:val="center"/>
              <w:rPr>
                <w:rFonts w:ascii="Arial Narrow" w:hAnsi="Arial Narrow" w:eastAsia="Times New Roman" w:cs="Calibri" w:cstheme="minorHAnsi"/>
                <w:sz w:val="18"/>
                <w:szCs w:val="18"/>
                <w:lang w:val="es-ES" w:eastAsia="es-ES"/>
              </w:rPr>
            </w:pPr>
            <w:r>
              <w:rPr>
                <w:rFonts w:eastAsia="Times New Roman" w:cs="Calibri" w:cstheme="minorHAnsi" w:ascii="Arial Narrow" w:hAnsi="Arial Narrow"/>
                <w:sz w:val="18"/>
                <w:szCs w:val="18"/>
                <w:lang w:val="es-ES" w:eastAsia="es-ES"/>
              </w:rPr>
            </w:r>
          </w:p>
          <w:p>
            <w:pPr>
              <w:pStyle w:val="ListParagraph"/>
              <w:numPr>
                <w:ilvl w:val="0"/>
                <w:numId w:val="12"/>
              </w:numPr>
              <w:spacing w:lineRule="auto" w:line="240" w:before="0" w:after="0"/>
              <w:contextualSpacing/>
              <w:rPr>
                <w:rFonts w:ascii="Arial Narrow" w:hAnsi="Arial Narrow" w:cs="Calibri" w:cstheme="minorHAnsi"/>
                <w:sz w:val="18"/>
                <w:szCs w:val="18"/>
              </w:rPr>
            </w:pPr>
            <w:r>
              <w:rPr>
                <w:rFonts w:eastAsia="Times New Roman" w:cs="Calibri" w:ascii="Arial Narrow" w:hAnsi="Arial Narrow" w:cstheme="minorHAnsi"/>
                <w:sz w:val="18"/>
                <w:szCs w:val="18"/>
                <w:lang w:val="es-ES" w:eastAsia="es-ES"/>
              </w:rPr>
              <w:t>Desarrollar avances que permitan formar profesionales en archivística; que al implementar el SGDEA, puedan brindar orientaciones a las necesidades requeridas en la materia.</w:t>
            </w:r>
          </w:p>
        </w:tc>
      </w:tr>
    </w:tbl>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ascii="Arial Narrow" w:hAnsi="Arial Narrow" w:cstheme="minorHAnsi"/>
          <w:b/>
          <w:color w:val="0070C0"/>
          <w:u w:val="single"/>
        </w:rPr>
        <w:t>ANEXO 4: MAPA DE RIESGOS</w:t>
      </w:r>
    </w:p>
    <w:p>
      <w:pPr>
        <w:pStyle w:val="Normal"/>
        <w:tabs>
          <w:tab w:val="clear" w:pos="708"/>
          <w:tab w:val="left" w:pos="2595" w:leader="none"/>
        </w:tabs>
        <w:jc w:val="center"/>
        <w:rPr>
          <w:rFonts w:ascii="Arial Narrow" w:hAnsi="Arial Narrow" w:cs="Calibri" w:cstheme="minorHAnsi"/>
          <w:b/>
          <w:b/>
          <w:color w:val="0070C0"/>
          <w:u w:val="single"/>
        </w:rPr>
      </w:pPr>
      <w:r>
        <w:rPr/>
        <w:drawing>
          <wp:inline distT="0" distB="0" distL="0" distR="0">
            <wp:extent cx="5972175" cy="363537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5972175" cy="3635375"/>
                    </a:xfrm>
                    <a:prstGeom prst="rect">
                      <a:avLst/>
                    </a:prstGeom>
                  </pic:spPr>
                </pic:pic>
              </a:graphicData>
            </a:graphic>
          </wp:inline>
        </w:drawing>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Normal"/>
        <w:tabs>
          <w:tab w:val="clear" w:pos="708"/>
          <w:tab w:val="left" w:pos="2595" w:leader="none"/>
        </w:tabs>
        <w:jc w:val="center"/>
        <w:rPr>
          <w:rFonts w:ascii="Arial Narrow" w:hAnsi="Arial Narrow" w:cs="Calibri" w:cstheme="minorHAnsi"/>
          <w:b/>
          <w:b/>
          <w:color w:val="0070C0"/>
          <w:u w:val="single"/>
        </w:rPr>
      </w:pPr>
      <w:r>
        <w:rPr>
          <w:rFonts w:cs="Calibri" w:cstheme="minorHAnsi" w:ascii="Arial Narrow" w:hAnsi="Arial Narrow"/>
          <w:b/>
          <w:color w:val="0070C0"/>
          <w:u w:val="single"/>
        </w:rPr>
      </w:r>
    </w:p>
    <w:p>
      <w:pPr>
        <w:pStyle w:val="Ttulo1"/>
        <w:numPr>
          <w:ilvl w:val="0"/>
          <w:numId w:val="0"/>
        </w:numPr>
        <w:jc w:val="center"/>
        <w:rPr>
          <w:rFonts w:ascii="Arial Narrow" w:hAnsi="Arial Narrow"/>
          <w:color w:val="0070C0"/>
          <w:sz w:val="22"/>
          <w:szCs w:val="22"/>
          <w:u w:val="single"/>
        </w:rPr>
      </w:pPr>
      <w:r>
        <w:rPr>
          <w:rFonts w:ascii="Arial Narrow" w:hAnsi="Arial Narrow"/>
          <w:color w:val="0070C0"/>
          <w:sz w:val="22"/>
          <w:szCs w:val="22"/>
          <w:u w:val="single"/>
        </w:rPr>
        <w:t>Anexo No 5 Mapa de Procesos De la Cámara de Comercio de  Magangué</w:t>
      </w:r>
    </w:p>
    <w:p>
      <w:pPr>
        <w:pStyle w:val="Ttulo1"/>
        <w:numPr>
          <w:ilvl w:val="0"/>
          <w:numId w:val="0"/>
        </w:numPr>
        <w:jc w:val="center"/>
        <w:rPr>
          <w:rFonts w:ascii="Arial Narrow" w:hAnsi="Arial Narrow"/>
          <w:color w:val="0070C0"/>
          <w:sz w:val="22"/>
          <w:szCs w:val="22"/>
          <w:u w:val="single"/>
        </w:rPr>
      </w:pPr>
      <w:r>
        <w:rPr/>
        <w:drawing>
          <wp:inline distT="0" distB="0" distL="0" distR="0">
            <wp:extent cx="5972175" cy="5876925"/>
            <wp:effectExtent l="0" t="0" r="0" b="0"/>
            <wp:docPr id="3" name="Imagen 4" descr="C:\Users\Usuario\Downloads\MAPA DE PROCE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C:\Users\Usuario\Downloads\MAPA DE PROCESOS.jpg"/>
                    <pic:cNvPicPr>
                      <a:picLocks noChangeAspect="1" noChangeArrowheads="1"/>
                    </pic:cNvPicPr>
                  </pic:nvPicPr>
                  <pic:blipFill>
                    <a:blip r:embed="rId4"/>
                    <a:stretch>
                      <a:fillRect/>
                    </a:stretch>
                  </pic:blipFill>
                  <pic:spPr bwMode="auto">
                    <a:xfrm>
                      <a:off x="0" y="0"/>
                      <a:ext cx="5972175" cy="5876925"/>
                    </a:xfrm>
                    <a:prstGeom prst="rect">
                      <a:avLst/>
                    </a:prstGeom>
                  </pic:spPr>
                </pic:pic>
              </a:graphicData>
            </a:graphic>
          </wp:inline>
        </w:drawing>
      </w:r>
    </w:p>
    <w:p>
      <w:pPr>
        <w:pStyle w:val="Ttulo1"/>
        <w:numPr>
          <w:ilvl w:val="0"/>
          <w:numId w:val="0"/>
        </w:numPr>
        <w:jc w:val="center"/>
        <w:rPr>
          <w:rFonts w:ascii="Arial Narrow" w:hAnsi="Arial Narrow"/>
          <w:color w:val="0070C0"/>
          <w:sz w:val="22"/>
          <w:szCs w:val="22"/>
          <w:u w:val="single"/>
        </w:rPr>
      </w:pPr>
      <w:r>
        <w:rPr>
          <w:rFonts w:ascii="Arial Narrow" w:hAnsi="Arial Narrow"/>
          <w:color w:val="0070C0"/>
          <w:sz w:val="22"/>
          <w:szCs w:val="22"/>
          <w:u w:val="single"/>
        </w:rPr>
      </w:r>
    </w:p>
    <w:p>
      <w:pPr>
        <w:pStyle w:val="Normal"/>
        <w:numPr>
          <w:ilvl w:val="0"/>
          <w:numId w:val="0"/>
        </w:numPr>
        <w:jc w:val="center"/>
        <w:rPr>
          <w:rFonts w:ascii="Arial Narrow" w:hAnsi="Arial Narrow"/>
          <w:color w:val="0070C0"/>
          <w:sz w:val="22"/>
          <w:szCs w:val="22"/>
          <w:u w:val="single"/>
        </w:rPr>
      </w:pPr>
      <w:r>
        <w:rPr>
          <w:rFonts w:ascii="Arial Narrow" w:hAnsi="Arial Narrow"/>
          <w:color w:val="0070C0"/>
          <w:sz w:val="22"/>
          <w:szCs w:val="22"/>
          <w:u w:val="single"/>
        </w:rPr>
      </w:r>
    </w:p>
    <w:p>
      <w:pPr>
        <w:pStyle w:val="Normal"/>
        <w:numPr>
          <w:ilvl w:val="0"/>
          <w:numId w:val="0"/>
        </w:numPr>
        <w:jc w:val="center"/>
        <w:rPr>
          <w:rFonts w:ascii="Arial Narrow" w:hAnsi="Arial Narrow"/>
          <w:color w:val="0070C0"/>
          <w:sz w:val="22"/>
          <w:szCs w:val="22"/>
          <w:u w:val="single"/>
        </w:rPr>
      </w:pPr>
      <w:r>
        <w:rPr>
          <w:rFonts w:ascii="Arial Narrow" w:hAnsi="Arial Narrow"/>
          <w:color w:val="0070C0"/>
          <w:sz w:val="22"/>
          <w:szCs w:val="22"/>
          <w:u w:val="single"/>
        </w:rPr>
      </w:r>
    </w:p>
    <w:p>
      <w:pPr>
        <w:pStyle w:val="Ttulo1"/>
        <w:numPr>
          <w:ilvl w:val="0"/>
          <w:numId w:val="0"/>
        </w:numPr>
        <w:jc w:val="center"/>
        <w:rPr/>
      </w:pPr>
      <w:bookmarkStart w:id="86" w:name="_Toc462667891"/>
      <w:r>
        <w:rPr>
          <w:rFonts w:ascii="Arial Narrow" w:hAnsi="Arial Narrow"/>
          <w:color w:val="0070C0"/>
          <w:sz w:val="22"/>
          <w:szCs w:val="22"/>
          <w:u w:val="single"/>
        </w:rPr>
        <w:t>ANEXO NO 6 CRONOGRAMA</w:t>
      </w:r>
      <w:bookmarkEnd w:id="86"/>
    </w:p>
    <w:tbl>
      <w:tblPr>
        <w:tblStyle w:val="Cuadrculadetablaclara1"/>
        <w:tblW w:w="11199" w:type="dxa"/>
        <w:jc w:val="left"/>
        <w:tblInd w:w="-1139" w:type="dxa"/>
        <w:tblCellMar>
          <w:top w:w="0" w:type="dxa"/>
          <w:left w:w="108" w:type="dxa"/>
          <w:bottom w:w="0" w:type="dxa"/>
          <w:right w:w="108" w:type="dxa"/>
        </w:tblCellMar>
        <w:tblLook w:firstRow="1" w:noVBand="1" w:lastRow="0" w:firstColumn="1" w:lastColumn="0" w:noHBand="0" w:val="04a0"/>
      </w:tblPr>
      <w:tblGrid>
        <w:gridCol w:w="4171"/>
        <w:gridCol w:w="848"/>
        <w:gridCol w:w="876"/>
        <w:gridCol w:w="941"/>
        <w:gridCol w:w="941"/>
        <w:gridCol w:w="2"/>
        <w:gridCol w:w="837"/>
        <w:gridCol w:w="2"/>
        <w:gridCol w:w="845"/>
        <w:gridCol w:w="1"/>
        <w:gridCol w:w="850"/>
        <w:gridCol w:w="3"/>
        <w:gridCol w:w="882"/>
      </w:tblGrid>
      <w:tr>
        <w:trPr/>
        <w:tc>
          <w:tcPr>
            <w:tcW w:w="4171" w:type="dxa"/>
            <w:tcBorders/>
            <w:shd w:color="auto" w:fill="8DB3E2" w:themeFill="text2" w:themeFillTint="66"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ACTIVIDADES</w:t>
            </w:r>
          </w:p>
        </w:tc>
        <w:tc>
          <w:tcPr>
            <w:tcW w:w="7028" w:type="dxa"/>
            <w:gridSpan w:val="12"/>
            <w:vMerge w:val="restart"/>
            <w:tcBorders/>
            <w:shd w:color="auto" w:fill="8DB3E2" w:themeFill="text2" w:themeFillTint="66" w:val="clear"/>
          </w:tcPr>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PERIODO</w:t>
            </w:r>
          </w:p>
        </w:tc>
      </w:tr>
      <w:tr>
        <w:trPr/>
        <w:tc>
          <w:tcPr>
            <w:tcW w:w="4171" w:type="dxa"/>
            <w:tcBorders/>
            <w:shd w:color="auto" w:fill="8DB3E2" w:themeFill="text2" w:themeFillTint="66" w:val="clear"/>
          </w:tcPr>
          <w:p>
            <w:pPr>
              <w:pStyle w:val="Normal"/>
              <w:spacing w:lineRule="auto" w:line="240" w:before="0" w:after="0"/>
              <w:rPr>
                <w:rFonts w:ascii="Arial Narrow" w:hAnsi="Arial Narrow" w:cs="Calibri" w:cstheme="minorHAnsi"/>
                <w:sz w:val="16"/>
                <w:szCs w:val="16"/>
              </w:rPr>
            </w:pPr>
            <w:r>
              <w:rPr>
                <w:rFonts w:cs="Calibri" w:ascii="Arial Narrow" w:hAnsi="Arial Narrow" w:cstheme="minorHAnsi"/>
                <w:sz w:val="16"/>
                <w:szCs w:val="16"/>
              </w:rPr>
              <w:t>Estas actividades se realizaran con el apoyo del comité interno de archivo y de todas las áreas dependiendo de las actividades a realizar</w:t>
            </w:r>
          </w:p>
        </w:tc>
        <w:tc>
          <w:tcPr>
            <w:tcW w:w="7028" w:type="dxa"/>
            <w:gridSpan w:val="12"/>
            <w:vMerge w:val="continue"/>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95" w:hRule="atLeast"/>
        </w:trPr>
        <w:tc>
          <w:tcPr>
            <w:tcW w:w="4171" w:type="dxa"/>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b/>
                <w:b/>
                <w:sz w:val="16"/>
                <w:szCs w:val="16"/>
              </w:rPr>
            </w:pPr>
            <w:r>
              <w:rPr>
                <w:rFonts w:cs="Calibri" w:ascii="Arial Narrow" w:hAnsi="Arial Narrow" w:cstheme="minorHAnsi"/>
                <w:b/>
                <w:sz w:val="16"/>
                <w:szCs w:val="16"/>
              </w:rPr>
              <w:t xml:space="preserve">PLANEACIÓN DOCUMENTAL </w:t>
            </w:r>
          </w:p>
        </w:tc>
        <w:tc>
          <w:tcPr>
            <w:tcW w:w="848"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eastAsia="Times New Roman" w:cs="Calibri" w:cstheme="minorHAnsi"/>
                <w:b/>
                <w:b/>
                <w:sz w:val="16"/>
                <w:szCs w:val="16"/>
                <w:lang w:val="es-ES" w:eastAsia="es-ES"/>
              </w:rPr>
            </w:pPr>
            <w:r>
              <w:rPr>
                <w:rFonts w:eastAsia="Times New Roman" w:cs="Calibri" w:ascii="Arial Narrow" w:hAnsi="Arial Narrow" w:cstheme="minorHAnsi"/>
                <w:b/>
                <w:sz w:val="16"/>
                <w:szCs w:val="16"/>
                <w:lang w:val="es-ES" w:eastAsia="es-ES"/>
              </w:rPr>
              <w:t>2016</w:t>
            </w:r>
          </w:p>
        </w:tc>
        <w:tc>
          <w:tcPr>
            <w:tcW w:w="6180" w:type="dxa"/>
            <w:gridSpan w:val="11"/>
            <w:tcBorders>
              <w:lef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del procedimiento de Planeación  Documental</w:t>
            </w:r>
          </w:p>
        </w:tc>
        <w:tc>
          <w:tcPr>
            <w:tcW w:w="848"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eastAsia="es-ES"/>
              </w:rPr>
            </w:pPr>
            <w:r>
              <w:rPr>
                <w:rFonts w:eastAsia="Times New Roman" w:cs="Calibri" w:cstheme="minorHAnsi" w:ascii="Arial Narrow" w:hAnsi="Arial Narrow"/>
                <w:sz w:val="16"/>
                <w:szCs w:val="16"/>
                <w:lang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Identificación de los registros de Activos de información</w:t>
            </w:r>
          </w:p>
        </w:tc>
        <w:tc>
          <w:tcPr>
            <w:tcW w:w="848"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del índice de información clasificada y reservada.</w:t>
            </w:r>
          </w:p>
        </w:tc>
        <w:tc>
          <w:tcPr>
            <w:tcW w:w="848"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del documento de Política de seguridad de la información para la Cámara.</w:t>
            </w:r>
          </w:p>
        </w:tc>
        <w:tc>
          <w:tcPr>
            <w:tcW w:w="848"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del Manual de Política de seguridad de la información para la Cámara.</w:t>
            </w:r>
          </w:p>
        </w:tc>
        <w:tc>
          <w:tcPr>
            <w:tcW w:w="848"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y adopción del esquema de publicación a utilizarse con base en las políticas del Gobierno Nacional.</w:t>
            </w:r>
          </w:p>
        </w:tc>
        <w:tc>
          <w:tcPr>
            <w:tcW w:w="848"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right w:val="single" w:sz="4" w:space="0" w:color="000000"/>
            </w:tcBorders>
            <w:shd w:fill="auto" w:val="clear"/>
          </w:tcPr>
          <w:p>
            <w:pPr>
              <w:pStyle w:val="ListParagraph"/>
              <w:numPr>
                <w:ilvl w:val="0"/>
                <w:numId w:val="12"/>
              </w:numPr>
              <w:spacing w:lineRule="auto" w:line="240" w:before="0" w:after="0"/>
              <w:contextualSpacing/>
              <w:jc w:val="both"/>
              <w:rPr>
                <w:rFonts w:ascii="Arial Narrow" w:hAnsi="Arial Narrow" w:eastAsia="Times New Roman" w:cs="Calibri" w:cstheme="minorHAnsi"/>
                <w:sz w:val="16"/>
                <w:szCs w:val="16"/>
                <w:lang w:val="es-ES" w:eastAsia="es-ES"/>
              </w:rPr>
            </w:pPr>
            <w:r>
              <w:rPr>
                <w:rFonts w:eastAsia="Times New Roman" w:cs="Calibri" w:ascii="Arial Narrow" w:hAnsi="Arial Narrow" w:cstheme="minorHAnsi"/>
                <w:sz w:val="16"/>
                <w:szCs w:val="16"/>
                <w:lang w:val="es-ES" w:eastAsia="es-ES"/>
              </w:rPr>
              <w:t xml:space="preserve">Programas de gestión documental </w:t>
            </w:r>
          </w:p>
          <w:p>
            <w:pPr>
              <w:pStyle w:val="ListParagraph"/>
              <w:numPr>
                <w:ilvl w:val="0"/>
                <w:numId w:val="24"/>
              </w:numPr>
              <w:spacing w:lineRule="auto" w:line="240" w:before="0" w:after="0"/>
              <w:contextualSpacing/>
              <w:jc w:val="both"/>
              <w:rPr>
                <w:rFonts w:ascii="Arial Narrow" w:hAnsi="Arial Narrow" w:eastAsia="Times New Roman" w:cs="Calibri" w:cstheme="minorHAnsi"/>
                <w:sz w:val="16"/>
                <w:szCs w:val="16"/>
                <w:lang w:val="es-ES" w:eastAsia="es-ES"/>
              </w:rPr>
            </w:pPr>
            <w:r>
              <w:rPr>
                <w:rFonts w:eastAsia="Times New Roman" w:cs="Calibri" w:ascii="Arial Narrow" w:hAnsi="Arial Narrow" w:cstheme="minorHAnsi"/>
                <w:sz w:val="16"/>
                <w:szCs w:val="16"/>
                <w:lang w:val="es-ES" w:eastAsia="es-ES"/>
              </w:rPr>
              <w:t xml:space="preserve">Programa de Normalización de formas y formularios         </w:t>
            </w:r>
          </w:p>
          <w:p>
            <w:pPr>
              <w:pStyle w:val="ListParagraph"/>
              <w:numPr>
                <w:ilvl w:val="0"/>
                <w:numId w:val="24"/>
              </w:numPr>
              <w:spacing w:lineRule="auto" w:line="240" w:before="0" w:after="0"/>
              <w:contextualSpacing/>
              <w:jc w:val="both"/>
              <w:rPr>
                <w:rFonts w:ascii="Arial Narrow" w:hAnsi="Arial Narrow" w:eastAsia="Times New Roman" w:cs="Calibri" w:cstheme="minorHAnsi"/>
                <w:sz w:val="16"/>
                <w:szCs w:val="16"/>
                <w:lang w:val="es-ES" w:eastAsia="es-ES"/>
              </w:rPr>
            </w:pPr>
            <w:r>
              <w:rPr>
                <w:rFonts w:eastAsia="Times New Roman" w:cs="Calibri" w:ascii="Arial Narrow" w:hAnsi="Arial Narrow" w:cstheme="minorHAnsi"/>
                <w:sz w:val="16"/>
                <w:szCs w:val="16"/>
                <w:lang w:val="es-ES" w:eastAsia="es-ES"/>
              </w:rPr>
              <w:t>Programa de digitalización</w:t>
            </w:r>
          </w:p>
          <w:p>
            <w:pPr>
              <w:pStyle w:val="ListParagraph"/>
              <w:numPr>
                <w:ilvl w:val="0"/>
                <w:numId w:val="24"/>
              </w:numPr>
              <w:spacing w:lineRule="auto" w:line="240" w:before="0" w:after="0"/>
              <w:contextualSpacing/>
              <w:jc w:val="both"/>
              <w:rPr>
                <w:rFonts w:ascii="Arial Narrow" w:hAnsi="Arial Narrow" w:cs="Calibri" w:cstheme="minorHAnsi"/>
                <w:sz w:val="16"/>
                <w:szCs w:val="16"/>
              </w:rPr>
            </w:pPr>
            <w:r>
              <w:rPr>
                <w:rFonts w:eastAsia="Times New Roman" w:cs="Calibri" w:ascii="Arial Narrow" w:hAnsi="Arial Narrow" w:cstheme="minorHAnsi"/>
                <w:sz w:val="16"/>
                <w:szCs w:val="16"/>
                <w:lang w:val="es-ES" w:eastAsia="es-ES"/>
              </w:rPr>
              <w:t xml:space="preserve">Programa de documentos vitales o esenciales </w:t>
            </w:r>
          </w:p>
          <w:p>
            <w:pPr>
              <w:pStyle w:val="ListParagraph"/>
              <w:numPr>
                <w:ilvl w:val="0"/>
                <w:numId w:val="24"/>
              </w:numPr>
              <w:spacing w:lineRule="auto" w:line="240" w:before="0" w:after="0"/>
              <w:contextualSpacing/>
              <w:jc w:val="both"/>
              <w:rPr>
                <w:rFonts w:ascii="Arial Narrow" w:hAnsi="Arial Narrow" w:eastAsia="Times New Roman" w:cs="Calibri" w:cstheme="minorHAnsi"/>
                <w:sz w:val="16"/>
                <w:szCs w:val="16"/>
                <w:lang w:val="es-ES" w:eastAsia="es-ES"/>
              </w:rPr>
            </w:pPr>
            <w:r>
              <w:rPr>
                <w:rFonts w:cs="Calibri" w:ascii="Arial Narrow" w:hAnsi="Arial Narrow" w:cstheme="minorHAnsi"/>
                <w:sz w:val="16"/>
                <w:szCs w:val="16"/>
              </w:rPr>
              <w:t xml:space="preserve">Programa de capacitación </w:t>
            </w:r>
          </w:p>
        </w:tc>
        <w:tc>
          <w:tcPr>
            <w:tcW w:w="848"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eastAsia="Times New Roman" w:cs="Calibri" w:cstheme="minorHAnsi"/>
                <w:sz w:val="16"/>
                <w:szCs w:val="16"/>
                <w:lang w:val="es-ES" w:eastAsia="es-ES"/>
              </w:rPr>
            </w:pPr>
            <w:r>
              <w:rPr>
                <w:rFonts w:eastAsia="Times New Roman" w:cs="Calibri" w:cstheme="minorHAnsi" w:ascii="Arial Narrow" w:hAnsi="Arial Narrow"/>
                <w:sz w:val="16"/>
                <w:szCs w:val="16"/>
                <w:lang w:val="es-ES" w:eastAsia="es-ES"/>
              </w:rPr>
            </w:r>
          </w:p>
        </w:tc>
        <w:tc>
          <w:tcPr>
            <w:tcW w:w="6180" w:type="dxa"/>
            <w:gridSpan w:val="11"/>
            <w:tcBorders>
              <w:left w:val="single" w:sz="4" w:space="0" w:color="000000"/>
            </w:tcBorders>
            <w:shd w:fill="auto"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 xml:space="preserve">PRODUCCION </w:t>
            </w:r>
          </w:p>
        </w:tc>
        <w:tc>
          <w:tcPr>
            <w:tcW w:w="848" w:type="dxa"/>
            <w:tcBorders>
              <w:top w:val="single" w:sz="4" w:space="0" w:color="000000"/>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2016</w:t>
            </w:r>
          </w:p>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tc>
        <w:tc>
          <w:tcPr>
            <w:tcW w:w="5304" w:type="dxa"/>
            <w:gridSpan w:val="10"/>
            <w:tcBorders>
              <w:left w:val="single" w:sz="4" w:space="0" w:color="000000"/>
              <w:right w:val="single" w:sz="4" w:space="0" w:color="D9D9D9"/>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procedimiento de Producción Documental tales como Actas, Resoluciones, Correos electrónicos, comunicaciones enviadas a terceros;  entre otras.</w:t>
            </w:r>
          </w:p>
        </w:tc>
        <w:tc>
          <w:tcPr>
            <w:tcW w:w="848" w:type="dxa"/>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5304" w:type="dxa"/>
            <w:gridSpan w:val="10"/>
            <w:tcBorders>
              <w:left w:val="single" w:sz="4" w:space="0" w:color="000000"/>
              <w:right w:val="single" w:sz="4" w:space="0" w:color="D9D9D9"/>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Definición de Políticas de producción Gestión Documental que contenga: Producción de documentos análogos, digitales y electrónicos y preservación a largo plazo.</w:t>
            </w:r>
          </w:p>
        </w:tc>
        <w:tc>
          <w:tcPr>
            <w:tcW w:w="848" w:type="dxa"/>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5304" w:type="dxa"/>
            <w:gridSpan w:val="10"/>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y normalización de la producción de documentos, formas, formatos y formularios  producidos por la Cámara; definición de tamaño de la hoja , gramaje y tintas; Control de la producción, número de copias, diplomática de los documentos</w:t>
            </w:r>
          </w:p>
        </w:tc>
        <w:tc>
          <w:tcPr>
            <w:tcW w:w="848" w:type="dxa"/>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5304" w:type="dxa"/>
            <w:gridSpan w:val="10"/>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Implementación de  la Política de uso, administración y gestión de Correo Electrónico en la Cámara.</w:t>
            </w:r>
          </w:p>
        </w:tc>
        <w:tc>
          <w:tcPr>
            <w:tcW w:w="848" w:type="dxa"/>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5304" w:type="dxa"/>
            <w:gridSpan w:val="10"/>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e implementación el Programa de reprografía de la Cámara de Comercio de Magangué</w:t>
            </w:r>
          </w:p>
        </w:tc>
        <w:tc>
          <w:tcPr>
            <w:tcW w:w="848" w:type="dxa"/>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5304" w:type="dxa"/>
            <w:gridSpan w:val="10"/>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GESTION Y TRAMITE</w:t>
            </w:r>
          </w:p>
        </w:tc>
        <w:tc>
          <w:tcPr>
            <w:tcW w:w="848" w:type="dxa"/>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76" w:type="dxa"/>
            <w:tcBorders>
              <w:top w:val="single" w:sz="4" w:space="0" w:color="000000"/>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2016</w:t>
            </w:r>
          </w:p>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tc>
        <w:tc>
          <w:tcPr>
            <w:tcW w:w="4363" w:type="dxa"/>
            <w:gridSpan w:val="9"/>
            <w:tcBorders>
              <w:left w:val="single" w:sz="4" w:space="0" w:color="000000"/>
              <w:right w:val="single" w:sz="4" w:space="0" w:color="D9D9D9"/>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Diseño de procedimiento de  Gestión y Trámite teniendo en cuenta las siguientes acciones: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_ Registro y trámite y distribución de documentos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Verificación y revisión de  folios, anexos, firmas, copias etc.</w:t>
            </w:r>
          </w:p>
        </w:tc>
        <w:tc>
          <w:tcPr>
            <w:tcW w:w="1724" w:type="dxa"/>
            <w:gridSpan w:val="2"/>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4363" w:type="dxa"/>
            <w:gridSpan w:val="9"/>
            <w:tcBorders>
              <w:left w:val="single" w:sz="4" w:space="0" w:color="000000"/>
              <w:right w:val="single" w:sz="4" w:space="0" w:color="D9D9D9"/>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herramientas de control y seguimiento  la atención de trámites, tiempos de respuesta.</w:t>
            </w:r>
          </w:p>
        </w:tc>
        <w:tc>
          <w:tcPr>
            <w:tcW w:w="1724" w:type="dxa"/>
            <w:gridSpan w:val="2"/>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4363" w:type="dxa"/>
            <w:gridSpan w:val="9"/>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Constitución de Políticas de Consulta de documentos</w:t>
            </w:r>
          </w:p>
        </w:tc>
        <w:tc>
          <w:tcPr>
            <w:tcW w:w="1724" w:type="dxa"/>
            <w:gridSpan w:val="2"/>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4363" w:type="dxa"/>
            <w:gridSpan w:val="9"/>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Establecimiento de  Políticas de atención de Derechos de petición, quejas y reclamos</w:t>
            </w:r>
          </w:p>
        </w:tc>
        <w:tc>
          <w:tcPr>
            <w:tcW w:w="1724" w:type="dxa"/>
            <w:gridSpan w:val="2"/>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4363" w:type="dxa"/>
            <w:gridSpan w:val="9"/>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la Tabla de Control de acceso a la información de la Cámara de Comercio de Magangué</w:t>
            </w:r>
          </w:p>
        </w:tc>
        <w:tc>
          <w:tcPr>
            <w:tcW w:w="1724" w:type="dxa"/>
            <w:gridSpan w:val="2"/>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4363" w:type="dxa"/>
            <w:gridSpan w:val="9"/>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 xml:space="preserve">ORGANIZACIÓN </w:t>
            </w:r>
          </w:p>
        </w:tc>
        <w:tc>
          <w:tcPr>
            <w:tcW w:w="2665" w:type="dxa"/>
            <w:gridSpan w:val="3"/>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2016</w:t>
            </w:r>
          </w:p>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tc>
        <w:tc>
          <w:tcPr>
            <w:tcW w:w="3422" w:type="dxa"/>
            <w:gridSpan w:val="8"/>
            <w:tcBorders>
              <w:lef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procedimiento de Organización documental teniendo en cuenta los procesos de ordenación, descripción y organización de documentos.</w:t>
            </w:r>
          </w:p>
        </w:tc>
        <w:tc>
          <w:tcPr>
            <w:tcW w:w="2665" w:type="dxa"/>
            <w:gridSpan w:val="3"/>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3422" w:type="dxa"/>
            <w:gridSpan w:val="8"/>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políticas de descripción documental (Inventario documental)</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_ Esquema de metadatos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Nivel de descripción</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Fases de la descripción documental</w:t>
            </w:r>
          </w:p>
        </w:tc>
        <w:tc>
          <w:tcPr>
            <w:tcW w:w="2665" w:type="dxa"/>
            <w:gridSpan w:val="3"/>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3422" w:type="dxa"/>
            <w:gridSpan w:val="8"/>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de instrumentos de recuperación de información: Guías, inventarios, catálogos e índices.</w:t>
            </w:r>
          </w:p>
        </w:tc>
        <w:tc>
          <w:tcPr>
            <w:tcW w:w="2665" w:type="dxa"/>
            <w:gridSpan w:val="3"/>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3422" w:type="dxa"/>
            <w:gridSpan w:val="8"/>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Divulgación de los instrumentos archivísticos que participan directamente en el procedo de organización: CCD, TRD.</w:t>
            </w:r>
          </w:p>
        </w:tc>
        <w:tc>
          <w:tcPr>
            <w:tcW w:w="2665" w:type="dxa"/>
            <w:gridSpan w:val="3"/>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3422" w:type="dxa"/>
            <w:gridSpan w:val="8"/>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Procesos de capacitación a funcionarios sobre el proceso de organización documental y aplicación de los instrumentos archivísticos.</w:t>
            </w:r>
          </w:p>
        </w:tc>
        <w:tc>
          <w:tcPr>
            <w:tcW w:w="2665" w:type="dxa"/>
            <w:gridSpan w:val="3"/>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941" w:type="dxa"/>
            <w:vMerge w:val="continue"/>
            <w:tcBorders>
              <w:top w:val="single" w:sz="4" w:space="0" w:color="000000"/>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3422" w:type="dxa"/>
            <w:gridSpan w:val="8"/>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TRANSFERENCIAS</w:t>
            </w:r>
          </w:p>
        </w:tc>
        <w:tc>
          <w:tcPr>
            <w:tcW w:w="3608" w:type="dxa"/>
            <w:gridSpan w:val="5"/>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37"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2016</w:t>
            </w:r>
          </w:p>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tc>
        <w:tc>
          <w:tcPr>
            <w:tcW w:w="2583" w:type="dxa"/>
            <w:gridSpan w:val="6"/>
            <w:tcBorders>
              <w:lef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procedimiento de Transferencia documental tanto primaria como secundaria para cada uno de los formatos: documento, datos, audio, video y demás.</w:t>
            </w:r>
          </w:p>
        </w:tc>
        <w:tc>
          <w:tcPr>
            <w:tcW w:w="3608" w:type="dxa"/>
            <w:gridSpan w:val="5"/>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37"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2583" w:type="dxa"/>
            <w:gridSpan w:val="6"/>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Diseño del procedimiento de verificación de: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Clasificación, ordenación y descripción de los expedientes transferidos.</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Condiciones de empaque y traslado</w:t>
            </w:r>
          </w:p>
        </w:tc>
        <w:tc>
          <w:tcPr>
            <w:tcW w:w="3608" w:type="dxa"/>
            <w:gridSpan w:val="5"/>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37"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2583" w:type="dxa"/>
            <w:gridSpan w:val="6"/>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922"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Diseño del Procedimiento de consulta de documentos en el Archivo Central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Nivel de acceso   _ Tiempo de respuesta</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Medio de consulta (físico, electrónico, telefónico)</w:t>
              <w:tab/>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Tiempo de préstamo</w:t>
            </w:r>
          </w:p>
        </w:tc>
        <w:tc>
          <w:tcPr>
            <w:tcW w:w="3608" w:type="dxa"/>
            <w:gridSpan w:val="5"/>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37"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2583" w:type="dxa"/>
            <w:gridSpan w:val="6"/>
            <w:tcBorders>
              <w:left w:val="single" w:sz="4" w:space="0" w:color="000000"/>
              <w:right w:val="single" w:sz="4" w:space="0" w:color="D9D9D9"/>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141" w:hRule="atLeast"/>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DISPOSICION DE LOS DOCUMENTOS</w:t>
            </w:r>
          </w:p>
        </w:tc>
        <w:tc>
          <w:tcPr>
            <w:tcW w:w="4447" w:type="dxa"/>
            <w:gridSpan w:val="7"/>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45"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2016</w:t>
            </w:r>
          </w:p>
          <w:p>
            <w:pPr>
              <w:pStyle w:val="Normal"/>
              <w:spacing w:lineRule="auto" w:line="240" w:before="0" w:after="0"/>
              <w:jc w:val="center"/>
              <w:rPr>
                <w:rFonts w:ascii="Arial Narrow" w:hAnsi="Arial Narrow" w:cs="Calibri" w:cstheme="minorHAnsi"/>
                <w:b/>
                <w:b/>
                <w:sz w:val="16"/>
                <w:szCs w:val="16"/>
              </w:rPr>
            </w:pPr>
            <w:r>
              <w:rPr>
                <w:rFonts w:cs="Calibri" w:cstheme="minorHAnsi" w:ascii="Arial Narrow" w:hAnsi="Arial Narrow"/>
                <w:b/>
                <w:sz w:val="16"/>
                <w:szCs w:val="16"/>
              </w:rPr>
            </w:r>
          </w:p>
        </w:tc>
        <w:tc>
          <w:tcPr>
            <w:tcW w:w="1736" w:type="dxa"/>
            <w:gridSpan w:val="4"/>
            <w:tcBorders>
              <w:left w:val="single" w:sz="4" w:space="0" w:color="000000"/>
              <w:right w:val="single" w:sz="4" w:space="0" w:color="D9D9D9"/>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procedimiento de Disposición final de documentos tanto para los documentos físicos como electrónicos teniendo en cuenta los siguientes aspectos:</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Aplicación de técnicas de muestreo.</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Identificación de técnicas de eliminación de documentos.</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Conservación de los metadatos de la documentación eliminada.</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 xml:space="preserve">_ Conservación de los metadatos de procedimiento </w:t>
            </w:r>
          </w:p>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_ Publicación en sitio web de las actas de los documentos eliminados</w:t>
            </w:r>
          </w:p>
        </w:tc>
        <w:tc>
          <w:tcPr>
            <w:tcW w:w="4447" w:type="dxa"/>
            <w:gridSpan w:val="7"/>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45" w:type="dxa"/>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1736" w:type="dxa"/>
            <w:gridSpan w:val="4"/>
            <w:tcBorders>
              <w:left w:val="single" w:sz="4" w:space="0" w:color="000000"/>
              <w:right w:val="single" w:sz="4" w:space="0" w:color="D9D9D9"/>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PRESERVACION A LARGO PLAZO</w:t>
            </w:r>
          </w:p>
        </w:tc>
        <w:tc>
          <w:tcPr>
            <w:tcW w:w="5293" w:type="dxa"/>
            <w:gridSpan w:val="9"/>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2017</w:t>
            </w:r>
          </w:p>
        </w:tc>
        <w:tc>
          <w:tcPr>
            <w:tcW w:w="885" w:type="dxa"/>
            <w:gridSpan w:val="2"/>
            <w:tcBorders>
              <w:lef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 procedimiento de Preservación a largo plazo para los documentos físicos y “Preservación digital a largo plazo” para soportes electrónicos.</w:t>
            </w:r>
          </w:p>
        </w:tc>
        <w:tc>
          <w:tcPr>
            <w:tcW w:w="5293" w:type="dxa"/>
            <w:gridSpan w:val="9"/>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vMerge w:val="restart"/>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5" w:type="dxa"/>
            <w:gridSpan w:val="2"/>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25"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Desarrollo de la Política de Preservación a largo plazo de documentos.</w:t>
            </w:r>
          </w:p>
        </w:tc>
        <w:tc>
          <w:tcPr>
            <w:tcW w:w="5293" w:type="dxa"/>
            <w:gridSpan w:val="9"/>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5" w:type="dxa"/>
            <w:gridSpan w:val="2"/>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e implementación del Sistema Integrado de conservación de documentos orientado a las diferentes etapas de archivo.</w:t>
            </w:r>
          </w:p>
        </w:tc>
        <w:tc>
          <w:tcPr>
            <w:tcW w:w="5293" w:type="dxa"/>
            <w:gridSpan w:val="9"/>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5" w:type="dxa"/>
            <w:gridSpan w:val="2"/>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149"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e implementación del Plan de Conservación Documental</w:t>
            </w:r>
          </w:p>
        </w:tc>
        <w:tc>
          <w:tcPr>
            <w:tcW w:w="5293" w:type="dxa"/>
            <w:gridSpan w:val="9"/>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5" w:type="dxa"/>
            <w:gridSpan w:val="2"/>
            <w:tcBorders>
              <w:lef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e implementación del Programa de Conservación Preventiva documental y digital.</w:t>
            </w:r>
          </w:p>
        </w:tc>
        <w:tc>
          <w:tcPr>
            <w:tcW w:w="5293" w:type="dxa"/>
            <w:gridSpan w:val="9"/>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50"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5" w:type="dxa"/>
            <w:gridSpan w:val="2"/>
            <w:tcBorders>
              <w:left w:val="single" w:sz="4" w:space="0" w:color="000000"/>
              <w:bottom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92CDDC" w:themeFill="accent5" w:themeFillTint="99" w:val="clear"/>
          </w:tcPr>
          <w:p>
            <w:pPr>
              <w:pStyle w:val="Normal"/>
              <w:spacing w:lineRule="auto" w:line="240" w:before="0" w:after="0"/>
              <w:jc w:val="both"/>
              <w:rPr>
                <w:rFonts w:ascii="Arial Narrow" w:hAnsi="Arial Narrow" w:cs="Calibri" w:cstheme="minorHAnsi"/>
                <w:b/>
                <w:b/>
                <w:sz w:val="16"/>
                <w:szCs w:val="16"/>
              </w:rPr>
            </w:pPr>
            <w:r>
              <w:rPr>
                <w:rFonts w:cs="Calibri" w:ascii="Arial Narrow" w:hAnsi="Arial Narrow" w:cstheme="minorHAnsi"/>
                <w:b/>
                <w:sz w:val="16"/>
                <w:szCs w:val="16"/>
              </w:rPr>
              <w:t>VALORACION</w:t>
            </w:r>
          </w:p>
        </w:tc>
        <w:tc>
          <w:tcPr>
            <w:tcW w:w="6146" w:type="dxa"/>
            <w:gridSpan w:val="11"/>
            <w:tcBorders>
              <w:right w:val="single" w:sz="4" w:space="0" w:color="000000"/>
            </w:tcBorders>
            <w:shd w:color="auto" w:fill="92CDDC" w:themeFill="accent5"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tcBorders>
              <w:top w:val="single" w:sz="4" w:space="0" w:color="000000"/>
              <w:left w:val="single" w:sz="4" w:space="0" w:color="000000"/>
              <w:bottom w:val="single" w:sz="4" w:space="0" w:color="000000"/>
              <w:right w:val="single" w:sz="4" w:space="0" w:color="000000"/>
            </w:tcBorders>
            <w:shd w:color="auto" w:fill="92CDDC" w:themeFill="accent5" w:themeFillTint="99" w:val="clear"/>
          </w:tcPr>
          <w:p>
            <w:pPr>
              <w:pStyle w:val="Normal"/>
              <w:spacing w:lineRule="auto" w:line="240" w:before="0" w:after="0"/>
              <w:jc w:val="center"/>
              <w:rPr>
                <w:rFonts w:ascii="Arial Narrow" w:hAnsi="Arial Narrow" w:cs="Calibri" w:cstheme="minorHAnsi"/>
                <w:b/>
                <w:b/>
                <w:sz w:val="16"/>
                <w:szCs w:val="16"/>
              </w:rPr>
            </w:pPr>
            <w:r>
              <w:rPr>
                <w:rFonts w:cs="Calibri" w:ascii="Arial Narrow" w:hAnsi="Arial Narrow" w:cstheme="minorHAnsi"/>
                <w:b/>
                <w:sz w:val="16"/>
                <w:szCs w:val="16"/>
              </w:rPr>
              <w:t>2017</w:t>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del procedimiento de “Valoración documental” para la información producida y recibida por la Cámara.</w:t>
            </w:r>
          </w:p>
        </w:tc>
        <w:tc>
          <w:tcPr>
            <w:tcW w:w="6146" w:type="dxa"/>
            <w:gridSpan w:val="11"/>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vMerge w:val="restart"/>
            <w:tcBorders>
              <w:top w:val="single" w:sz="4" w:space="0" w:color="000000"/>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Elaboración de fichas de valoración documental para cada agrupación documental (serie documental )</w:t>
            </w:r>
          </w:p>
        </w:tc>
        <w:tc>
          <w:tcPr>
            <w:tcW w:w="6146" w:type="dxa"/>
            <w:gridSpan w:val="11"/>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Definición de los criterios de valoración de los documentos teniendo en cuenta los criterios de integridad, autenticidad, inalterabilidad, fiabilidad y disponibilidad.</w:t>
            </w:r>
          </w:p>
        </w:tc>
        <w:tc>
          <w:tcPr>
            <w:tcW w:w="6146" w:type="dxa"/>
            <w:gridSpan w:val="11"/>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Definición del procedimiento de evaluación y actualización de las Tablas de Retención documental de la Cámara.</w:t>
            </w:r>
          </w:p>
        </w:tc>
        <w:tc>
          <w:tcPr>
            <w:tcW w:w="6146" w:type="dxa"/>
            <w:gridSpan w:val="11"/>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vMerge w:val="continue"/>
            <w:tcBorders>
              <w:left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r>
        <w:trPr>
          <w:trHeight w:val="283" w:hRule="atLeast"/>
        </w:trPr>
        <w:tc>
          <w:tcPr>
            <w:tcW w:w="4171" w:type="dxa"/>
            <w:tcBorders/>
            <w:shd w:color="auto" w:fill="FFFFFF" w:themeFill="background1" w:val="clear"/>
          </w:tcPr>
          <w:p>
            <w:pPr>
              <w:pStyle w:val="Normal"/>
              <w:spacing w:lineRule="auto" w:line="240" w:before="0" w:after="0"/>
              <w:jc w:val="both"/>
              <w:rPr>
                <w:rFonts w:ascii="Arial Narrow" w:hAnsi="Arial Narrow" w:cs="Calibri" w:cstheme="minorHAnsi"/>
                <w:sz w:val="16"/>
                <w:szCs w:val="16"/>
              </w:rPr>
            </w:pPr>
            <w:r>
              <w:rPr>
                <w:rFonts w:cs="Calibri" w:ascii="Arial Narrow" w:hAnsi="Arial Narrow" w:cstheme="minorHAnsi"/>
                <w:sz w:val="16"/>
                <w:szCs w:val="16"/>
              </w:rPr>
              <w:t>Diseño y actualización de un procedimiento conjunto con el Sistema de Gestión de Calidad que permita la interacción entre estos dos sistemas</w:t>
            </w:r>
          </w:p>
        </w:tc>
        <w:tc>
          <w:tcPr>
            <w:tcW w:w="6146" w:type="dxa"/>
            <w:gridSpan w:val="11"/>
            <w:tcBorders>
              <w:right w:val="single" w:sz="4" w:space="0" w:color="000000"/>
            </w:tcBorders>
            <w:shd w:color="auto" w:fill="FFFFFF" w:themeFill="background1"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c>
          <w:tcPr>
            <w:tcW w:w="882" w:type="dxa"/>
            <w:vMerge w:val="continue"/>
            <w:tcBorders>
              <w:left w:val="single" w:sz="4" w:space="0" w:color="000000"/>
              <w:bottom w:val="single" w:sz="4" w:space="0" w:color="000000"/>
              <w:right w:val="single" w:sz="4" w:space="0" w:color="000000"/>
            </w:tcBorders>
            <w:shd w:color="auto" w:fill="548DD4" w:themeFill="text2" w:themeFillTint="99" w:val="clear"/>
          </w:tcPr>
          <w:p>
            <w:pPr>
              <w:pStyle w:val="Normal"/>
              <w:spacing w:lineRule="auto" w:line="240" w:before="0" w:after="0"/>
              <w:rPr>
                <w:rFonts w:ascii="Arial Narrow" w:hAnsi="Arial Narrow" w:cs="Calibri" w:cstheme="minorHAnsi"/>
                <w:sz w:val="16"/>
                <w:szCs w:val="16"/>
              </w:rPr>
            </w:pPr>
            <w:r>
              <w:rPr>
                <w:rFonts w:cs="Calibri" w:cstheme="minorHAnsi" w:ascii="Arial Narrow" w:hAnsi="Arial Narrow"/>
                <w:sz w:val="16"/>
                <w:szCs w:val="16"/>
              </w:rPr>
            </w:r>
          </w:p>
        </w:tc>
      </w:tr>
    </w:tbl>
    <w:p>
      <w:pPr>
        <w:pStyle w:val="Normal"/>
        <w:rPr>
          <w:rFonts w:ascii="Arial Narrow" w:hAnsi="Arial Narrow" w:cs="Calibri" w:cstheme="minorHAnsi"/>
        </w:rPr>
      </w:pPr>
      <w:r>
        <w:rPr>
          <w:rFonts w:cs="Calibri" w:cstheme="minorHAnsi" w:ascii="Arial Narrow" w:hAnsi="Arial Narrow"/>
        </w:rPr>
      </w:r>
      <w:r>
        <w:br w:type="page"/>
      </w:r>
    </w:p>
    <w:p>
      <w:pPr>
        <w:pStyle w:val="Ttulo1"/>
        <w:numPr>
          <w:ilvl w:val="0"/>
          <w:numId w:val="0"/>
        </w:numPr>
        <w:ind w:left="432" w:hanging="0"/>
        <w:rPr>
          <w:rFonts w:ascii="Arial Narrow" w:hAnsi="Arial Narrow"/>
          <w:b w:val="false"/>
          <w:b w:val="false"/>
          <w:color w:val="000000" w:themeColor="text1"/>
          <w:u w:val="single"/>
        </w:rPr>
      </w:pPr>
      <w:r>
        <w:rPr>
          <w:rFonts w:ascii="Arial Narrow" w:hAnsi="Arial Narrow"/>
          <w:b/>
          <w:bCs/>
          <w:color w:val="000000" w:themeColor="text1"/>
          <w:u w:val="single"/>
        </w:rPr>
        <w:t>Bibliografía</w:t>
      </w:r>
    </w:p>
    <w:p>
      <w:pPr>
        <w:pStyle w:val="Normal"/>
        <w:jc w:val="both"/>
        <w:rPr>
          <w:rFonts w:ascii="Arial Narrow" w:hAnsi="Arial Narrow" w:cs="Calibri" w:cstheme="minorHAnsi"/>
        </w:rPr>
      </w:pPr>
      <w:r>
        <w:rPr>
          <w:rFonts w:cs="Calibri" w:cstheme="minorHAnsi" w:ascii="Arial Narrow" w:hAnsi="Arial Narrow"/>
        </w:rPr>
      </w:r>
    </w:p>
    <w:p>
      <w:pPr>
        <w:pStyle w:val="Normal"/>
        <w:jc w:val="both"/>
        <w:rPr>
          <w:rFonts w:ascii="Arial Narrow" w:hAnsi="Arial Narrow" w:cs="Calibri" w:cstheme="minorHAnsi"/>
        </w:rPr>
      </w:pPr>
      <w:r>
        <w:rPr>
          <w:rFonts w:cs="Calibri" w:ascii="Arial Narrow" w:hAnsi="Arial Narrow" w:cstheme="minorHAnsi"/>
        </w:rPr>
        <w:t>ARCHIVO GENERAL DE LA NACION. Manual: Implementación de un Programa de Gestión Documental PGD. Bogotá. Archivo General de la Nación, 2014. 60 p.</w:t>
      </w:r>
    </w:p>
    <w:p>
      <w:pPr>
        <w:pStyle w:val="Normal"/>
        <w:jc w:val="both"/>
        <w:rPr>
          <w:rFonts w:ascii="Arial Narrow" w:hAnsi="Arial Narrow" w:cs="Calibri" w:cstheme="minorHAnsi"/>
        </w:rPr>
      </w:pPr>
      <w:r>
        <w:rPr>
          <w:rFonts w:cs="Calibri" w:ascii="Arial Narrow" w:hAnsi="Arial Narrow" w:cstheme="minorHAnsi"/>
        </w:rPr>
        <w:t>__________. Ley 594 (14, julio, 2000). Por medio de la cual se dicta la Ley General de Archivos y se dictan otras disposiciones. Bogotá D.C., 2000. 12 p.</w:t>
      </w:r>
    </w:p>
    <w:p>
      <w:pPr>
        <w:pStyle w:val="Normal"/>
        <w:jc w:val="both"/>
        <w:rPr>
          <w:rFonts w:ascii="Arial Narrow" w:hAnsi="Arial Narrow" w:cs="Calibri" w:cstheme="minorHAnsi"/>
        </w:rPr>
      </w:pPr>
      <w:r>
        <w:rPr>
          <w:rFonts w:cs="Calibri" w:ascii="Arial Narrow" w:hAnsi="Arial Narrow" w:cstheme="minorHAnsi"/>
        </w:rPr>
        <w:t>__________. Ley 1712 (6, marzo, 2014). Por medio de la cual se crea la Ley de Transparencia y del Derecho de acceso a la Información Púbica Nacional y se dictan otras disposiciones. Bogotá D.C., 2014. 14 p.</w:t>
      </w:r>
    </w:p>
    <w:p>
      <w:pPr>
        <w:pStyle w:val="Normal"/>
        <w:jc w:val="both"/>
        <w:rPr>
          <w:rFonts w:ascii="Arial Narrow" w:hAnsi="Arial Narrow" w:cs="Calibri" w:cstheme="minorHAnsi"/>
        </w:rPr>
      </w:pPr>
      <w:r>
        <w:rPr>
          <w:rFonts w:cs="Calibri" w:ascii="Arial Narrow" w:hAnsi="Arial Narrow" w:cstheme="minorHAnsi"/>
        </w:rPr>
        <w:t>_________. Decreto 2609. (14, diciembre, 2012). Incorporado en el Decreto 1080 de 2015. Por el cual se reglamenta el Título V de la Ley 594 de 2000, parcialmente los artículos 58 y 59 de la Ley 1437 de 2011 y se dictan otras disposiciones en materia de Gestión Documental para todas las entidades del estado. Bogotá D.C., 2012. 16 p.</w:t>
      </w:r>
    </w:p>
    <w:p>
      <w:pPr>
        <w:pStyle w:val="Normal"/>
        <w:jc w:val="both"/>
        <w:rPr>
          <w:rFonts w:ascii="Arial Narrow" w:hAnsi="Arial Narrow" w:cs="Calibri" w:cstheme="minorHAnsi"/>
        </w:rPr>
      </w:pPr>
      <w:r>
        <w:rPr>
          <w:rFonts w:cs="Calibri" w:cstheme="minorHAnsi" w:ascii="Arial Narrow" w:hAnsi="Arial Narrow"/>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color w:val="000000" w:themeColor="text1"/>
          <w:u w:val="single"/>
        </w:rPr>
      </w:r>
    </w:p>
    <w:p>
      <w:pPr>
        <w:pStyle w:val="Normal"/>
        <w:jc w:val="center"/>
        <w:rPr>
          <w:rFonts w:ascii="Arial Narrow" w:hAnsi="Arial Narrow"/>
          <w:color w:val="000000" w:themeColor="text1"/>
          <w:u w:val="single"/>
        </w:rPr>
      </w:pPr>
      <w:r>
        <w:rPr>
          <w:rFonts w:ascii="Arial Narrow" w:hAnsi="Arial Narrow"/>
          <w:b/>
          <w:bCs/>
          <w:color w:val="000000" w:themeColor="text1"/>
          <w:u w:val="single"/>
        </w:rPr>
        <w:t>ACTUALIZACIONES</w:t>
      </w:r>
    </w:p>
    <w:tbl>
      <w:tblPr>
        <w:tblpPr w:bottomFromText="0" w:horzAnchor="margin" w:leftFromText="141" w:rightFromText="141" w:tblpX="0" w:tblpY="35" w:topFromText="0" w:vertAnchor="text"/>
        <w:tblW w:w="5000" w:type="pct"/>
        <w:jc w:val="left"/>
        <w:tblInd w:w="0" w:type="dxa"/>
        <w:tblCellMar>
          <w:top w:w="0" w:type="dxa"/>
          <w:left w:w="70" w:type="dxa"/>
          <w:bottom w:w="0" w:type="dxa"/>
          <w:right w:w="70" w:type="dxa"/>
        </w:tblCellMar>
        <w:tblLook w:firstRow="0" w:noVBand="0" w:lastRow="0" w:firstColumn="0" w:lastColumn="0" w:noHBand="0" w:val="0000"/>
      </w:tblPr>
      <w:tblGrid>
        <w:gridCol w:w="2572"/>
        <w:gridCol w:w="1542"/>
        <w:gridCol w:w="5291"/>
      </w:tblGrid>
      <w:tr>
        <w:trPr>
          <w:trHeight w:val="950" w:hRule="atLeast"/>
        </w:trPr>
        <w:tc>
          <w:tcPr>
            <w:tcW w:w="257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360" w:before="0" w:after="200"/>
              <w:jc w:val="center"/>
              <w:rPr>
                <w:rFonts w:ascii="Arial Narrow" w:hAnsi="Arial Narrow" w:cs="Arial"/>
                <w:b/>
                <w:b/>
                <w:lang w:val="es-MX"/>
              </w:rPr>
            </w:pPr>
            <w:r>
              <w:rPr>
                <w:rFonts w:cs="Arial" w:ascii="Arial Narrow" w:hAnsi="Arial Narrow"/>
                <w:b/>
                <w:lang w:val="es-MX"/>
              </w:rPr>
              <w:t>FECHA</w:t>
            </w:r>
          </w:p>
        </w:tc>
        <w:tc>
          <w:tcPr>
            <w:tcW w:w="154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360" w:before="0" w:after="200"/>
              <w:jc w:val="center"/>
              <w:rPr/>
            </w:pPr>
            <w:r>
              <w:rPr>
                <w:rFonts w:cs="Arial" w:ascii="Arial Narrow" w:hAnsi="Arial Narrow"/>
                <w:b/>
                <w:lang w:val="es-MX"/>
              </w:rPr>
              <w:t>VERSIÓN</w:t>
            </w:r>
          </w:p>
        </w:tc>
        <w:tc>
          <w:tcPr>
            <w:tcW w:w="529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360" w:before="0" w:after="200"/>
              <w:jc w:val="center"/>
              <w:rPr/>
            </w:pPr>
            <w:r>
              <w:rPr>
                <w:rFonts w:cs="Arial" w:ascii="Arial Narrow" w:hAnsi="Arial Narrow"/>
                <w:b/>
                <w:lang w:val="es-MX"/>
              </w:rPr>
              <w:t>ACTUALIZACIÓN EFECTUADAS</w:t>
            </w:r>
          </w:p>
        </w:tc>
      </w:tr>
      <w:tr>
        <w:trPr>
          <w:trHeight w:val="487" w:hRule="atLeast"/>
        </w:trPr>
        <w:tc>
          <w:tcPr>
            <w:tcW w:w="2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04/09/2015</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00</w:t>
            </w:r>
          </w:p>
        </w:tc>
        <w:tc>
          <w:tcPr>
            <w:tcW w:w="5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Creación del documento</w:t>
            </w:r>
          </w:p>
        </w:tc>
      </w:tr>
      <w:tr>
        <w:trPr>
          <w:trHeight w:val="487" w:hRule="atLeast"/>
        </w:trPr>
        <w:tc>
          <w:tcPr>
            <w:tcW w:w="2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08/01/2016</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01</w:t>
            </w:r>
          </w:p>
        </w:tc>
        <w:tc>
          <w:tcPr>
            <w:tcW w:w="5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both"/>
              <w:rPr/>
            </w:pPr>
            <w:r>
              <w:rPr>
                <w:rFonts w:cs="Arial" w:ascii="Arial Narrow" w:hAnsi="Arial Narrow"/>
                <w:lang w:val="es-MX"/>
              </w:rPr>
              <w:t xml:space="preserve">Actualización del documento </w:t>
            </w:r>
            <w:r>
              <w:rPr>
                <w:rFonts w:cs="Arial" w:ascii="Arial Narrow" w:hAnsi="Arial Narrow"/>
                <w:lang w:val="es-MX"/>
              </w:rPr>
              <w:t>cambiando el cargo de Coordinador de CCS por Directora de Gestión Administrativa.</w:t>
            </w:r>
          </w:p>
        </w:tc>
      </w:tr>
      <w:tr>
        <w:trPr>
          <w:trHeight w:val="487" w:hRule="atLeast"/>
        </w:trPr>
        <w:tc>
          <w:tcPr>
            <w:tcW w:w="2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16/05/2017</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02</w:t>
            </w:r>
          </w:p>
        </w:tc>
        <w:tc>
          <w:tcPr>
            <w:tcW w:w="5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both"/>
              <w:rPr/>
            </w:pPr>
            <w:r>
              <w:rPr>
                <w:rFonts w:cs="Arial" w:ascii="Arial Narrow" w:hAnsi="Arial Narrow"/>
                <w:lang w:val="es-MX"/>
              </w:rPr>
              <w:t>Se actualiza documento en su codificación CCMDCM-04 por CCMDGD-04 y se actualiza el mapa de procesos de la entidad y el organigrama.</w:t>
            </w:r>
          </w:p>
        </w:tc>
      </w:tr>
      <w:tr>
        <w:trPr>
          <w:trHeight w:val="487" w:hRule="atLeast"/>
        </w:trPr>
        <w:tc>
          <w:tcPr>
            <w:tcW w:w="2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02/01/2018</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03</w:t>
            </w:r>
          </w:p>
        </w:tc>
        <w:tc>
          <w:tcPr>
            <w:tcW w:w="5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both"/>
              <w:rPr/>
            </w:pPr>
            <w:r>
              <w:rPr>
                <w:rFonts w:cs="Arial" w:ascii="Arial Narrow" w:hAnsi="Arial Narrow"/>
                <w:lang w:val="es-MX"/>
              </w:rPr>
              <w:t>Se actualiza el documento cambiando el logo de la entidad.</w:t>
            </w:r>
          </w:p>
        </w:tc>
      </w:tr>
      <w:tr>
        <w:trPr>
          <w:trHeight w:val="487" w:hRule="atLeast"/>
        </w:trPr>
        <w:tc>
          <w:tcPr>
            <w:tcW w:w="25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pPr>
            <w:r>
              <w:rPr>
                <w:rFonts w:cs="Arial" w:ascii="Arial Narrow" w:hAnsi="Arial Narrow"/>
                <w:lang w:val="es-MX"/>
              </w:rPr>
              <w:t>21/08/2019</w:t>
            </w:r>
          </w:p>
        </w:tc>
        <w:tc>
          <w:tcPr>
            <w:tcW w:w="15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rFonts w:ascii="Arial Narrow" w:hAnsi="Arial Narrow" w:cs="Arial"/>
                <w:lang w:val="es-MX"/>
              </w:rPr>
            </w:pPr>
            <w:r>
              <w:rPr>
                <w:rFonts w:cs="Arial" w:ascii="Arial Narrow" w:hAnsi="Arial Narrow"/>
                <w:lang w:val="es-MX"/>
              </w:rPr>
              <w:t>04</w:t>
            </w:r>
          </w:p>
        </w:tc>
        <w:tc>
          <w:tcPr>
            <w:tcW w:w="529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both"/>
              <w:rPr>
                <w:rFonts w:ascii="Arial Narrow" w:hAnsi="Arial Narrow" w:cs="Arial"/>
                <w:lang w:val="es-MX"/>
              </w:rPr>
            </w:pPr>
            <w:r>
              <w:rPr>
                <w:rFonts w:cs="Arial" w:ascii="Arial Narrow" w:hAnsi="Arial Narrow"/>
                <w:lang w:val="es-MX"/>
              </w:rPr>
              <w:t xml:space="preserve">Se actualiza el documento en el ítem </w:t>
            </w:r>
            <w:r>
              <w:rPr>
                <w:rFonts w:cs="Arial" w:ascii="Arial Narrow" w:hAnsi="Arial Narrow"/>
                <w:i/>
                <w:iCs/>
                <w:lang w:val="es-MX"/>
              </w:rPr>
              <w:t xml:space="preserve">1.3.2 Estructura Organizacional </w:t>
            </w:r>
            <w:r>
              <w:rPr>
                <w:rFonts w:cs="Arial" w:ascii="Arial Narrow" w:hAnsi="Arial Narrow"/>
                <w:i w:val="false"/>
                <w:iCs w:val="false"/>
                <w:lang w:val="es-MX"/>
              </w:rPr>
              <w:t>y el</w:t>
            </w:r>
            <w:r>
              <w:rPr>
                <w:rFonts w:cs="Arial" w:ascii="Arial Narrow" w:hAnsi="Arial Narrow"/>
                <w:i/>
                <w:iCs/>
                <w:lang w:val="es-MX"/>
              </w:rPr>
              <w:t xml:space="preserve"> ítem 1.3.6 </w:t>
            </w:r>
            <w:bookmarkStart w:id="87" w:name="_Toc4626678171"/>
            <w:r>
              <w:rPr>
                <w:rFonts w:cs="Arial" w:ascii="Arial Narrow" w:hAnsi="Arial Narrow"/>
                <w:i/>
                <w:iCs/>
                <w:color w:val="000000" w:themeColor="text1"/>
                <w:sz w:val="22"/>
                <w:szCs w:val="22"/>
                <w:lang w:val="es-MX"/>
              </w:rPr>
              <w:t>Los documentos en la Cámara de Comercio de Magangué</w:t>
            </w:r>
            <w:bookmarkEnd w:id="87"/>
            <w:r>
              <w:rPr>
                <w:rFonts w:cs="Arial" w:ascii="Arial Narrow" w:hAnsi="Arial Narrow"/>
                <w:i/>
                <w:iCs/>
                <w:color w:val="000000" w:themeColor="text1"/>
                <w:sz w:val="22"/>
                <w:szCs w:val="22"/>
                <w:lang w:val="es-MX"/>
              </w:rPr>
              <w:t>.</w:t>
            </w:r>
            <w:r>
              <w:rPr>
                <w:rFonts w:cs="Arial" w:ascii="Arial Narrow" w:hAnsi="Arial Narrow"/>
                <w:i/>
                <w:iCs/>
                <w:sz w:val="22"/>
                <w:szCs w:val="22"/>
                <w:lang w:val="es-MX"/>
              </w:rPr>
              <w:t xml:space="preserve"> </w:t>
            </w:r>
            <w:r>
              <w:rPr>
                <w:rFonts w:cs="Arial" w:ascii="Arial Narrow" w:hAnsi="Arial Narrow"/>
                <w:i w:val="false"/>
                <w:iCs w:val="false"/>
                <w:sz w:val="22"/>
                <w:szCs w:val="22"/>
                <w:lang w:val="es-MX"/>
              </w:rPr>
              <w:t xml:space="preserve">Se actualizó el </w:t>
            </w:r>
            <w:r>
              <w:rPr>
                <w:rFonts w:cs="Arial" w:ascii="Arial Narrow" w:hAnsi="Arial Narrow"/>
                <w:i/>
                <w:iCs/>
                <w:sz w:val="22"/>
                <w:szCs w:val="22"/>
                <w:lang w:val="es-MX"/>
              </w:rPr>
              <w:t xml:space="preserve">Anexo 2. Diagnóstico Documental </w:t>
            </w:r>
            <w:r>
              <w:rPr>
                <w:rFonts w:cs="Arial" w:ascii="Arial Narrow" w:hAnsi="Arial Narrow"/>
                <w:i w:val="false"/>
                <w:iCs w:val="false"/>
                <w:sz w:val="22"/>
                <w:szCs w:val="22"/>
                <w:lang w:val="es-MX"/>
              </w:rPr>
              <w:t>y se agregó el A</w:t>
            </w:r>
            <w:r>
              <w:rPr>
                <w:rFonts w:cs="Arial" w:ascii="Arial Narrow" w:hAnsi="Arial Narrow"/>
                <w:i/>
                <w:iCs/>
                <w:sz w:val="22"/>
                <w:szCs w:val="22"/>
                <w:lang w:val="es-MX"/>
              </w:rPr>
              <w:t>nexo 4. Mapa de Riesgos.</w:t>
            </w:r>
          </w:p>
        </w:tc>
      </w:tr>
    </w:tbl>
    <w:p>
      <w:pPr>
        <w:pStyle w:val="Normal"/>
        <w:jc w:val="both"/>
        <w:rPr>
          <w:rFonts w:ascii="Arial Narrow" w:hAnsi="Arial Narrow" w:cs="Calibri" w:cstheme="minorHAnsi"/>
        </w:rPr>
      </w:pPr>
      <w:r>
        <w:rPr>
          <w:rFonts w:cs="Calibri" w:cstheme="minorHAnsi" w:ascii="Arial Narrow" w:hAnsi="Arial Narrow"/>
        </w:rPr>
      </w:r>
    </w:p>
    <w:tbl>
      <w:tblPr>
        <w:tblW w:w="5000" w:type="pct"/>
        <w:jc w:val="left"/>
        <w:tblInd w:w="-5" w:type="dxa"/>
        <w:tblCellMar>
          <w:top w:w="0" w:type="dxa"/>
          <w:left w:w="70" w:type="dxa"/>
          <w:bottom w:w="0" w:type="dxa"/>
          <w:right w:w="70" w:type="dxa"/>
        </w:tblCellMar>
        <w:tblLook w:firstRow="0" w:noVBand="0" w:lastRow="0" w:firstColumn="0" w:lastColumn="0" w:noHBand="0" w:val="0000"/>
      </w:tblPr>
      <w:tblGrid>
        <w:gridCol w:w="3120"/>
        <w:gridCol w:w="2995"/>
        <w:gridCol w:w="3290"/>
      </w:tblGrid>
      <w:tr>
        <w:trPr>
          <w:trHeight w:val="299" w:hRule="atLeast"/>
          <w:cantSplit w:val="true"/>
        </w:trPr>
        <w:tc>
          <w:tcPr>
            <w:tcW w:w="3120"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spacing w:lineRule="auto" w:line="360" w:before="0" w:after="200"/>
              <w:jc w:val="center"/>
              <w:rPr>
                <w:rFonts w:ascii="Arial Narrow" w:hAnsi="Arial Narrow" w:cs="Arial"/>
                <w:b/>
                <w:b/>
                <w:lang w:val="es-MX"/>
              </w:rPr>
            </w:pPr>
            <w:r>
              <w:rPr>
                <w:rFonts w:cs="Arial" w:ascii="Arial Narrow" w:hAnsi="Arial Narrow"/>
                <w:b/>
                <w:lang w:val="es-MX"/>
              </w:rPr>
              <w:t>Elaboró</w:t>
            </w:r>
          </w:p>
        </w:tc>
        <w:tc>
          <w:tcPr>
            <w:tcW w:w="2995"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spacing w:lineRule="auto" w:line="360" w:before="0" w:after="200"/>
              <w:jc w:val="center"/>
              <w:rPr>
                <w:rFonts w:ascii="Arial Narrow" w:hAnsi="Arial Narrow" w:cs="Arial"/>
                <w:b/>
                <w:b/>
                <w:lang w:val="es-MX"/>
              </w:rPr>
            </w:pPr>
            <w:r>
              <w:rPr>
                <w:rFonts w:cs="Arial" w:ascii="Arial Narrow" w:hAnsi="Arial Narrow"/>
                <w:b/>
                <w:lang w:val="es-MX"/>
              </w:rPr>
              <w:t>Revisó</w:t>
            </w:r>
          </w:p>
        </w:tc>
        <w:tc>
          <w:tcPr>
            <w:tcW w:w="3290"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spacing w:lineRule="auto" w:line="360" w:before="0" w:after="200"/>
              <w:jc w:val="center"/>
              <w:rPr>
                <w:rFonts w:ascii="Arial Narrow" w:hAnsi="Arial Narrow" w:cs="Arial"/>
                <w:b/>
                <w:b/>
                <w:lang w:val="es-MX"/>
              </w:rPr>
            </w:pPr>
            <w:r>
              <w:rPr>
                <w:rFonts w:cs="Arial" w:ascii="Arial Narrow" w:hAnsi="Arial Narrow"/>
                <w:b/>
                <w:lang w:val="es-MX"/>
              </w:rPr>
              <w:t>Aprobó</w:t>
            </w:r>
          </w:p>
        </w:tc>
      </w:tr>
      <w:tr>
        <w:trPr>
          <w:trHeight w:val="1639" w:hRule="atLeast"/>
          <w:cantSplit w:val="true"/>
        </w:trPr>
        <w:tc>
          <w:tcPr>
            <w:tcW w:w="312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rFonts w:ascii="Arial Narrow" w:hAnsi="Arial Narrow" w:cs="Arial"/>
                <w:b/>
                <w:b/>
                <w:lang w:val="es-MX"/>
              </w:rPr>
            </w:pPr>
            <w:r>
              <w:rPr>
                <w:rFonts w:cs="Arial" w:ascii="Arial Narrow" w:hAnsi="Arial Narrow"/>
                <w:b/>
                <w:lang w:val="es-MX"/>
              </w:rPr>
              <w:drawing>
                <wp:anchor behindDoc="0" distT="0" distB="0" distL="0" distR="0" simplePos="0" locked="0" layoutInCell="1" allowOverlap="1" relativeHeight="2">
                  <wp:simplePos x="0" y="0"/>
                  <wp:positionH relativeFrom="column">
                    <wp:posOffset>205740</wp:posOffset>
                  </wp:positionH>
                  <wp:positionV relativeFrom="paragraph">
                    <wp:posOffset>76200</wp:posOffset>
                  </wp:positionV>
                  <wp:extent cx="1691640" cy="807720"/>
                  <wp:effectExtent l="0" t="0" r="0" b="0"/>
                  <wp:wrapNone/>
                  <wp:docPr id="4"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
                          <pic:cNvPicPr>
                            <a:picLocks noChangeAspect="1" noChangeArrowheads="1"/>
                          </pic:cNvPicPr>
                        </pic:nvPicPr>
                        <pic:blipFill>
                          <a:blip r:embed="rId5"/>
                          <a:stretch>
                            <a:fillRect/>
                          </a:stretch>
                        </pic:blipFill>
                        <pic:spPr bwMode="auto">
                          <a:xfrm>
                            <a:off x="0" y="0"/>
                            <a:ext cx="1691640" cy="807720"/>
                          </a:xfrm>
                          <a:prstGeom prst="rect">
                            <a:avLst/>
                          </a:prstGeom>
                        </pic:spPr>
                      </pic:pic>
                    </a:graphicData>
                  </a:graphic>
                </wp:anchor>
              </w:drawing>
            </w:r>
          </w:p>
          <w:p>
            <w:pPr>
              <w:pStyle w:val="Normal"/>
              <w:spacing w:lineRule="auto" w:line="360"/>
              <w:jc w:val="center"/>
              <w:rPr>
                <w:rFonts w:ascii="Arial Narrow" w:hAnsi="Arial Narrow" w:cs="Arial"/>
                <w:b/>
                <w:b/>
                <w:lang w:val="es-MX"/>
              </w:rPr>
            </w:pPr>
            <w:r>
              <w:rPr>
                <w:rFonts w:cs="Arial" w:ascii="Arial Narrow" w:hAnsi="Arial Narrow"/>
                <w:b/>
                <w:lang w:val="es-MX"/>
              </w:rPr>
              <w:drawing>
                <wp:anchor behindDoc="0" distT="0" distB="0" distL="0" distR="0" simplePos="0" locked="0" layoutInCell="1" allowOverlap="1" relativeHeight="3">
                  <wp:simplePos x="0" y="0"/>
                  <wp:positionH relativeFrom="column">
                    <wp:posOffset>1882140</wp:posOffset>
                  </wp:positionH>
                  <wp:positionV relativeFrom="paragraph">
                    <wp:posOffset>-146050</wp:posOffset>
                  </wp:positionV>
                  <wp:extent cx="1971675" cy="614680"/>
                  <wp:effectExtent l="0" t="0" r="0" b="0"/>
                  <wp:wrapNone/>
                  <wp:docPr id="5"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7" descr=""/>
                          <pic:cNvPicPr>
                            <a:picLocks noChangeAspect="1" noChangeArrowheads="1"/>
                          </pic:cNvPicPr>
                        </pic:nvPicPr>
                        <pic:blipFill>
                          <a:blip r:embed="rId6"/>
                          <a:stretch>
                            <a:fillRect/>
                          </a:stretch>
                        </pic:blipFill>
                        <pic:spPr bwMode="auto">
                          <a:xfrm>
                            <a:off x="0" y="0"/>
                            <a:ext cx="1971675" cy="614680"/>
                          </a:xfrm>
                          <a:prstGeom prst="rect">
                            <a:avLst/>
                          </a:prstGeom>
                        </pic:spPr>
                      </pic:pic>
                    </a:graphicData>
                  </a:graphic>
                </wp:anchor>
              </w:drawing>
            </w:r>
          </w:p>
          <w:p>
            <w:pPr>
              <w:pStyle w:val="Normal"/>
              <w:spacing w:lineRule="auto" w:line="240" w:before="0" w:after="200"/>
              <w:jc w:val="center"/>
              <w:rPr/>
            </w:pPr>
            <w:r>
              <w:rPr>
                <w:rFonts w:cs="Arial" w:ascii="Arial Narrow" w:hAnsi="Arial Narrow"/>
                <w:b/>
                <w:lang w:val="es-MX"/>
              </w:rPr>
              <w:t>Auxiliar de Archivo</w:t>
            </w:r>
          </w:p>
        </w:tc>
        <w:tc>
          <w:tcPr>
            <w:tcW w:w="299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rFonts w:ascii="Arial Narrow" w:hAnsi="Arial Narrow" w:cs="Arial"/>
                <w:b/>
                <w:b/>
                <w:lang w:val="es-MX"/>
              </w:rPr>
            </w:pPr>
            <w:r>
              <w:rPr>
                <w:rFonts w:cs="Arial" w:ascii="Arial Narrow" w:hAnsi="Arial Narrow"/>
                <w:b/>
                <w:lang w:val="es-MX"/>
              </w:rPr>
            </w:r>
          </w:p>
          <w:p>
            <w:pPr>
              <w:pStyle w:val="Normal"/>
              <w:spacing w:lineRule="auto" w:line="360"/>
              <w:jc w:val="center"/>
              <w:rPr>
                <w:rFonts w:ascii="Arial Narrow" w:hAnsi="Arial Narrow" w:cs="Arial"/>
                <w:b/>
                <w:b/>
                <w:lang w:val="es-MX"/>
              </w:rPr>
            </w:pPr>
            <w:r>
              <w:rPr>
                <w:rFonts w:cs="Arial" w:ascii="Arial Narrow" w:hAnsi="Arial Narrow"/>
                <w:b/>
                <w:lang w:val="es-MX"/>
              </w:rPr>
            </w:r>
          </w:p>
          <w:p>
            <w:pPr>
              <w:pStyle w:val="Normal"/>
              <w:spacing w:lineRule="auto" w:line="240" w:before="0" w:after="200"/>
              <w:jc w:val="center"/>
              <w:rPr>
                <w:rFonts w:ascii="Arial Narrow" w:hAnsi="Arial Narrow" w:cs="Arial"/>
                <w:b/>
                <w:b/>
                <w:lang w:val="es-MX"/>
              </w:rPr>
            </w:pPr>
            <w:r>
              <w:rPr>
                <w:rFonts w:cs="Arial" w:ascii="Arial Narrow" w:hAnsi="Arial Narrow"/>
                <w:b/>
                <w:lang w:val="es-MX"/>
              </w:rPr>
              <w:t>Directora de Gestión Administrativa</w:t>
            </w:r>
          </w:p>
        </w:tc>
        <w:tc>
          <w:tcPr>
            <w:tcW w:w="329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rFonts w:ascii="Arial Narrow" w:hAnsi="Arial Narrow" w:cs="Arial"/>
                <w:b/>
                <w:b/>
                <w:lang w:val="es-MX"/>
              </w:rPr>
            </w:pPr>
            <w:r>
              <w:rPr>
                <w:rFonts w:cs="Arial" w:ascii="Arial Narrow" w:hAnsi="Arial Narrow"/>
                <w:b/>
                <w:lang w:val="es-MX"/>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1377950" cy="1191260"/>
                  <wp:effectExtent l="0" t="0" r="0" b="0"/>
                  <wp:wrapNone/>
                  <wp:docPr id="6"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8" descr=""/>
                          <pic:cNvPicPr>
                            <a:picLocks noChangeAspect="1" noChangeArrowheads="1"/>
                          </pic:cNvPicPr>
                        </pic:nvPicPr>
                        <pic:blipFill>
                          <a:blip r:embed="rId7"/>
                          <a:stretch>
                            <a:fillRect/>
                          </a:stretch>
                        </pic:blipFill>
                        <pic:spPr bwMode="auto">
                          <a:xfrm>
                            <a:off x="0" y="0"/>
                            <a:ext cx="1377950" cy="1191260"/>
                          </a:xfrm>
                          <a:prstGeom prst="rect">
                            <a:avLst/>
                          </a:prstGeom>
                        </pic:spPr>
                      </pic:pic>
                    </a:graphicData>
                  </a:graphic>
                </wp:anchor>
              </w:drawing>
            </w:r>
          </w:p>
          <w:p>
            <w:pPr>
              <w:pStyle w:val="Normal"/>
              <w:spacing w:lineRule="auto" w:line="360"/>
              <w:jc w:val="center"/>
              <w:rPr>
                <w:rFonts w:ascii="Arial Narrow" w:hAnsi="Arial Narrow" w:cs="Arial"/>
                <w:b/>
                <w:b/>
                <w:lang w:val="es-MX"/>
              </w:rPr>
            </w:pPr>
            <w:r>
              <w:rPr>
                <w:rFonts w:cs="Arial" w:ascii="Arial Narrow" w:hAnsi="Arial Narrow"/>
                <w:b/>
                <w:lang w:val="es-MX"/>
              </w:rPr>
            </w:r>
          </w:p>
          <w:p>
            <w:pPr>
              <w:pStyle w:val="Normal"/>
              <w:spacing w:lineRule="auto" w:line="360" w:before="0" w:after="200"/>
              <w:jc w:val="center"/>
              <w:rPr>
                <w:rFonts w:ascii="Arial Narrow" w:hAnsi="Arial Narrow" w:cs="Arial"/>
                <w:b/>
                <w:b/>
                <w:lang w:val="es-MX"/>
              </w:rPr>
            </w:pPr>
            <w:r>
              <w:rPr>
                <w:rFonts w:cs="Arial" w:ascii="Arial Narrow" w:hAnsi="Arial Narrow"/>
                <w:b/>
                <w:lang w:val="es-MX"/>
              </w:rPr>
              <w:t>Presidente Ejecutivo</w:t>
            </w:r>
          </w:p>
        </w:tc>
      </w:tr>
    </w:tbl>
    <w:p>
      <w:pPr>
        <w:pStyle w:val="Normal"/>
        <w:spacing w:before="0" w:after="200"/>
        <w:jc w:val="both"/>
        <w:rPr/>
      </w:pPr>
      <w:r>
        <w:rPr/>
      </w:r>
    </w:p>
    <w:sectPr>
      <w:headerReference w:type="default" r:id="rId8"/>
      <w:headerReference w:type="first" r:id="rId9"/>
      <w:footerReference w:type="default" r:id="rId10"/>
      <w:type w:val="nextPage"/>
      <w:pgSz w:w="12240" w:h="15840"/>
      <w:pgMar w:left="1701" w:right="1134" w:header="709" w:top="1418" w:footer="709" w:bottom="1418"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Arial Narrow">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top w:val="thinThickSmallGap" w:sz="24" w:space="1" w:color="622423"/>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Programa de Gestión Documental (PGD)</w:t>
      <w:tab/>
    </w:r>
    <w:r>
      <w:rPr>
        <w:rFonts w:eastAsia="" w:cs="" w:ascii="Cambria" w:hAnsi="Cambria" w:asciiTheme="majorHAnsi" w:cstheme="majorBidi" w:eastAsiaTheme="majorEastAsia" w:hAnsiTheme="majorHAnsi"/>
        <w:lang w:val="es-ES"/>
      </w:rPr>
      <w:t xml:space="preserve">Página </w:t>
    </w:r>
    <w:r>
      <w:rPr>
        <w:rFonts w:eastAsia="" w:cs="" w:ascii="Cambria" w:hAnsi="Cambria"/>
      </w:rPr>
      <w:fldChar w:fldCharType="begin"/>
    </w:r>
    <w:r>
      <w:rPr>
        <w:rFonts w:eastAsia="" w:cs="" w:ascii="Cambria" w:hAnsi="Cambria"/>
      </w:rPr>
      <w:instrText> PAGE </w:instrText>
    </w:r>
    <w:r>
      <w:rPr>
        <w:rFonts w:eastAsia="" w:cs="" w:ascii="Cambria" w:hAnsi="Cambria"/>
      </w:rPr>
      <w:fldChar w:fldCharType="separate"/>
    </w:r>
    <w:r>
      <w:rPr>
        <w:rFonts w:eastAsia="" w:cs="" w:ascii="Cambria" w:hAnsi="Cambria"/>
      </w:rPr>
      <w:t>44</w:t>
    </w:r>
    <w:r>
      <w:rPr>
        <w:rFonts w:eastAsia="" w:cs="" w:ascii="Cambria" w:hAnsi="Cambria"/>
      </w:rP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289" w:type="dxa"/>
      <w:tblCellMar>
        <w:top w:w="0" w:type="dxa"/>
        <w:left w:w="108" w:type="dxa"/>
        <w:bottom w:w="0" w:type="dxa"/>
        <w:right w:w="108" w:type="dxa"/>
      </w:tblCellMar>
      <w:tblLook w:firstRow="1" w:noVBand="0" w:lastRow="1" w:firstColumn="1" w:lastColumn="1" w:noHBand="0" w:val="01e0"/>
    </w:tblPr>
    <w:tblGrid>
      <w:gridCol w:w="2165"/>
      <w:gridCol w:w="4238"/>
      <w:gridCol w:w="1305"/>
      <w:gridCol w:w="1696"/>
    </w:tblGrid>
    <w:tr>
      <w:trPr>
        <w:trHeight w:val="277" w:hRule="atLeast"/>
      </w:trPr>
      <w:tc>
        <w:tcPr>
          <w:tcW w:w="21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sz w:val="24"/>
              <w:szCs w:val="24"/>
            </w:rPr>
          </w:pPr>
          <w:r>
            <w:rPr/>
            <w:drawing>
              <wp:inline distT="0" distB="0" distL="0" distR="0">
                <wp:extent cx="1270000" cy="914400"/>
                <wp:effectExtent l="0" t="0" r="0" b="0"/>
                <wp:docPr id="7"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
                        <pic:cNvPicPr>
                          <a:picLocks noChangeAspect="1" noChangeArrowheads="1"/>
                        </pic:cNvPicPr>
                      </pic:nvPicPr>
                      <pic:blipFill>
                        <a:blip r:embed="rId1"/>
                        <a:stretch>
                          <a:fillRect/>
                        </a:stretch>
                      </pic:blipFill>
                      <pic:spPr bwMode="auto">
                        <a:xfrm>
                          <a:off x="0" y="0"/>
                          <a:ext cx="1270000" cy="914400"/>
                        </a:xfrm>
                        <a:prstGeom prst="rect">
                          <a:avLst/>
                        </a:prstGeom>
                      </pic:spPr>
                    </pic:pic>
                  </a:graphicData>
                </a:graphic>
              </wp:inline>
            </w:drawing>
          </w:r>
        </w:p>
      </w:tc>
      <w:tc>
        <w:tcPr>
          <w:tcW w:w="423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cs="Arial"/>
              <w:b/>
              <w:b/>
              <w:sz w:val="24"/>
              <w:szCs w:val="24"/>
            </w:rPr>
          </w:pPr>
          <w:r>
            <w:rPr>
              <w:rFonts w:cs="Arial" w:ascii="Arial" w:hAnsi="Arial"/>
              <w:b/>
              <w:sz w:val="24"/>
              <w:szCs w:val="24"/>
            </w:rPr>
          </w:r>
        </w:p>
        <w:p>
          <w:pPr>
            <w:pStyle w:val="Normal"/>
            <w:spacing w:before="0" w:after="200"/>
            <w:jc w:val="center"/>
            <w:rPr/>
          </w:pPr>
          <w:r>
            <w:rPr>
              <w:rFonts w:cs="Arial" w:ascii="Arial" w:hAnsi="Arial"/>
              <w:b/>
              <w:color w:val="1F497D"/>
              <w:sz w:val="24"/>
              <w:szCs w:val="24"/>
            </w:rPr>
            <w:t>PROGRAMA DE GESTIÓN DOCUMENTAL (PGD)</w:t>
          </w:r>
        </w:p>
      </w:tc>
      <w:tc>
        <w:tcPr>
          <w:tcW w:w="13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 xml:space="preserve">CÓDIGO  </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rPr>
            <w:t>: CCMDGD-4</w:t>
          </w:r>
        </w:p>
      </w:tc>
    </w:tr>
    <w:tr>
      <w:trPr>
        <w:trHeight w:val="142"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2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13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VERSIÓN</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pPr>
          <w:r>
            <w:rPr>
              <w:rFonts w:cs="Arial" w:ascii="Arial" w:hAnsi="Arial"/>
            </w:rPr>
            <w:t>: 04</w:t>
          </w:r>
        </w:p>
      </w:tc>
    </w:tr>
    <w:tr>
      <w:trPr>
        <w:trHeight w:val="142"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2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13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 xml:space="preserve">FECHA     </w:t>
          </w:r>
        </w:p>
      </w:tc>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pPr>
          <w:r>
            <w:rPr>
              <w:rFonts w:cs="Arial" w:ascii="Arial" w:hAnsi="Arial"/>
            </w:rPr>
            <w:t>: 21/08/2019</w:t>
          </w:r>
        </w:p>
      </w:tc>
    </w:tr>
    <w:tr>
      <w:trPr>
        <w:trHeight w:val="473"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2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30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right"/>
            <w:rPr>
              <w:rFonts w:ascii="Arial" w:hAnsi="Arial" w:cs="Arial"/>
              <w:b/>
              <w:b/>
              <w:color w:val="1F497D"/>
            </w:rPr>
          </w:pPr>
          <w:r>
            <w:rPr>
              <w:b/>
              <w:color w:val="1F497D"/>
            </w:rPr>
            <w:t xml:space="preserve">Página </w:t>
          </w:r>
          <w:r>
            <w:rPr>
              <w:b/>
            </w:rPr>
            <w:fldChar w:fldCharType="begin"/>
          </w:r>
          <w:r>
            <w:rPr>
              <w:b/>
            </w:rPr>
            <w:instrText> PAGE </w:instrText>
          </w:r>
          <w:r>
            <w:rPr>
              <w:b/>
            </w:rPr>
            <w:fldChar w:fldCharType="separate"/>
          </w:r>
          <w:r>
            <w:rPr>
              <w:b/>
            </w:rPr>
            <w:t>44</w:t>
          </w:r>
          <w:r>
            <w:rPr>
              <w:b/>
            </w:rPr>
            <w:fldChar w:fldCharType="end"/>
          </w:r>
          <w:r>
            <w:rPr>
              <w:b/>
              <w:color w:val="1F497D"/>
            </w:rPr>
            <w:t xml:space="preserve"> de </w:t>
          </w:r>
          <w:r>
            <w:rPr>
              <w:b/>
            </w:rPr>
            <w:fldChar w:fldCharType="begin"/>
          </w:r>
          <w:r>
            <w:rPr>
              <w:b/>
            </w:rPr>
            <w:instrText> NUMPAGES </w:instrText>
          </w:r>
          <w:r>
            <w:rPr>
              <w:b/>
            </w:rPr>
            <w:fldChar w:fldCharType="separate"/>
          </w:r>
          <w:r>
            <w:rPr>
              <w:b/>
            </w:rPr>
            <w:t>44</w:t>
          </w:r>
          <w:r>
            <w:rPr>
              <w:b/>
            </w:rPr>
            <w:fldChar w:fldCharType="end"/>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289" w:type="dxa"/>
      <w:tblCellMar>
        <w:top w:w="0" w:type="dxa"/>
        <w:left w:w="108" w:type="dxa"/>
        <w:bottom w:w="0" w:type="dxa"/>
        <w:right w:w="108" w:type="dxa"/>
      </w:tblCellMar>
      <w:tblLook w:firstRow="1" w:noVBand="0" w:lastRow="1" w:firstColumn="1" w:lastColumn="1" w:noHBand="0" w:val="01e0"/>
    </w:tblPr>
    <w:tblGrid>
      <w:gridCol w:w="2165"/>
      <w:gridCol w:w="4363"/>
      <w:gridCol w:w="1240"/>
      <w:gridCol w:w="1636"/>
    </w:tblGrid>
    <w:tr>
      <w:trPr>
        <w:trHeight w:val="277" w:hRule="atLeast"/>
      </w:trPr>
      <w:tc>
        <w:tcPr>
          <w:tcW w:w="216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jc w:val="center"/>
            <w:rPr>
              <w:sz w:val="24"/>
              <w:szCs w:val="24"/>
            </w:rPr>
          </w:pPr>
          <w:r>
            <w:rPr/>
            <w:drawing>
              <wp:inline distT="0" distB="0" distL="0" distR="0">
                <wp:extent cx="1270000" cy="914400"/>
                <wp:effectExtent l="0" t="0" r="0" b="0"/>
                <wp:docPr id="8"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
                        <pic:cNvPicPr>
                          <a:picLocks noChangeAspect="1" noChangeArrowheads="1"/>
                        </pic:cNvPicPr>
                      </pic:nvPicPr>
                      <pic:blipFill>
                        <a:blip r:embed="rId1"/>
                        <a:stretch>
                          <a:fillRect/>
                        </a:stretch>
                      </pic:blipFill>
                      <pic:spPr bwMode="auto">
                        <a:xfrm>
                          <a:off x="0" y="0"/>
                          <a:ext cx="1270000" cy="914400"/>
                        </a:xfrm>
                        <a:prstGeom prst="rect">
                          <a:avLst/>
                        </a:prstGeom>
                      </pic:spPr>
                    </pic:pic>
                  </a:graphicData>
                </a:graphic>
              </wp:inline>
            </w:drawing>
          </w:r>
        </w:p>
      </w:tc>
      <w:tc>
        <w:tcPr>
          <w:tcW w:w="436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cs="Arial"/>
              <w:b/>
              <w:b/>
              <w:sz w:val="24"/>
              <w:szCs w:val="24"/>
            </w:rPr>
          </w:pPr>
          <w:r>
            <w:rPr>
              <w:rFonts w:cs="Arial" w:ascii="Arial" w:hAnsi="Arial"/>
              <w:b/>
              <w:sz w:val="24"/>
              <w:szCs w:val="24"/>
            </w:rPr>
          </w:r>
        </w:p>
        <w:p>
          <w:pPr>
            <w:pStyle w:val="Normal"/>
            <w:spacing w:before="0" w:after="200"/>
            <w:jc w:val="center"/>
            <w:rPr/>
          </w:pPr>
          <w:r>
            <w:rPr>
              <w:rFonts w:cs="Arial" w:ascii="Arial" w:hAnsi="Arial"/>
              <w:b/>
              <w:color w:val="1F497D"/>
              <w:sz w:val="24"/>
              <w:szCs w:val="24"/>
            </w:rPr>
            <w:t>PROGRAMA DE GESTIÓN DOCUMENTAL (PGD)</w:t>
          </w:r>
        </w:p>
      </w:tc>
      <w:tc>
        <w:tcPr>
          <w:tcW w:w="1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 xml:space="preserve">CÓDIGO  </w:t>
          </w:r>
        </w:p>
      </w:tc>
      <w:tc>
        <w:tcPr>
          <w:tcW w:w="1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rPr>
            <w:t>: CCMDGD-4</w:t>
          </w:r>
        </w:p>
      </w:tc>
    </w:tr>
    <w:tr>
      <w:trPr>
        <w:trHeight w:val="142"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3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1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VERSIÓN</w:t>
          </w:r>
        </w:p>
      </w:tc>
      <w:tc>
        <w:tcPr>
          <w:tcW w:w="1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pPr>
          <w:r>
            <w:rPr>
              <w:rFonts w:cs="Arial" w:ascii="Arial" w:hAnsi="Arial"/>
            </w:rPr>
            <w:t>: 04</w:t>
          </w:r>
        </w:p>
      </w:tc>
    </w:tr>
    <w:tr>
      <w:trPr>
        <w:trHeight w:val="142"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3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1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rFonts w:ascii="Arial" w:hAnsi="Arial" w:cs="Arial"/>
            </w:rPr>
          </w:pPr>
          <w:r>
            <w:rPr>
              <w:rFonts w:cs="Arial" w:ascii="Arial" w:hAnsi="Arial"/>
              <w:b/>
            </w:rPr>
            <w:t xml:space="preserve">FECHA     </w:t>
          </w:r>
        </w:p>
      </w:tc>
      <w:tc>
        <w:tcPr>
          <w:tcW w:w="1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76" w:before="0" w:after="200"/>
            <w:jc w:val="left"/>
            <w:rPr/>
          </w:pPr>
          <w:r>
            <w:rPr>
              <w:rFonts w:cs="Arial" w:ascii="Arial" w:hAnsi="Arial"/>
            </w:rPr>
            <w:t>: 21/08/2019</w:t>
          </w:r>
        </w:p>
      </w:tc>
    </w:tr>
    <w:tr>
      <w:trPr>
        <w:trHeight w:val="473" w:hRule="atLeast"/>
      </w:trPr>
      <w:tc>
        <w:tcPr>
          <w:tcW w:w="216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sz w:val="24"/>
              <w:szCs w:val="24"/>
            </w:rPr>
          </w:pPr>
          <w:r>
            <w:rPr>
              <w:sz w:val="24"/>
              <w:szCs w:val="24"/>
            </w:rPr>
          </w:r>
        </w:p>
      </w:tc>
      <w:tc>
        <w:tcPr>
          <w:tcW w:w="436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Arial" w:hAnsi="Arial" w:cs="Arial"/>
              <w:b/>
              <w:b/>
              <w:color w:val="1F497D"/>
              <w:sz w:val="24"/>
              <w:szCs w:val="24"/>
            </w:rPr>
          </w:pPr>
          <w:r>
            <w:rPr>
              <w:rFonts w:cs="Arial" w:ascii="Arial" w:hAnsi="Arial"/>
              <w:b/>
              <w:color w:val="1F497D"/>
              <w:sz w:val="24"/>
              <w:szCs w:val="24"/>
            </w:rPr>
          </w:r>
        </w:p>
      </w:tc>
      <w:tc>
        <w:tcPr>
          <w:tcW w:w="28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right"/>
            <w:rPr>
              <w:rFonts w:ascii="Arial" w:hAnsi="Arial" w:cs="Arial"/>
              <w:b/>
              <w:b/>
              <w:color w:val="1F497D"/>
            </w:rPr>
          </w:pPr>
          <w:r>
            <w:rPr>
              <w:b/>
              <w:color w:val="1F497D"/>
            </w:rPr>
            <w:t xml:space="preserve">Página </w:t>
          </w:r>
          <w:r>
            <w:rPr>
              <w:b/>
            </w:rPr>
            <w:fldChar w:fldCharType="begin"/>
          </w:r>
          <w:r>
            <w:rPr>
              <w:b/>
            </w:rPr>
            <w:instrText> PAGE </w:instrText>
          </w:r>
          <w:r>
            <w:rPr>
              <w:b/>
            </w:rPr>
            <w:fldChar w:fldCharType="separate"/>
          </w:r>
          <w:r>
            <w:rPr>
              <w:b/>
            </w:rPr>
            <w:t>1</w:t>
          </w:r>
          <w:r>
            <w:rPr>
              <w:b/>
            </w:rPr>
            <w:fldChar w:fldCharType="end"/>
          </w:r>
          <w:r>
            <w:rPr>
              <w:b/>
              <w:color w:val="1F497D"/>
            </w:rPr>
            <w:t xml:space="preserve"> de </w:t>
          </w:r>
          <w:r>
            <w:rPr>
              <w:b/>
            </w:rPr>
            <w:fldChar w:fldCharType="begin"/>
          </w:r>
          <w:r>
            <w:rPr>
              <w:b/>
            </w:rPr>
            <w:instrText> NUMPAGES </w:instrText>
          </w:r>
          <w:r>
            <w:rPr>
              <w:b/>
            </w:rPr>
            <w:fldChar w:fldCharType="separate"/>
          </w:r>
          <w:r>
            <w:rPr>
              <w:b/>
            </w:rPr>
            <w:t>44</w:t>
          </w:r>
          <w:r>
            <w:rPr>
              <w:b/>
            </w:rPr>
            <w:fldChar w:fldCharType="end"/>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576" w:hanging="576"/>
      </w:pPr>
      <w:rPr>
        <w:sz w:val="22"/>
        <w:rFonts w:ascii="Arial Narrow" w:hAnsi="Arial Narrow"/>
        <w:color w:val="000000"/>
      </w:rPr>
    </w:lvl>
    <w:lvl w:ilvl="2">
      <w:start w:val="1"/>
      <w:pStyle w:val="Ttulo3"/>
      <w:numFmt w:val="decimal"/>
      <w:lvlText w:val="%1.%2.%3"/>
      <w:lvlJc w:val="left"/>
      <w:pPr>
        <w:ind w:left="720" w:hanging="720"/>
      </w:pPr>
      <w:rPr>
        <w:rFonts w:ascii="Arial Narrow" w:hAnsi="Arial Narrow"/>
        <w:color w:val="000000"/>
      </w:rPr>
    </w:lvl>
    <w:lvl w:ilvl="3">
      <w:start w:val="1"/>
      <w:pStyle w:val="Ttulo4"/>
      <w:numFmt w:val="decimal"/>
      <w:lvlText w:val="%1.%2.%3.%4"/>
      <w:lvlJc w:val="left"/>
      <w:pPr>
        <w:ind w:left="1006" w:hanging="864"/>
      </w:pPr>
      <w:rPr>
        <w:rFonts w:ascii="Arial Narrow" w:hAnsi="Arial Narrow"/>
        <w:color w:val="000000"/>
      </w:rPr>
    </w:lvl>
    <w:lvl w:ilvl="4">
      <w:start w:val="1"/>
      <w:pStyle w:val="Ttulo5"/>
      <w:numFmt w:val="decimal"/>
      <w:lvlText w:val="%1.%2.%3.%4.%5"/>
      <w:lvlJc w:val="left"/>
      <w:pPr>
        <w:ind w:left="1008" w:hanging="1008"/>
      </w:pPr>
      <w:rPr>
        <w:b/>
        <w:rFonts w:ascii="Arial Narrow" w:hAnsi="Arial Narrow"/>
        <w:color w:val="000000"/>
      </w:r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sz w:val="22"/>
        <w:color w:val="000000"/>
      </w:rPr>
    </w:lvl>
    <w:lvl w:ilvl="2">
      <w:start w:val="1"/>
      <w:numFmt w:val="decimal"/>
      <w:lvlText w:val="%1.%2.%3"/>
      <w:lvlJc w:val="left"/>
      <w:pPr>
        <w:ind w:left="720" w:hanging="720"/>
      </w:pPr>
      <w:rPr>
        <w:color w:val="000000"/>
      </w:rPr>
    </w:lvl>
    <w:lvl w:ilvl="3">
      <w:start w:val="1"/>
      <w:numFmt w:val="decimal"/>
      <w:lvlText w:val="%1.%2.%3.%4"/>
      <w:lvlJc w:val="left"/>
      <w:pPr>
        <w:ind w:left="1006" w:hanging="864"/>
      </w:pPr>
      <w:rPr>
        <w:color w:val="000000"/>
      </w:rPr>
    </w:lvl>
    <w:lvl w:ilvl="4">
      <w:start w:val="1"/>
      <w:numFmt w:val="decimal"/>
      <w:lvlText w:val="%1.%2.%3.%4.%5"/>
      <w:lvlJc w:val="left"/>
      <w:pPr>
        <w:ind w:left="1008" w:hanging="1008"/>
      </w:pPr>
      <w:rPr>
        <w:b/>
        <w:color w:val="00000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432" w:hanging="432"/>
      </w:pPr>
    </w:lvl>
    <w:lvl w:ilvl="1">
      <w:start w:val="1"/>
      <w:numFmt w:val="decimal"/>
      <w:lvlText w:val="%1.%2"/>
      <w:lvlJc w:val="left"/>
      <w:pPr>
        <w:ind w:left="576" w:hanging="576"/>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06" w:hanging="864"/>
      </w:pPr>
      <w:rPr>
        <w:color w:val="000000"/>
      </w:rPr>
    </w:lvl>
    <w:lvl w:ilvl="4">
      <w:start w:val="1"/>
      <w:numFmt w:val="decimal"/>
      <w:lvlText w:val="%1.%2.%3.%4.%5"/>
      <w:lvlJc w:val="left"/>
      <w:pPr>
        <w:ind w:left="1008" w:hanging="1008"/>
      </w:pPr>
      <w:rPr>
        <w:color w:val="00000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lowerLetter"/>
      <w:lvlText w:val="%1."/>
      <w:lvlJc w:val="left"/>
      <w:pPr>
        <w:ind w:left="786" w:hanging="360"/>
      </w:pPr>
      <w:rPr>
        <w:rFonts w:eastAsia="Calibri" w:cs="Tahoma"/>
      </w:rPr>
    </w:lvl>
    <w:lvl w:ilvl="1">
      <w:start w:val="1"/>
      <w:numFmt w:val="decimal"/>
      <w:lvlText w:val="%2."/>
      <w:lvlJc w:val="left"/>
      <w:pPr>
        <w:ind w:left="1080" w:hanging="360"/>
      </w:pPr>
      <w:rPr>
        <w:rFonts w:ascii="Arial Narrow" w:hAnsi="Arial Narrow" w:eastAsia="Calibri" w:cs="Tahoma"/>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lvl w:ilvl="0">
      <w:start w:val="1"/>
      <w:numFmt w:val="bullet"/>
      <w:lvlText w:val=""/>
      <w:lvlJc w:val="left"/>
      <w:pPr>
        <w:ind w:left="502" w:hanging="360"/>
      </w:pPr>
      <w:rPr>
        <w:rFonts w:ascii="Wingdings" w:hAnsi="Wingdings" w:cs="Wingdings" w:hint="default"/>
        <w:rFonts w:cs="Wingdings"/>
        <w:color w:val="auto"/>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1080" w:hanging="360"/>
      </w:pPr>
      <w:rPr>
        <w:rFonts w:ascii="Symbol" w:hAnsi="Symbol" w:cs="Symbol" w:hint="default"/>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sz w:val="18"/>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bullet"/>
      <w:lvlText w:val=""/>
      <w:lvlJc w:val="left"/>
      <w:pPr>
        <w:ind w:left="720" w:hanging="360"/>
      </w:pPr>
      <w:rPr>
        <w:rFonts w:ascii="Symbol" w:hAnsi="Symbol" w:cs="Symbol" w:hint="default"/>
        <w:sz w:val="18"/>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502" w:hanging="360"/>
      </w:pPr>
      <w:rPr>
        <w:rFonts w:ascii="Wingdings" w:hAnsi="Wingdings" w:cs="Wingdings" w:hint="default"/>
        <w:rFonts w:cs="Wingdings"/>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Fonts w:cs="Wingdings"/>
      </w:rPr>
    </w:lvl>
    <w:lvl w:ilvl="3">
      <w:start w:val="1"/>
      <w:numFmt w:val="bullet"/>
      <w:lvlText w:val=""/>
      <w:lvlJc w:val="left"/>
      <w:pPr>
        <w:ind w:left="2662" w:hanging="360"/>
      </w:pPr>
      <w:rPr>
        <w:rFonts w:ascii="Symbol" w:hAnsi="Symbol" w:cs="Symbol" w:hint="default"/>
        <w:rFonts w:cs="Symbol"/>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Fonts w:cs="Wingdings"/>
      </w:rPr>
    </w:lvl>
    <w:lvl w:ilvl="6">
      <w:start w:val="1"/>
      <w:numFmt w:val="bullet"/>
      <w:lvlText w:val=""/>
      <w:lvlJc w:val="left"/>
      <w:pPr>
        <w:ind w:left="4822" w:hanging="360"/>
      </w:pPr>
      <w:rPr>
        <w:rFonts w:ascii="Symbol" w:hAnsi="Symbol" w:cs="Symbol" w:hint="default"/>
        <w:rFonts w:cs="Symbol"/>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Fonts w:cs="Wingdings"/>
      </w:rPr>
    </w:lvl>
  </w:abstractNum>
  <w:abstractNum w:abstractNumId="29">
    <w:lvl w:ilvl="0">
      <w:start w:val="1"/>
      <w:numFmt w:val="bullet"/>
      <w:lvlText w:val=""/>
      <w:lvlJc w:val="left"/>
      <w:pPr>
        <w:ind w:left="502" w:hanging="360"/>
      </w:pPr>
      <w:rPr>
        <w:rFonts w:ascii="Wingdings" w:hAnsi="Wingdings" w:cs="Wingdings" w:hint="default"/>
        <w:rFonts w:cs="Wingdings"/>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Fonts w:cs="Wingdings"/>
      </w:rPr>
    </w:lvl>
    <w:lvl w:ilvl="3">
      <w:start w:val="1"/>
      <w:numFmt w:val="bullet"/>
      <w:lvlText w:val=""/>
      <w:lvlJc w:val="left"/>
      <w:pPr>
        <w:ind w:left="2662" w:hanging="360"/>
      </w:pPr>
      <w:rPr>
        <w:rFonts w:ascii="Symbol" w:hAnsi="Symbol" w:cs="Symbol" w:hint="default"/>
        <w:rFonts w:cs="Symbol"/>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Fonts w:cs="Wingdings"/>
      </w:rPr>
    </w:lvl>
    <w:lvl w:ilvl="6">
      <w:start w:val="1"/>
      <w:numFmt w:val="bullet"/>
      <w:lvlText w:val=""/>
      <w:lvlJc w:val="left"/>
      <w:pPr>
        <w:ind w:left="4822" w:hanging="360"/>
      </w:pPr>
      <w:rPr>
        <w:rFonts w:ascii="Symbol" w:hAnsi="Symbol" w:cs="Symbol" w:hint="default"/>
        <w:rFonts w:cs="Symbol"/>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72b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paragraph" w:styleId="Ttulo1">
    <w:name w:val="Heading 1"/>
    <w:basedOn w:val="Normal"/>
    <w:next w:val="Normal"/>
    <w:link w:val="Ttulo1Car"/>
    <w:uiPriority w:val="9"/>
    <w:qFormat/>
    <w:rsid w:val="0044108f"/>
    <w:pPr>
      <w:keepNext w:val="true"/>
      <w:keepLines/>
      <w:numPr>
        <w:ilvl w:val="0"/>
        <w:numId w:val="1"/>
      </w:numPr>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ar"/>
    <w:uiPriority w:val="9"/>
    <w:unhideWhenUsed/>
    <w:qFormat/>
    <w:rsid w:val="0044108f"/>
    <w:pPr>
      <w:keepNext w:val="true"/>
      <w:keepLines/>
      <w:numPr>
        <w:ilvl w:val="1"/>
        <w:numId w:val="1"/>
      </w:numPr>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ar"/>
    <w:uiPriority w:val="9"/>
    <w:unhideWhenUsed/>
    <w:qFormat/>
    <w:rsid w:val="0044108f"/>
    <w:pPr>
      <w:keepNext w:val="true"/>
      <w:keepLines/>
      <w:numPr>
        <w:ilvl w:val="2"/>
        <w:numId w:val="1"/>
      </w:numPr>
      <w:spacing w:before="200" w:after="0"/>
      <w:ind w:left="862" w:hanging="0"/>
      <w:outlineLvl w:val="2"/>
    </w:pPr>
    <w:rPr>
      <w:rFonts w:ascii="Cambria" w:hAnsi="Cambria" w:eastAsia="" w:cs="" w:asciiTheme="majorHAnsi" w:cstheme="majorBidi" w:eastAsiaTheme="majorEastAsia" w:hAnsiTheme="majorHAnsi"/>
      <w:b/>
      <w:bCs/>
      <w:color w:val="4F81BD" w:themeColor="accent1"/>
    </w:rPr>
  </w:style>
  <w:style w:type="paragraph" w:styleId="Ttulo4">
    <w:name w:val="Heading 4"/>
    <w:basedOn w:val="Normal"/>
    <w:next w:val="Normal"/>
    <w:link w:val="Ttulo4Car"/>
    <w:uiPriority w:val="9"/>
    <w:unhideWhenUsed/>
    <w:qFormat/>
    <w:rsid w:val="0044108f"/>
    <w:pPr>
      <w:keepNext w:val="true"/>
      <w:keepLines/>
      <w:numPr>
        <w:ilvl w:val="3"/>
        <w:numId w:val="1"/>
      </w:numPr>
      <w:spacing w:before="200" w:after="0"/>
      <w:ind w:left="1148" w:hanging="0"/>
      <w:outlineLvl w:val="3"/>
    </w:pPr>
    <w:rPr>
      <w:rFonts w:ascii="Cambria" w:hAnsi="Cambria" w:eastAsia="" w:cs="" w:asciiTheme="majorHAnsi" w:cstheme="majorBidi" w:eastAsiaTheme="majorEastAsia" w:hAnsiTheme="majorHAnsi"/>
      <w:b/>
      <w:bCs/>
      <w:i/>
      <w:iCs/>
      <w:color w:val="4F81BD" w:themeColor="accent1"/>
    </w:rPr>
  </w:style>
  <w:style w:type="paragraph" w:styleId="Ttulo5">
    <w:name w:val="Heading 5"/>
    <w:basedOn w:val="Normal"/>
    <w:next w:val="Normal"/>
    <w:link w:val="Ttulo5Car"/>
    <w:uiPriority w:val="9"/>
    <w:unhideWhenUsed/>
    <w:qFormat/>
    <w:rsid w:val="0044108f"/>
    <w:pPr>
      <w:keepNext w:val="true"/>
      <w:keepLines/>
      <w:numPr>
        <w:ilvl w:val="4"/>
        <w:numId w:val="1"/>
      </w:numPr>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Ttulo6">
    <w:name w:val="Heading 6"/>
    <w:basedOn w:val="Normal"/>
    <w:next w:val="Normal"/>
    <w:link w:val="Ttulo6Car"/>
    <w:uiPriority w:val="9"/>
    <w:unhideWhenUsed/>
    <w:qFormat/>
    <w:rsid w:val="0044108f"/>
    <w:pPr>
      <w:keepNext w:val="true"/>
      <w:keepLines/>
      <w:numPr>
        <w:ilvl w:val="5"/>
        <w:numId w:val="1"/>
      </w:numPr>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Ttulo7">
    <w:name w:val="Heading 7"/>
    <w:basedOn w:val="Normal"/>
    <w:next w:val="Normal"/>
    <w:link w:val="Ttulo7Car"/>
    <w:uiPriority w:val="9"/>
    <w:semiHidden/>
    <w:unhideWhenUsed/>
    <w:qFormat/>
    <w:rsid w:val="0044108f"/>
    <w:pPr>
      <w:keepNext w:val="true"/>
      <w:keepLines/>
      <w:numPr>
        <w:ilvl w:val="6"/>
        <w:numId w:val="1"/>
      </w:numPr>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Ttulo8">
    <w:name w:val="Heading 8"/>
    <w:basedOn w:val="Normal"/>
    <w:next w:val="Normal"/>
    <w:link w:val="Ttulo8Car"/>
    <w:uiPriority w:val="9"/>
    <w:semiHidden/>
    <w:unhideWhenUsed/>
    <w:qFormat/>
    <w:rsid w:val="0044108f"/>
    <w:pPr>
      <w:keepNext w:val="true"/>
      <w:keepLines/>
      <w:numPr>
        <w:ilvl w:val="7"/>
        <w:numId w:val="1"/>
      </w:numPr>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Ttulo9">
    <w:name w:val="Heading 9"/>
    <w:basedOn w:val="Normal"/>
    <w:next w:val="Normal"/>
    <w:link w:val="Ttulo9Car"/>
    <w:uiPriority w:val="9"/>
    <w:semiHidden/>
    <w:unhideWhenUsed/>
    <w:qFormat/>
    <w:rsid w:val="0044108f"/>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44108f"/>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sid w:val="0044108f"/>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sid w:val="0044108f"/>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Ttulo4"/>
    <w:uiPriority w:val="9"/>
    <w:qFormat/>
    <w:rsid w:val="0044108f"/>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sid w:val="0044108f"/>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qFormat/>
    <w:rsid w:val="0044108f"/>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semiHidden/>
    <w:qFormat/>
    <w:rsid w:val="0044108f"/>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semiHidden/>
    <w:qFormat/>
    <w:rsid w:val="0044108f"/>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semiHidden/>
    <w:qFormat/>
    <w:rsid w:val="0044108f"/>
    <w:rPr>
      <w:rFonts w:ascii="Cambria" w:hAnsi="Cambria" w:eastAsia="" w:cs="" w:asciiTheme="majorHAnsi" w:cstheme="majorBidi" w:eastAsiaTheme="majorEastAsia" w:hAnsiTheme="majorHAnsi"/>
      <w:i/>
      <w:iCs/>
      <w:color w:val="404040" w:themeColor="text1" w:themeTint="bf"/>
      <w:sz w:val="20"/>
      <w:szCs w:val="20"/>
    </w:rPr>
  </w:style>
  <w:style w:type="character" w:styleId="EnlacedeInternet">
    <w:name w:val="Enlace de Internet"/>
    <w:basedOn w:val="DefaultParagraphFont"/>
    <w:uiPriority w:val="99"/>
    <w:unhideWhenUsed/>
    <w:rsid w:val="0044108f"/>
    <w:rPr>
      <w:color w:val="0000FF" w:themeColor="hyperlink"/>
      <w:u w:val="single"/>
    </w:rPr>
  </w:style>
  <w:style w:type="character" w:styleId="TextodegloboCar" w:customStyle="1">
    <w:name w:val="Texto de globo Car"/>
    <w:basedOn w:val="DefaultParagraphFont"/>
    <w:link w:val="Textodeglobo"/>
    <w:uiPriority w:val="99"/>
    <w:semiHidden/>
    <w:qFormat/>
    <w:rsid w:val="0044108f"/>
    <w:rPr>
      <w:rFonts w:ascii="Tahoma" w:hAnsi="Tahoma" w:cs="Tahoma"/>
      <w:sz w:val="16"/>
      <w:szCs w:val="16"/>
    </w:rPr>
  </w:style>
  <w:style w:type="character" w:styleId="Appleconvertedspace" w:customStyle="1">
    <w:name w:val="apple-converted-space"/>
    <w:basedOn w:val="DefaultParagraphFont"/>
    <w:qFormat/>
    <w:rsid w:val="0044108f"/>
    <w:rPr/>
  </w:style>
  <w:style w:type="character" w:styleId="Destacado">
    <w:name w:val="Destacado"/>
    <w:basedOn w:val="DefaultParagraphFont"/>
    <w:uiPriority w:val="20"/>
    <w:qFormat/>
    <w:rsid w:val="00156a6c"/>
    <w:rPr>
      <w:i/>
      <w:iCs/>
    </w:rPr>
  </w:style>
  <w:style w:type="character" w:styleId="SinespaciadoCar" w:customStyle="1">
    <w:name w:val="Sin espaciado Car"/>
    <w:basedOn w:val="DefaultParagraphFont"/>
    <w:link w:val="Sinespaciado"/>
    <w:uiPriority w:val="1"/>
    <w:qFormat/>
    <w:rsid w:val="00263642"/>
    <w:rPr>
      <w:rFonts w:eastAsia="" w:eastAsiaTheme="minorEastAsia"/>
      <w:lang w:eastAsia="es-CO"/>
    </w:rPr>
  </w:style>
  <w:style w:type="character" w:styleId="EncabezadoCar" w:customStyle="1">
    <w:name w:val="Encabezado Car"/>
    <w:basedOn w:val="DefaultParagraphFont"/>
    <w:link w:val="Encabezado"/>
    <w:uiPriority w:val="99"/>
    <w:qFormat/>
    <w:rsid w:val="00263642"/>
    <w:rPr/>
  </w:style>
  <w:style w:type="character" w:styleId="PiedepginaCar" w:customStyle="1">
    <w:name w:val="Pie de página Car"/>
    <w:basedOn w:val="DefaultParagraphFont"/>
    <w:link w:val="Piedepgina"/>
    <w:uiPriority w:val="99"/>
    <w:qFormat/>
    <w:rsid w:val="00263642"/>
    <w:rPr/>
  </w:style>
  <w:style w:type="character" w:styleId="TextonotaalfinalCar" w:customStyle="1">
    <w:name w:val="Texto nota al final Car"/>
    <w:basedOn w:val="DefaultParagraphFont"/>
    <w:link w:val="Textonotaalfinal"/>
    <w:uiPriority w:val="99"/>
    <w:semiHidden/>
    <w:qFormat/>
    <w:rsid w:val="006c721c"/>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sid w:val="006c721c"/>
    <w:rPr>
      <w:vertAlign w:val="superscript"/>
    </w:rPr>
  </w:style>
  <w:style w:type="character" w:styleId="SangradetextonormalCar" w:customStyle="1">
    <w:name w:val="Sangría de texto normal Car"/>
    <w:basedOn w:val="DefaultParagraphFont"/>
    <w:uiPriority w:val="99"/>
    <w:semiHidden/>
    <w:qFormat/>
    <w:rsid w:val="00e15f4f"/>
    <w:rPr/>
  </w:style>
  <w:style w:type="character" w:styleId="SangradetextonormalCar1" w:customStyle="1">
    <w:name w:val="Sangría de texto normal Car1"/>
    <w:basedOn w:val="DefaultParagraphFont"/>
    <w:link w:val="Sangradetextonormal"/>
    <w:uiPriority w:val="99"/>
    <w:qFormat/>
    <w:locked/>
    <w:rsid w:val="00e15f4f"/>
    <w:rPr>
      <w:rFonts w:ascii="Arial" w:hAnsi="Arial" w:eastAsia="Times New Roman" w:cs="Arial"/>
      <w:b/>
      <w:bCs/>
      <w:color w:val="000000"/>
      <w:sz w:val="24"/>
      <w:szCs w:val="24"/>
      <w:lang w:eastAsia="es-ES"/>
    </w:rPr>
  </w:style>
  <w:style w:type="character" w:styleId="TextonotapieCar" w:customStyle="1">
    <w:name w:val="Texto nota pie Car"/>
    <w:basedOn w:val="DefaultParagraphFont"/>
    <w:link w:val="Textonotapie"/>
    <w:uiPriority w:val="99"/>
    <w:semiHidden/>
    <w:qFormat/>
    <w:rsid w:val="00564ef5"/>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564ef5"/>
    <w:rPr>
      <w:vertAlign w:val="superscript"/>
    </w:rPr>
  </w:style>
  <w:style w:type="character" w:styleId="ListLabel1">
    <w:name w:val="ListLabel 1"/>
    <w:qFormat/>
    <w:rPr>
      <w:color w:val="000000"/>
      <w:sz w:val="22"/>
    </w:rPr>
  </w:style>
  <w:style w:type="character" w:styleId="ListLabel2">
    <w:name w:val="ListLabel 2"/>
    <w:qFormat/>
    <w:rPr>
      <w:color w:val="000000"/>
    </w:rPr>
  </w:style>
  <w:style w:type="character" w:styleId="ListLabel3">
    <w:name w:val="ListLabel 3"/>
    <w:qFormat/>
    <w:rPr>
      <w:color w:val="000000"/>
    </w:rPr>
  </w:style>
  <w:style w:type="character" w:styleId="ListLabel4">
    <w:name w:val="ListLabel 4"/>
    <w:qFormat/>
    <w:rPr>
      <w:rFonts w:ascii="Arial Narrow" w:hAnsi="Arial Narrow"/>
      <w:b/>
      <w:color w:val="00000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color w:val="000000"/>
    </w:rPr>
  </w:style>
  <w:style w:type="character" w:styleId="ListLabel21">
    <w:name w:val="ListLabel 21"/>
    <w:qFormat/>
    <w:rPr>
      <w:color w:val="000000"/>
    </w:rPr>
  </w:style>
  <w:style w:type="character" w:styleId="ListLabel22">
    <w:name w:val="ListLabel 22"/>
    <w:qFormat/>
    <w:rPr>
      <w:color w:val="000000"/>
    </w:rPr>
  </w:style>
  <w:style w:type="character" w:styleId="ListLabel23">
    <w:name w:val="ListLabel 23"/>
    <w:qFormat/>
    <w:rPr>
      <w:color w:val="000000"/>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Calibri" w:cs="Tahoma"/>
    </w:rPr>
  </w:style>
  <w:style w:type="character" w:styleId="ListLabel40">
    <w:name w:val="ListLabel 40"/>
    <w:qFormat/>
    <w:rPr>
      <w:rFonts w:ascii="Arial Narrow" w:hAnsi="Arial Narrow" w:eastAsia="Calibri" w:cs="Tahoma"/>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ascii="Arial Narrow" w:hAnsi="Arial Narrow"/>
      <w:color w:val="auto"/>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ascii="Arial Narrow" w:hAnsi="Arial Narrow" w:eastAsia="Calibri" w:cs=""/>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Calibri" w:cs="Calibri"/>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eastAsia="Calibri" w:cs="Calibri"/>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ascii="Arial Narrow" w:hAnsi="Arial Narrow"/>
      <w:color w:val="000000"/>
      <w:sz w:val="22"/>
    </w:rPr>
  </w:style>
  <w:style w:type="character" w:styleId="ListLabel102">
    <w:name w:val="ListLabel 102"/>
    <w:qFormat/>
    <w:rPr>
      <w:rFonts w:ascii="Arial Narrow" w:hAnsi="Arial Narrow"/>
      <w:color w:val="000000"/>
    </w:rPr>
  </w:style>
  <w:style w:type="character" w:styleId="ListLabel103">
    <w:name w:val="ListLabel 103"/>
    <w:qFormat/>
    <w:rPr>
      <w:rFonts w:ascii="Arial Narrow" w:hAnsi="Arial Narrow"/>
      <w:color w:val="000000"/>
    </w:rPr>
  </w:style>
  <w:style w:type="character" w:styleId="ListLabel104">
    <w:name w:val="ListLabel 104"/>
    <w:qFormat/>
    <w:rPr>
      <w:rFonts w:ascii="Arial Narrow" w:hAnsi="Arial Narrow"/>
      <w:b/>
      <w:color w:val="000000"/>
    </w:rPr>
  </w:style>
  <w:style w:type="character" w:styleId="ListLabel105">
    <w:name w:val="ListLabel 105"/>
    <w:qFormat/>
    <w:rPr>
      <w:color w:val="000000"/>
      <w:sz w:val="22"/>
    </w:rPr>
  </w:style>
  <w:style w:type="character" w:styleId="ListLabel106">
    <w:name w:val="ListLabel 106"/>
    <w:qFormat/>
    <w:rPr>
      <w:color w:val="000000"/>
    </w:rPr>
  </w:style>
  <w:style w:type="character" w:styleId="ListLabel107">
    <w:name w:val="ListLabel 107"/>
    <w:qFormat/>
    <w:rPr>
      <w:color w:val="000000"/>
    </w:rPr>
  </w:style>
  <w:style w:type="character" w:styleId="ListLabel108">
    <w:name w:val="ListLabel 108"/>
    <w:qFormat/>
    <w:rPr>
      <w:b/>
      <w:color w:val="000000"/>
    </w:rPr>
  </w:style>
  <w:style w:type="character" w:styleId="ListLabel109">
    <w:name w:val="ListLabel 109"/>
    <w:qFormat/>
    <w:rPr>
      <w:rFonts w:ascii="Arial Narrow" w:hAnsi="Arial Narrow" w:cs="Wingdings"/>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Arial Narrow" w:hAnsi="Arial Narrow" w:cs="Wingdings"/>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Wingdings"/>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Arial Narrow" w:hAnsi="Arial Narrow"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Narrow" w:hAnsi="Arial Narrow" w:cs="Symbol"/>
      <w:sz w:val="18"/>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color w:val="000000"/>
    </w:rPr>
  </w:style>
  <w:style w:type="character" w:styleId="ListLabel155">
    <w:name w:val="ListLabel 155"/>
    <w:qFormat/>
    <w:rPr>
      <w:color w:val="000000"/>
    </w:rPr>
  </w:style>
  <w:style w:type="character" w:styleId="ListLabel156">
    <w:name w:val="ListLabel 156"/>
    <w:qFormat/>
    <w:rPr>
      <w:color w:val="000000"/>
    </w:rPr>
  </w:style>
  <w:style w:type="character" w:styleId="ListLabel157">
    <w:name w:val="ListLabel 157"/>
    <w:qFormat/>
    <w:rPr>
      <w:color w:val="000000"/>
    </w:rPr>
  </w:style>
  <w:style w:type="character" w:styleId="ListLabel158">
    <w:name w:val="ListLabel 158"/>
    <w:qFormat/>
    <w:rPr>
      <w:rFonts w:ascii="Arial Narrow" w:hAnsi="Arial Narrow" w:cs="Symbol"/>
      <w:sz w:val="18"/>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Arial Narrow" w:hAnsi="Arial Narrow" w:cs="Symbol"/>
      <w:sz w:val="18"/>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ascii="Arial Narrow" w:hAnsi="Arial Narrow" w:cs="Symbol"/>
      <w:sz w:val="16"/>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Arial Narrow" w:hAnsi="Arial Narrow" w:cs="Wingdings"/>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ascii="Arial Narrow" w:hAnsi="Arial Narrow"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eastAsia="Calibri" w:cs="Tahoma"/>
    </w:rPr>
  </w:style>
  <w:style w:type="character" w:styleId="ListLabel204">
    <w:name w:val="ListLabel 204"/>
    <w:qFormat/>
    <w:rPr>
      <w:rFonts w:ascii="Arial Narrow" w:hAnsi="Arial Narrow" w:eastAsia="Calibri" w:cs="Tahoma"/>
    </w:rPr>
  </w:style>
  <w:style w:type="character" w:styleId="ListLabel205">
    <w:name w:val="ListLabel 205"/>
    <w:qFormat/>
    <w:rPr>
      <w:rFonts w:ascii="Arial Narrow" w:hAnsi="Arial Narrow" w:cs="Wingdings"/>
      <w:color w:val="auto"/>
    </w:rPr>
  </w:style>
  <w:style w:type="character" w:styleId="ListLabel206">
    <w:name w:val="ListLabel 206"/>
    <w:qFormat/>
    <w:rPr>
      <w:rFonts w:ascii="Arial Narrow" w:hAnsi="Arial Narrow" w:cs="Symbol"/>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ascii="Arial Narrow" w:hAnsi="Arial Narrow" w:cs=""/>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ascii="Arial Narrow" w:hAnsi="Arial Narrow"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Arial Narrow" w:hAnsi="Arial Narrow"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ascii="Arial Narrow" w:hAnsi="Arial Narrow"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ascii="Arial Narrow" w:hAnsi="Arial Narrow" w:cs="Symbol"/>
      <w:sz w:val="22"/>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Arial Narrow" w:hAnsi="Arial Narrow" w:cs="Symbol"/>
      <w:sz w:val="18"/>
    </w:rPr>
  </w:style>
  <w:style w:type="character" w:styleId="ListLabel260">
    <w:name w:val="ListLabel 260"/>
    <w:qFormat/>
    <w:rPr>
      <w:rFonts w:ascii="Arial Narrow" w:hAnsi="Arial Narrow" w:cs="Symbol"/>
      <w:sz w:val="18"/>
    </w:rPr>
  </w:style>
  <w:style w:type="character" w:styleId="ListLabel261">
    <w:name w:val="ListLabel 261"/>
    <w:qFormat/>
    <w:rPr>
      <w:rFonts w:ascii="Arial Narrow" w:hAnsi="Arial Narrow" w:cs="Symbol"/>
      <w:sz w:val="16"/>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ascii="Arial Narrow" w:hAnsi="Arial Narrow" w:cs="Wingdings"/>
    </w:rPr>
  </w:style>
  <w:style w:type="character" w:styleId="ListLabel271">
    <w:name w:val="ListLabel 271"/>
    <w:qFormat/>
    <w:rPr>
      <w:rFonts w:cs="Symbol"/>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ascii="Arial Narrow" w:hAnsi="Arial Narrow" w:cs="Wingdings"/>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ascii="Arial Narrow" w:hAnsi="Arial Narrow" w:cs="Wingdings"/>
    </w:rPr>
  </w:style>
  <w:style w:type="character" w:styleId="ListLabel289">
    <w:name w:val="ListLabel 289"/>
    <w:qFormat/>
    <w:rPr>
      <w:rFonts w:cs="Symbol"/>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ascii="Arial Narrow" w:hAnsi="Arial Narrow" w:cs="Wingdings"/>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ascii="Arial Narrow" w:hAnsi="Arial Narrow" w:cs="Wingdings"/>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ascii="Arial Narrow" w:hAnsi="Arial Narrow" w:cs="Wingdings"/>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ascii="Arial Narrow" w:hAnsi="Arial Narrow"/>
      <w:color w:val="000000"/>
      <w:sz w:val="22"/>
    </w:rPr>
  </w:style>
  <w:style w:type="character" w:styleId="ListLabel325">
    <w:name w:val="ListLabel 325"/>
    <w:qFormat/>
    <w:rPr>
      <w:rFonts w:ascii="Arial Narrow" w:hAnsi="Arial Narrow"/>
      <w:color w:val="000000"/>
    </w:rPr>
  </w:style>
  <w:style w:type="character" w:styleId="ListLabel326">
    <w:name w:val="ListLabel 326"/>
    <w:qFormat/>
    <w:rPr>
      <w:rFonts w:ascii="Arial Narrow" w:hAnsi="Arial Narrow"/>
      <w:color w:val="000000"/>
    </w:rPr>
  </w:style>
  <w:style w:type="character" w:styleId="ListLabel327">
    <w:name w:val="ListLabel 327"/>
    <w:qFormat/>
    <w:rPr>
      <w:rFonts w:ascii="Arial Narrow" w:hAnsi="Arial Narrow"/>
      <w:b/>
      <w:color w:val="000000"/>
    </w:rPr>
  </w:style>
  <w:style w:type="character" w:styleId="ListLabel328">
    <w:name w:val="ListLabel 328"/>
    <w:qFormat/>
    <w:rPr>
      <w:color w:val="000000"/>
      <w:sz w:val="22"/>
    </w:rPr>
  </w:style>
  <w:style w:type="character" w:styleId="ListLabel329">
    <w:name w:val="ListLabel 329"/>
    <w:qFormat/>
    <w:rPr>
      <w:color w:val="000000"/>
    </w:rPr>
  </w:style>
  <w:style w:type="character" w:styleId="ListLabel330">
    <w:name w:val="ListLabel 330"/>
    <w:qFormat/>
    <w:rPr>
      <w:color w:val="000000"/>
    </w:rPr>
  </w:style>
  <w:style w:type="character" w:styleId="ListLabel331">
    <w:name w:val="ListLabel 331"/>
    <w:qFormat/>
    <w:rPr>
      <w:b/>
      <w:color w:val="000000"/>
    </w:rPr>
  </w:style>
  <w:style w:type="character" w:styleId="ListLabel332">
    <w:name w:val="ListLabel 332"/>
    <w:qFormat/>
    <w:rPr>
      <w:rFonts w:ascii="Arial Narrow" w:hAnsi="Arial Narrow" w:cs="Wingdings"/>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ascii="Arial Narrow" w:hAnsi="Arial Narrow" w:cs="Wingdings"/>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Arial Narrow" w:hAnsi="Arial Narrow"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ascii="Arial Narrow" w:hAnsi="Arial Narrow" w:cs="Symbol"/>
      <w:sz w:val="18"/>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color w:val="000000"/>
    </w:rPr>
  </w:style>
  <w:style w:type="character" w:styleId="ListLabel369">
    <w:name w:val="ListLabel 369"/>
    <w:qFormat/>
    <w:rPr>
      <w:color w:val="000000"/>
    </w:rPr>
  </w:style>
  <w:style w:type="character" w:styleId="ListLabel370">
    <w:name w:val="ListLabel 370"/>
    <w:qFormat/>
    <w:rPr>
      <w:color w:val="000000"/>
    </w:rPr>
  </w:style>
  <w:style w:type="character" w:styleId="ListLabel371">
    <w:name w:val="ListLabel 371"/>
    <w:qFormat/>
    <w:rPr>
      <w:color w:val="000000"/>
    </w:rPr>
  </w:style>
  <w:style w:type="character" w:styleId="ListLabel372">
    <w:name w:val="ListLabel 372"/>
    <w:qFormat/>
    <w:rPr>
      <w:rFonts w:ascii="Arial Narrow" w:hAnsi="Arial Narrow" w:cs="Symbol"/>
      <w:sz w:val="18"/>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ascii="Arial Narrow" w:hAnsi="Arial Narrow" w:cs="Symbol"/>
      <w:sz w:val="18"/>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ascii="Arial Narrow" w:hAnsi="Arial Narrow" w:cs="Symbol"/>
      <w:sz w:val="16"/>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ascii="Arial Narrow" w:hAnsi="Arial Narrow" w:cs="Wingdings"/>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ascii="Arial Narrow" w:hAnsi="Arial Narrow"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eastAsia="Calibri" w:cs="Tahoma"/>
    </w:rPr>
  </w:style>
  <w:style w:type="character" w:styleId="ListLabel418">
    <w:name w:val="ListLabel 418"/>
    <w:qFormat/>
    <w:rPr>
      <w:rFonts w:ascii="Arial Narrow" w:hAnsi="Arial Narrow" w:eastAsia="Calibri" w:cs="Tahoma"/>
    </w:rPr>
  </w:style>
  <w:style w:type="character" w:styleId="ListLabel419">
    <w:name w:val="ListLabel 419"/>
    <w:qFormat/>
    <w:rPr>
      <w:rFonts w:ascii="Arial Narrow" w:hAnsi="Arial Narrow" w:cs="Wingdings"/>
      <w:color w:val="auto"/>
    </w:rPr>
  </w:style>
  <w:style w:type="character" w:styleId="ListLabel420">
    <w:name w:val="ListLabel 420"/>
    <w:qFormat/>
    <w:rPr>
      <w:rFonts w:ascii="Arial Narrow" w:hAnsi="Arial Narrow" w:cs="Symbol"/>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ascii="Arial Narrow" w:hAnsi="Arial Narrow" w:cs=""/>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ascii="Arial Narrow" w:hAnsi="Arial Narrow"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ascii="Arial Narrow" w:hAnsi="Arial Narrow"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ascii="Arial Narrow" w:hAnsi="Arial Narrow"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Narrow" w:hAnsi="Arial Narrow" w:cs="Symbol"/>
      <w:sz w:val="22"/>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Narrow" w:hAnsi="Arial Narrow" w:cs="Symbol"/>
      <w:sz w:val="18"/>
    </w:rPr>
  </w:style>
  <w:style w:type="character" w:styleId="ListLabel474">
    <w:name w:val="ListLabel 474"/>
    <w:qFormat/>
    <w:rPr>
      <w:rFonts w:ascii="Arial Narrow" w:hAnsi="Arial Narrow" w:cs="Symbol"/>
      <w:sz w:val="18"/>
    </w:rPr>
  </w:style>
  <w:style w:type="character" w:styleId="ListLabel475">
    <w:name w:val="ListLabel 475"/>
    <w:qFormat/>
    <w:rPr>
      <w:rFonts w:ascii="Arial Narrow" w:hAnsi="Arial Narrow" w:cs="Symbol"/>
      <w:sz w:val="16"/>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ascii="Arial Narrow" w:hAnsi="Arial Narrow" w:cs="Wingdings"/>
    </w:rPr>
  </w:style>
  <w:style w:type="character" w:styleId="ListLabel485">
    <w:name w:val="ListLabel 485"/>
    <w:qFormat/>
    <w:rPr>
      <w:rFonts w:cs="Symbol"/>
    </w:rPr>
  </w:style>
  <w:style w:type="character" w:styleId="ListLabel486">
    <w:name w:val="ListLabel 486"/>
    <w:qFormat/>
    <w:rPr>
      <w:rFonts w:cs="Wingdings"/>
    </w:rPr>
  </w:style>
  <w:style w:type="character" w:styleId="ListLabel487">
    <w:name w:val="ListLabel 487"/>
    <w:qFormat/>
    <w:rPr>
      <w:rFonts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ascii="Arial Narrow" w:hAnsi="Arial Narrow" w:cs="Wingdings"/>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ascii="Arial Narrow" w:hAnsi="Arial Narrow" w:cs="Wingdings"/>
    </w:rPr>
  </w:style>
  <w:style w:type="character" w:styleId="ListLabel503">
    <w:name w:val="ListLabel 503"/>
    <w:qFormat/>
    <w:rPr>
      <w:rFonts w:cs="Symbol"/>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ascii="Arial Narrow" w:hAnsi="Arial Narrow" w:cs="Wingdings"/>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cs="Symbol"/>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ascii="Arial Narrow" w:hAnsi="Arial Narrow" w:cs="Wingdings"/>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Symbol"/>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ascii="Arial Narrow" w:hAnsi="Arial Narrow" w:cs="Wingdings"/>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OCHeading">
    <w:name w:val="TOC Heading"/>
    <w:basedOn w:val="Ttulo1"/>
    <w:next w:val="Normal"/>
    <w:uiPriority w:val="39"/>
    <w:unhideWhenUsed/>
    <w:qFormat/>
    <w:rsid w:val="0044108f"/>
    <w:pPr>
      <w:numPr>
        <w:ilvl w:val="0"/>
        <w:numId w:val="0"/>
      </w:numPr>
    </w:pPr>
    <w:rPr>
      <w:lang w:eastAsia="es-CO"/>
    </w:rPr>
  </w:style>
  <w:style w:type="paragraph" w:styleId="Sumario1">
    <w:name w:val="TOC 1"/>
    <w:basedOn w:val="Normal"/>
    <w:next w:val="Normal"/>
    <w:autoRedefine/>
    <w:uiPriority w:val="39"/>
    <w:unhideWhenUsed/>
    <w:rsid w:val="0044108f"/>
    <w:pPr>
      <w:spacing w:before="0" w:after="100"/>
    </w:pPr>
    <w:rPr/>
  </w:style>
  <w:style w:type="paragraph" w:styleId="BalloonText">
    <w:name w:val="Balloon Text"/>
    <w:basedOn w:val="Normal"/>
    <w:link w:val="TextodegloboCar"/>
    <w:uiPriority w:val="99"/>
    <w:semiHidden/>
    <w:unhideWhenUsed/>
    <w:qFormat/>
    <w:rsid w:val="0044108f"/>
    <w:pPr>
      <w:spacing w:lineRule="auto" w:line="240" w:before="0" w:after="0"/>
    </w:pPr>
    <w:rPr>
      <w:rFonts w:ascii="Tahoma" w:hAnsi="Tahoma" w:cs="Tahoma"/>
      <w:sz w:val="16"/>
      <w:szCs w:val="16"/>
    </w:rPr>
  </w:style>
  <w:style w:type="paragraph" w:styleId="Default" w:customStyle="1">
    <w:name w:val="Default"/>
    <w:qFormat/>
    <w:rsid w:val="0044108f"/>
    <w:pPr>
      <w:widowControl/>
      <w:bidi w:val="0"/>
      <w:spacing w:lineRule="auto" w:line="240" w:before="0" w:after="0"/>
      <w:jc w:val="left"/>
    </w:pPr>
    <w:rPr>
      <w:rFonts w:ascii="Arial" w:hAnsi="Arial" w:eastAsia="Calibri" w:cs="Arial"/>
      <w:color w:val="000000"/>
      <w:kern w:val="0"/>
      <w:sz w:val="24"/>
      <w:szCs w:val="24"/>
      <w:lang w:val="es-CO" w:eastAsia="en-US" w:bidi="ar-SA"/>
    </w:rPr>
  </w:style>
  <w:style w:type="paragraph" w:styleId="Pa7" w:customStyle="1">
    <w:name w:val="pa7"/>
    <w:basedOn w:val="Normal"/>
    <w:qFormat/>
    <w:rsid w:val="0044108f"/>
    <w:pPr>
      <w:spacing w:lineRule="auto" w:line="240" w:beforeAutospacing="1" w:afterAutospacing="1"/>
    </w:pPr>
    <w:rPr>
      <w:rFonts w:ascii="Times New Roman" w:hAnsi="Times New Roman" w:eastAsia="Times New Roman" w:cs="Times New Roman"/>
      <w:sz w:val="24"/>
      <w:szCs w:val="24"/>
      <w:lang w:eastAsia="es-CO"/>
    </w:rPr>
  </w:style>
  <w:style w:type="paragraph" w:styleId="Default1" w:customStyle="1">
    <w:name w:val="default"/>
    <w:basedOn w:val="Normal"/>
    <w:qFormat/>
    <w:rsid w:val="0044108f"/>
    <w:pPr>
      <w:spacing w:lineRule="auto" w:line="240" w:beforeAutospacing="1" w:afterAutospacing="1"/>
    </w:pPr>
    <w:rPr>
      <w:rFonts w:ascii="Times New Roman" w:hAnsi="Times New Roman" w:eastAsia="Times New Roman" w:cs="Times New Roman"/>
      <w:sz w:val="24"/>
      <w:szCs w:val="24"/>
      <w:lang w:eastAsia="es-CO"/>
    </w:rPr>
  </w:style>
  <w:style w:type="paragraph" w:styleId="Pa6" w:customStyle="1">
    <w:name w:val="pa6"/>
    <w:basedOn w:val="Normal"/>
    <w:qFormat/>
    <w:rsid w:val="0044108f"/>
    <w:pPr>
      <w:spacing w:lineRule="auto" w:line="240" w:beforeAutospacing="1" w:afterAutospacing="1"/>
    </w:pPr>
    <w:rPr>
      <w:rFonts w:ascii="Times New Roman" w:hAnsi="Times New Roman" w:eastAsia="Times New Roman" w:cs="Times New Roman"/>
      <w:sz w:val="24"/>
      <w:szCs w:val="24"/>
      <w:lang w:eastAsia="es-CO"/>
    </w:rPr>
  </w:style>
  <w:style w:type="paragraph" w:styleId="NormalWeb">
    <w:name w:val="Normal (Web)"/>
    <w:basedOn w:val="Normal"/>
    <w:uiPriority w:val="99"/>
    <w:semiHidden/>
    <w:unhideWhenUsed/>
    <w:qFormat/>
    <w:rsid w:val="00156a6c"/>
    <w:pPr>
      <w:spacing w:lineRule="auto" w:line="240" w:beforeAutospacing="1" w:afterAutospacing="1"/>
    </w:pPr>
    <w:rPr>
      <w:rFonts w:ascii="Times New Roman" w:hAnsi="Times New Roman" w:eastAsia="Times New Roman" w:cs="Times New Roman"/>
      <w:sz w:val="24"/>
      <w:szCs w:val="24"/>
      <w:lang w:eastAsia="es-CO"/>
    </w:rPr>
  </w:style>
  <w:style w:type="paragraph" w:styleId="Sumario2">
    <w:name w:val="TOC 2"/>
    <w:basedOn w:val="Normal"/>
    <w:next w:val="Normal"/>
    <w:autoRedefine/>
    <w:uiPriority w:val="39"/>
    <w:unhideWhenUsed/>
    <w:rsid w:val="00156a6c"/>
    <w:pPr>
      <w:spacing w:before="0" w:after="100"/>
      <w:ind w:left="220" w:hanging="0"/>
    </w:pPr>
    <w:rPr/>
  </w:style>
  <w:style w:type="paragraph" w:styleId="ListParagraph">
    <w:name w:val="List Paragraph"/>
    <w:basedOn w:val="Normal"/>
    <w:uiPriority w:val="34"/>
    <w:qFormat/>
    <w:rsid w:val="00c42cbd"/>
    <w:pPr>
      <w:spacing w:before="0" w:after="200"/>
      <w:ind w:left="720" w:hanging="0"/>
      <w:contextualSpacing/>
    </w:pPr>
    <w:rPr/>
  </w:style>
  <w:style w:type="paragraph" w:styleId="NoSpacing">
    <w:name w:val="No Spacing"/>
    <w:link w:val="SinespaciadoCar"/>
    <w:uiPriority w:val="1"/>
    <w:qFormat/>
    <w:rsid w:val="00263642"/>
    <w:pPr>
      <w:widowControl/>
      <w:bidi w:val="0"/>
      <w:spacing w:lineRule="auto" w:line="240" w:before="0" w:after="0"/>
      <w:jc w:val="left"/>
    </w:pPr>
    <w:rPr>
      <w:rFonts w:ascii="Calibri" w:hAnsi="Calibri" w:eastAsia="" w:cs="" w:eastAsiaTheme="minorEastAsia"/>
      <w:color w:val="auto"/>
      <w:kern w:val="0"/>
      <w:sz w:val="22"/>
      <w:szCs w:val="22"/>
      <w:lang w:val="es-CO" w:eastAsia="es-CO" w:bidi="ar-SA"/>
    </w:rPr>
  </w:style>
  <w:style w:type="paragraph" w:styleId="Cabecera">
    <w:name w:val="Header"/>
    <w:basedOn w:val="Normal"/>
    <w:link w:val="EncabezadoCar"/>
    <w:uiPriority w:val="99"/>
    <w:unhideWhenUsed/>
    <w:rsid w:val="00263642"/>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263642"/>
    <w:pPr>
      <w:tabs>
        <w:tab w:val="clear" w:pos="708"/>
        <w:tab w:val="center" w:pos="4419" w:leader="none"/>
        <w:tab w:val="right" w:pos="8838" w:leader="none"/>
      </w:tabs>
      <w:spacing w:lineRule="auto" w:line="240" w:before="0" w:after="0"/>
    </w:pPr>
    <w:rPr/>
  </w:style>
  <w:style w:type="paragraph" w:styleId="Notafinal">
    <w:name w:val="Endnote Text"/>
    <w:basedOn w:val="Normal"/>
    <w:link w:val="TextonotaalfinalCar"/>
    <w:uiPriority w:val="99"/>
    <w:semiHidden/>
    <w:unhideWhenUsed/>
    <w:rsid w:val="006c721c"/>
    <w:pPr>
      <w:spacing w:lineRule="auto" w:line="240" w:before="0" w:after="0"/>
    </w:pPr>
    <w:rPr>
      <w:sz w:val="20"/>
      <w:szCs w:val="20"/>
    </w:rPr>
  </w:style>
  <w:style w:type="paragraph" w:styleId="Cuerpodetextoconsangra">
    <w:name w:val="Body Text Indent"/>
    <w:basedOn w:val="Normal"/>
    <w:link w:val="SangradetextonormalCar1"/>
    <w:uiPriority w:val="99"/>
    <w:rsid w:val="00e15f4f"/>
    <w:pPr>
      <w:spacing w:lineRule="auto" w:line="240" w:before="0" w:after="0"/>
      <w:ind w:left="709" w:hanging="709"/>
      <w:jc w:val="both"/>
    </w:pPr>
    <w:rPr>
      <w:rFonts w:ascii="Arial" w:hAnsi="Arial" w:eastAsia="Times New Roman" w:cs="Arial"/>
      <w:b/>
      <w:bCs/>
      <w:color w:val="000000"/>
      <w:sz w:val="24"/>
      <w:szCs w:val="24"/>
      <w:lang w:eastAsia="es-ES"/>
    </w:rPr>
  </w:style>
  <w:style w:type="paragraph" w:styleId="Sumario3">
    <w:name w:val="TOC 3"/>
    <w:basedOn w:val="Normal"/>
    <w:next w:val="Normal"/>
    <w:autoRedefine/>
    <w:uiPriority w:val="39"/>
    <w:unhideWhenUsed/>
    <w:rsid w:val="00e139c2"/>
    <w:pPr>
      <w:spacing w:before="0" w:after="100"/>
      <w:ind w:left="440" w:hanging="0"/>
    </w:pPr>
    <w:rPr/>
  </w:style>
  <w:style w:type="paragraph" w:styleId="Sumario4">
    <w:name w:val="TOC 4"/>
    <w:basedOn w:val="Normal"/>
    <w:next w:val="Normal"/>
    <w:autoRedefine/>
    <w:uiPriority w:val="39"/>
    <w:unhideWhenUsed/>
    <w:rsid w:val="00da75f0"/>
    <w:pPr>
      <w:spacing w:before="0" w:after="100"/>
      <w:ind w:left="660" w:hanging="0"/>
    </w:pPr>
    <w:rPr/>
  </w:style>
  <w:style w:type="paragraph" w:styleId="Notaalpie">
    <w:name w:val="Footnote Text"/>
    <w:basedOn w:val="Normal"/>
    <w:link w:val="TextonotapieCar"/>
    <w:uiPriority w:val="99"/>
    <w:semiHidden/>
    <w:unhideWhenUsed/>
    <w:rsid w:val="00564ef5"/>
    <w:pPr>
      <w:spacing w:lineRule="auto" w:line="240" w:before="0" w:after="0"/>
    </w:pPr>
    <w:rPr>
      <w:sz w:val="20"/>
      <w:szCs w:val="20"/>
    </w:rPr>
  </w:style>
  <w:style w:type="paragraph" w:styleId="Sumario5">
    <w:name w:val="TOC 5"/>
    <w:basedOn w:val="Normal"/>
    <w:next w:val="Normal"/>
    <w:autoRedefine/>
    <w:uiPriority w:val="39"/>
    <w:unhideWhenUsed/>
    <w:rsid w:val="009065ea"/>
    <w:pPr>
      <w:spacing w:before="0" w:after="100"/>
      <w:ind w:left="880" w:hanging="0"/>
    </w:pPr>
    <w:rPr/>
  </w:style>
  <w:style w:type="paragraph" w:styleId="Pa3" w:customStyle="1">
    <w:name w:val="pa3"/>
    <w:basedOn w:val="Normal"/>
    <w:qFormat/>
    <w:rsid w:val="006b0e36"/>
    <w:pPr>
      <w:spacing w:lineRule="auto" w:line="240" w:beforeAutospacing="1" w:afterAutospacing="1"/>
    </w:pPr>
    <w:rPr>
      <w:rFonts w:ascii="Times New Roman" w:hAnsi="Times New Roman" w:eastAsia="Times New Roman" w:cs="Times New Roman"/>
      <w:sz w:val="24"/>
      <w:szCs w:val="24"/>
      <w:lang w:eastAsia="es-CO"/>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255902"/>
    <w:pPr>
      <w:spacing w:after="0" w:line="240" w:lineRule="auto"/>
    </w:pPr>
    <w:rPr>
      <w:lang w:val="es-ES"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18634a"/>
    <w:pPr>
      <w:spacing w:after="0" w:line="240" w:lineRule="auto"/>
    </w:pPr>
    <w:rPr>
      <w:lang w:val="es-ES"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af21f6"/>
    <w:pPr>
      <w:spacing w:after="0" w:line="240" w:lineRule="auto"/>
    </w:pPr>
    <w:tblPr>
      <w:tblInd w:w="0" w:type="dxa"/>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_rels/header2.xml.rels><?xml version="1.0" encoding="UTF-8"?>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2015-09-05T00:00:00</PublishDate>
  <Abstract>.</Abstract>
  <CompanyAddress/>
  <CompanyPhone/>
  <CompanyFax/>
  <CompanyEmail/>
</CoverPageProperties>
</file>

<file path=customXml/itemProps1.xml><?xml version="1.0" encoding="utf-8"?>
<ds:datastoreItem xmlns:ds="http://schemas.openxmlformats.org/officeDocument/2006/customXml" ds:itemID="{5B26B433-7011-4924-AD83-9493367A0DDE}">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Application>LibreOffice/6.2.5.2$Windows_x86 LibreOffice_project/1ec314fa52f458adc18c4f025c545a4e8b22c159</Application>
  <Pages>44</Pages>
  <Words>12442</Words>
  <Characters>69211</Characters>
  <CharactersWithSpaces>80611</CharactersWithSpaces>
  <Paragraphs>1015</Paragraphs>
  <Company>CÁMARA DE COMERCIO DE MAGANGUÉ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2018-04-24T20:26:00Z</dcterms:created>
  <dc:creator>AUDITORA</dc:creator>
  <dc:description/>
  <dc:language>es-CO</dc:language>
  <cp:lastModifiedBy/>
  <cp:lastPrinted>2016-09-26T20:40:00Z</cp:lastPrinted>
  <dcterms:modified xsi:type="dcterms:W3CDTF">2019-08-21T16:37:14Z</dcterms:modified>
  <cp:revision>44</cp:revision>
  <dc:subject/>
  <dc:title>Programa de Gestión Documental (PGD)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CÁMARA DE COMERCIO DE MAGANGUÉ</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