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BE4FC1">
      <w:pPr>
        <w:jc w:val="both"/>
        <w:rPr>
          <w:rFonts w:ascii="Arial" w:hAnsi="Arial" w:cs="Arial"/>
        </w:rPr>
      </w:pPr>
    </w:p>
    <w:p w:rsidR="00000000" w:rsidRDefault="00BE4FC1">
      <w:pPr>
        <w:jc w:val="both"/>
      </w:pPr>
      <w:r>
        <w:rPr>
          <w:rFonts w:ascii="Arial" w:hAnsi="Arial" w:cs="Arial"/>
          <w:b/>
        </w:rPr>
        <w:t>OBJETIVO:</w:t>
      </w:r>
    </w:p>
    <w:p w:rsidR="00000000" w:rsidRDefault="00BE4FC1">
      <w:pPr>
        <w:jc w:val="both"/>
        <w:rPr>
          <w:rFonts w:ascii="Arial" w:hAnsi="Arial" w:cs="Arial"/>
          <w:b/>
        </w:rPr>
      </w:pPr>
    </w:p>
    <w:p w:rsidR="00000000" w:rsidRDefault="00BE4FC1">
      <w:pPr>
        <w:jc w:val="both"/>
      </w:pPr>
      <w:r>
        <w:rPr>
          <w:rFonts w:ascii="Arial" w:hAnsi="Arial" w:cs="Arial"/>
        </w:rPr>
        <w:t>Establecer un procedimiento para dar cumplimiento al decreto 4698 del 23/12/2005 Art. 4   (determinación del excedente de liquidez anual de la Cámara de Comercio de Magangue).</w:t>
      </w:r>
    </w:p>
    <w:p w:rsidR="00000000" w:rsidRDefault="00BE4FC1">
      <w:pPr>
        <w:jc w:val="both"/>
        <w:rPr>
          <w:rFonts w:ascii="Arial" w:hAnsi="Arial" w:cs="Arial"/>
        </w:rPr>
      </w:pPr>
    </w:p>
    <w:p w:rsidR="00000000" w:rsidRDefault="00BE4FC1">
      <w:pPr>
        <w:jc w:val="both"/>
        <w:rPr>
          <w:rFonts w:ascii="Arial" w:hAnsi="Arial" w:cs="Arial"/>
        </w:rPr>
      </w:pPr>
    </w:p>
    <w:p w:rsidR="00000000" w:rsidRDefault="00BE4FC1">
      <w:pPr>
        <w:jc w:val="both"/>
      </w:pPr>
      <w:r>
        <w:rPr>
          <w:rFonts w:ascii="Arial" w:hAnsi="Arial" w:cs="Arial"/>
          <w:b/>
        </w:rPr>
        <w:t xml:space="preserve">DECRETO 4698 del 23/12/2005 Artículo 4: </w:t>
      </w:r>
    </w:p>
    <w:p w:rsidR="00000000" w:rsidRDefault="00BE4FC1">
      <w:pPr>
        <w:jc w:val="both"/>
        <w:rPr>
          <w:rFonts w:ascii="Arial" w:hAnsi="Arial" w:cs="Arial"/>
          <w:b/>
        </w:rPr>
      </w:pPr>
    </w:p>
    <w:p w:rsidR="00000000" w:rsidRDefault="00BE4FC1">
      <w:pPr>
        <w:jc w:val="both"/>
      </w:pPr>
      <w:r>
        <w:rPr>
          <w:rFonts w:ascii="Arial" w:hAnsi="Arial" w:cs="Arial"/>
        </w:rPr>
        <w:t>Los excedentes de liquid</w:t>
      </w:r>
      <w:r>
        <w:rPr>
          <w:rFonts w:ascii="Arial" w:hAnsi="Arial" w:cs="Arial"/>
        </w:rPr>
        <w:t>ez generados a partir de los ingresos públicos, deberán ser administrados atendiendo criterios de liquidez y seguridad, en cuentas separadas en instituciones vigiladas por la Superintendencia Bancaria, o en títulos de deuda emitidos por ellas, por la Nació</w:t>
      </w:r>
      <w:r>
        <w:rPr>
          <w:rFonts w:ascii="Arial" w:hAnsi="Arial" w:cs="Arial"/>
        </w:rPr>
        <w:t>n o por el Banco de la Republica.</w:t>
      </w:r>
    </w:p>
    <w:p w:rsidR="00000000" w:rsidRDefault="00BE4FC1">
      <w:pPr>
        <w:jc w:val="both"/>
        <w:rPr>
          <w:rFonts w:ascii="Arial" w:hAnsi="Arial" w:cs="Arial"/>
        </w:rPr>
      </w:pPr>
    </w:p>
    <w:p w:rsidR="00000000" w:rsidRDefault="00BE4FC1">
      <w:pPr>
        <w:jc w:val="both"/>
        <w:rPr>
          <w:rFonts w:ascii="Arial" w:hAnsi="Arial" w:cs="Arial"/>
        </w:rPr>
      </w:pPr>
    </w:p>
    <w:p w:rsidR="00000000" w:rsidRDefault="00BE4FC1">
      <w:pPr>
        <w:jc w:val="both"/>
      </w:pPr>
      <w:r>
        <w:rPr>
          <w:rFonts w:ascii="Arial" w:hAnsi="Arial" w:cs="Arial"/>
          <w:b/>
        </w:rPr>
        <w:t>CONCEPTO EXCEDENTE DE LIQUIDEZ:</w:t>
      </w:r>
    </w:p>
    <w:p w:rsidR="00000000" w:rsidRDefault="00BE4FC1">
      <w:pPr>
        <w:jc w:val="both"/>
        <w:rPr>
          <w:rFonts w:ascii="Arial" w:hAnsi="Arial" w:cs="Arial"/>
          <w:b/>
        </w:rPr>
      </w:pPr>
    </w:p>
    <w:p w:rsidR="00000000" w:rsidRDefault="00BE4FC1">
      <w:pPr>
        <w:jc w:val="both"/>
      </w:pPr>
      <w:r>
        <w:rPr>
          <w:rFonts w:ascii="Arial" w:hAnsi="Arial" w:cs="Arial"/>
        </w:rPr>
        <w:t>Sobrante que arroja el presupuesto en sus Ingresos luego de haber cubierto los Egresos del Ejercicio.</w:t>
      </w:r>
    </w:p>
    <w:p w:rsidR="00000000" w:rsidRDefault="00BE4FC1">
      <w:pPr>
        <w:jc w:val="both"/>
        <w:rPr>
          <w:rFonts w:ascii="Arial" w:hAnsi="Arial" w:cs="Arial"/>
        </w:rPr>
      </w:pPr>
    </w:p>
    <w:p w:rsidR="00000000" w:rsidRDefault="00BE4FC1">
      <w:pPr>
        <w:jc w:val="both"/>
        <w:rPr>
          <w:rFonts w:ascii="Arial" w:hAnsi="Arial" w:cs="Arial"/>
        </w:rPr>
      </w:pPr>
    </w:p>
    <w:p w:rsidR="00000000" w:rsidRDefault="00BE4FC1">
      <w:pPr>
        <w:jc w:val="both"/>
      </w:pPr>
      <w:r>
        <w:rPr>
          <w:rFonts w:ascii="Arial" w:hAnsi="Arial" w:cs="Arial"/>
          <w:b/>
        </w:rPr>
        <w:t>ALCANCE:</w:t>
      </w:r>
    </w:p>
    <w:p w:rsidR="00000000" w:rsidRDefault="00BE4FC1">
      <w:pPr>
        <w:jc w:val="both"/>
      </w:pPr>
      <w:r>
        <w:rPr>
          <w:rFonts w:ascii="Arial" w:eastAsia="Arial" w:hAnsi="Arial" w:cs="Arial"/>
          <w:b/>
        </w:rPr>
        <w:t xml:space="preserve"> </w:t>
      </w:r>
    </w:p>
    <w:p w:rsidR="00000000" w:rsidRDefault="00BE4FC1">
      <w:pPr>
        <w:jc w:val="both"/>
      </w:pPr>
      <w:r>
        <w:rPr>
          <w:rFonts w:ascii="Arial" w:hAnsi="Arial" w:cs="Arial"/>
        </w:rPr>
        <w:t>Este procedimiento es aplicable al presupuesto y contabilidad de la enti</w:t>
      </w:r>
      <w:r>
        <w:rPr>
          <w:rFonts w:ascii="Arial" w:hAnsi="Arial" w:cs="Arial"/>
        </w:rPr>
        <w:t>dad y debe ser cumplido anualmente.</w:t>
      </w:r>
    </w:p>
    <w:p w:rsidR="00000000" w:rsidRDefault="00BE4FC1">
      <w:pPr>
        <w:jc w:val="both"/>
        <w:rPr>
          <w:rFonts w:ascii="Arial" w:hAnsi="Arial" w:cs="Arial"/>
        </w:rPr>
      </w:pPr>
    </w:p>
    <w:p w:rsidR="00000000" w:rsidRDefault="00BE4FC1">
      <w:pPr>
        <w:jc w:val="center"/>
        <w:rPr>
          <w:rFonts w:ascii="Arial" w:hAnsi="Arial" w:cs="Arial"/>
          <w:b/>
        </w:rPr>
      </w:pPr>
    </w:p>
    <w:p w:rsidR="00000000" w:rsidRDefault="00BE4FC1">
      <w:pPr>
        <w:jc w:val="center"/>
        <w:rPr>
          <w:rFonts w:ascii="Arial" w:hAnsi="Arial" w:cs="Arial"/>
          <w:b/>
        </w:rPr>
      </w:pPr>
    </w:p>
    <w:p w:rsidR="00000000" w:rsidRDefault="00BE4FC1">
      <w:pPr>
        <w:jc w:val="center"/>
        <w:rPr>
          <w:rFonts w:ascii="Arial" w:hAnsi="Arial" w:cs="Arial"/>
          <w:b/>
        </w:rPr>
      </w:pPr>
    </w:p>
    <w:p w:rsidR="00000000" w:rsidRDefault="00BE4FC1">
      <w:pPr>
        <w:jc w:val="center"/>
        <w:rPr>
          <w:rFonts w:ascii="Arial" w:hAnsi="Arial" w:cs="Arial"/>
          <w:b/>
        </w:rPr>
      </w:pPr>
    </w:p>
    <w:p w:rsidR="00000000" w:rsidRDefault="00BE4FC1">
      <w:pPr>
        <w:jc w:val="center"/>
        <w:rPr>
          <w:rFonts w:ascii="Arial" w:hAnsi="Arial" w:cs="Arial"/>
          <w:b/>
        </w:rPr>
      </w:pPr>
    </w:p>
    <w:p w:rsidR="00000000" w:rsidRDefault="00BE4FC1">
      <w:pPr>
        <w:jc w:val="center"/>
        <w:rPr>
          <w:rFonts w:ascii="Arial" w:hAnsi="Arial" w:cs="Arial"/>
          <w:b/>
        </w:rPr>
      </w:pPr>
    </w:p>
    <w:p w:rsidR="00000000" w:rsidRDefault="00BE4FC1">
      <w:pPr>
        <w:jc w:val="center"/>
        <w:rPr>
          <w:rFonts w:ascii="Arial" w:hAnsi="Arial" w:cs="Arial"/>
          <w:b/>
        </w:rPr>
      </w:pPr>
    </w:p>
    <w:p w:rsidR="00000000" w:rsidRDefault="00BE4FC1">
      <w:pPr>
        <w:jc w:val="center"/>
        <w:rPr>
          <w:rFonts w:ascii="Arial" w:hAnsi="Arial" w:cs="Arial"/>
          <w:b/>
        </w:rPr>
      </w:pPr>
    </w:p>
    <w:p w:rsidR="00000000" w:rsidRDefault="00BE4FC1">
      <w:pPr>
        <w:jc w:val="center"/>
        <w:rPr>
          <w:rFonts w:ascii="Arial" w:hAnsi="Arial" w:cs="Arial"/>
          <w:b/>
        </w:rPr>
      </w:pPr>
    </w:p>
    <w:p w:rsidR="00000000" w:rsidRDefault="00BE4FC1">
      <w:pPr>
        <w:jc w:val="center"/>
        <w:rPr>
          <w:rFonts w:ascii="Arial" w:hAnsi="Arial" w:cs="Arial"/>
          <w:b/>
        </w:rPr>
      </w:pPr>
    </w:p>
    <w:p w:rsidR="00000000" w:rsidRDefault="00BE4FC1">
      <w:pPr>
        <w:jc w:val="center"/>
        <w:rPr>
          <w:rFonts w:ascii="Arial" w:hAnsi="Arial" w:cs="Arial"/>
          <w:b/>
        </w:rPr>
      </w:pPr>
    </w:p>
    <w:p w:rsidR="00000000" w:rsidRDefault="00BE4FC1">
      <w:pPr>
        <w:jc w:val="center"/>
        <w:rPr>
          <w:rFonts w:ascii="Arial" w:hAnsi="Arial" w:cs="Arial"/>
          <w:b/>
        </w:rPr>
      </w:pPr>
    </w:p>
    <w:p w:rsidR="00000000" w:rsidRDefault="00BE4FC1">
      <w:pPr>
        <w:jc w:val="center"/>
        <w:rPr>
          <w:rFonts w:ascii="Arial" w:hAnsi="Arial" w:cs="Arial"/>
          <w:b/>
        </w:rPr>
      </w:pPr>
    </w:p>
    <w:p w:rsidR="00000000" w:rsidRDefault="00BE4FC1">
      <w:pPr>
        <w:jc w:val="center"/>
        <w:rPr>
          <w:rFonts w:ascii="Arial" w:hAnsi="Arial" w:cs="Arial"/>
          <w:b/>
        </w:rPr>
      </w:pPr>
    </w:p>
    <w:p w:rsidR="00000000" w:rsidRDefault="00BE4FC1">
      <w:pPr>
        <w:rPr>
          <w:rFonts w:ascii="Arial" w:hAnsi="Arial" w:cs="Arial"/>
          <w:b/>
        </w:rPr>
      </w:pPr>
    </w:p>
    <w:p w:rsidR="00000000" w:rsidRDefault="00BE4FC1">
      <w:pPr>
        <w:jc w:val="center"/>
      </w:pPr>
      <w:r>
        <w:rPr>
          <w:rFonts w:ascii="Arial" w:hAnsi="Arial" w:cs="Arial"/>
          <w:b/>
        </w:rPr>
        <w:lastRenderedPageBreak/>
        <w:t>PROCEDIMIENTO PARA DETERMINACION DEL EXCEDENTE DE LIQUIDEZ</w:t>
      </w:r>
    </w:p>
    <w:p w:rsidR="00000000" w:rsidRDefault="00BE4FC1">
      <w:pPr>
        <w:jc w:val="center"/>
        <w:rPr>
          <w:rFonts w:ascii="Arial" w:hAnsi="Arial" w:cs="Arial"/>
          <w:b/>
        </w:rPr>
      </w:pPr>
    </w:p>
    <w:p w:rsidR="00000000" w:rsidRDefault="00BE4FC1">
      <w:pPr>
        <w:numPr>
          <w:ilvl w:val="0"/>
          <w:numId w:val="1"/>
        </w:numPr>
        <w:jc w:val="both"/>
      </w:pPr>
      <w:r>
        <w:rPr>
          <w:rFonts w:ascii="Arial" w:hAnsi="Arial" w:cs="Arial"/>
          <w:b/>
          <w:color w:val="000000"/>
        </w:rPr>
        <w:t>DESCRIPCIÓN DEL PROCEDIMIENTO-ACTIVIDAD</w:t>
      </w:r>
      <w:r>
        <w:rPr>
          <w:rFonts w:ascii="Arial" w:hAnsi="Arial" w:cs="Arial"/>
          <w:b/>
        </w:rPr>
        <w:t>.</w:t>
      </w:r>
    </w:p>
    <w:p w:rsidR="00000000" w:rsidRDefault="00BE4FC1">
      <w:pPr>
        <w:spacing w:line="360" w:lineRule="auto"/>
        <w:ind w:left="720"/>
        <w:jc w:val="both"/>
        <w:rPr>
          <w:rFonts w:ascii="Arial" w:hAnsi="Arial" w:cs="Arial"/>
          <w:b/>
          <w:color w:val="00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6"/>
        <w:gridCol w:w="1595"/>
        <w:gridCol w:w="2297"/>
        <w:gridCol w:w="2556"/>
        <w:gridCol w:w="1537"/>
        <w:gridCol w:w="1419"/>
      </w:tblGrid>
      <w:tr w:rsidR="00000000">
        <w:trPr>
          <w:trHeight w:val="44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Nombre de la Actividad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Flujograma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Documento</w:t>
            </w:r>
          </w:p>
        </w:tc>
      </w:tr>
      <w:tr w:rsidR="00000000">
        <w:trPr>
          <w:trHeight w:val="113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Contabilización de Ing</w:t>
            </w:r>
            <w:r>
              <w:rPr>
                <w:rFonts w:ascii="Arial" w:eastAsia="Calibri" w:hAnsi="Arial" w:cs="Arial"/>
                <w:sz w:val="20"/>
                <w:szCs w:val="20"/>
              </w:rPr>
              <w:t>resos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64CC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es-CO" w:eastAsia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margin">
                        <wp:posOffset>182880</wp:posOffset>
                      </wp:positionH>
                      <wp:positionV relativeFrom="paragraph">
                        <wp:posOffset>39370</wp:posOffset>
                      </wp:positionV>
                      <wp:extent cx="1047750" cy="648335"/>
                      <wp:effectExtent l="9525" t="8890" r="9525" b="9525"/>
                      <wp:wrapNone/>
                      <wp:docPr id="22" name="Co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64833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sq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BE4FC1">
                                  <w:pPr>
                                    <w:overflowPunct w:val="0"/>
                                    <w:jc w:val="center"/>
                                    <w:rPr>
                                      <w:rFonts w:ascii="Arial" w:hAnsi="Arial" w:cs="Arial"/>
                                      <w:kern w:val="2"/>
                                      <w:sz w:val="16"/>
                                      <w:szCs w:val="22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kern w:val="2"/>
                                      <w:sz w:val="16"/>
                                      <w:szCs w:val="22"/>
                                      <w:lang w:val="es-CO"/>
                                    </w:rPr>
                                    <w:t>Contabilización de Ingresos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28" o:spid="_x0000_s1026" type="#_x0000_t120" style="position:absolute;left:0;text-align:left;margin-left:14.4pt;margin-top:3.1pt;width:82.5pt;height:51.0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" strokecolor="#70ad47" strokeweight=".35mm">
                      <v:stroke joinstyle="miter" endcap="square"/>
                      <v:textbox>
                        <w:txbxContent>
                          <w:p w:rsidR="00000000" w:rsidRDefault="00BE4FC1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16"/>
                                <w:szCs w:val="22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16"/>
                                <w:szCs w:val="22"/>
                                <w:lang w:val="es-CO"/>
                              </w:rPr>
                              <w:t>Contabilización de Ingresos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margin">
                        <wp:posOffset>715010</wp:posOffset>
                      </wp:positionH>
                      <wp:positionV relativeFrom="paragraph">
                        <wp:posOffset>706755</wp:posOffset>
                      </wp:positionV>
                      <wp:extent cx="989965" cy="635"/>
                      <wp:effectExtent l="8255" t="57150" r="20955" b="56515"/>
                      <wp:wrapNone/>
                      <wp:docPr id="21" name="Conector recto de flecha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99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480" cap="sq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698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9" o:spid="_x0000_s1026" type="#_x0000_t32" style="position:absolute;margin-left:56.3pt;margin-top:55.65pt;width:77.95pt;height:.0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" strokecolor="#70ad47" strokeweight=".18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Se verifica los ingresos  del periodo contable.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Director(a) Financiero y Contable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CCMDGF-13</w:t>
            </w:r>
          </w:p>
        </w:tc>
      </w:tr>
      <w:tr w:rsidR="00000000">
        <w:trPr>
          <w:trHeight w:val="159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1.2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Verificación Causaciones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1764CC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posOffset>98425</wp:posOffset>
                      </wp:positionH>
                      <wp:positionV relativeFrom="paragraph">
                        <wp:posOffset>12700</wp:posOffset>
                      </wp:positionV>
                      <wp:extent cx="1133475" cy="685800"/>
                      <wp:effectExtent l="10795" t="12700" r="8255" b="6350"/>
                      <wp:wrapNone/>
                      <wp:docPr id="20" name="Proces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6858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sq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BE4FC1">
                                  <w:pPr>
                                    <w:overflowPunct w:val="0"/>
                                    <w:jc w:val="center"/>
                                    <w:rPr>
                                      <w:rFonts w:ascii="Arial" w:hAnsi="Arial" w:cs="Arial"/>
                                      <w:kern w:val="2"/>
                                      <w:sz w:val="16"/>
                                      <w:szCs w:val="22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kern w:val="2"/>
                                      <w:sz w:val="16"/>
                                      <w:szCs w:val="22"/>
                                      <w:lang w:val="es-CO"/>
                                    </w:rPr>
                                    <w:t>Verificación</w:t>
                                  </w:r>
                                  <w:r>
                                    <w:rPr>
                                      <w:rFonts w:ascii="Arial" w:hAnsi="Arial" w:cs="Arial"/>
                                      <w:kern w:val="2"/>
                                      <w:sz w:val="16"/>
                                      <w:szCs w:val="22"/>
                                      <w:lang w:val="es-CO"/>
                                    </w:rPr>
                                    <w:t xml:space="preserve"> de Causaciones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ceso 27" o:spid="_x0000_s1027" type="#_x0000_t109" style="position:absolute;margin-left:7.75pt;margin-top:1pt;width:89.2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" strokecolor="#70ad47" strokeweight=".35mm">
                      <v:stroke endcap="square"/>
                      <v:textbox>
                        <w:txbxContent>
                          <w:p w:rsidR="00000000" w:rsidRDefault="00BE4FC1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16"/>
                                <w:szCs w:val="22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16"/>
                                <w:szCs w:val="22"/>
                                <w:lang w:val="es-CO"/>
                              </w:rPr>
                              <w:t>Verificación</w:t>
                            </w:r>
                            <w:r>
                              <w:rPr>
                                <w:rFonts w:ascii="Arial" w:hAnsi="Arial" w:cs="Arial"/>
                                <w:kern w:val="2"/>
                                <w:sz w:val="16"/>
                                <w:szCs w:val="22"/>
                                <w:lang w:val="es-CO"/>
                              </w:rPr>
                              <w:t xml:space="preserve"> de Causaciones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000000" w:rsidRDefault="00BE4FC1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1764CC">
            <w:pPr>
              <w:jc w:val="center"/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margin">
                        <wp:posOffset>703580</wp:posOffset>
                      </wp:positionH>
                      <wp:positionV relativeFrom="paragraph">
                        <wp:posOffset>142875</wp:posOffset>
                      </wp:positionV>
                      <wp:extent cx="1270" cy="1067435"/>
                      <wp:effectExtent l="53975" t="12700" r="59055" b="15240"/>
                      <wp:wrapNone/>
                      <wp:docPr id="19" name="Conector recto de flecha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1067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480" cap="sq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EA199" id="Conector recto de flecha 22" o:spid="_x0000_s1026" type="#_x0000_t32" style="position:absolute;margin-left:55.4pt;margin-top:11.25pt;width:.1pt;height:84.05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" strokecolor="#70ad47" strokeweight=".18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  <w:r w:rsidR="00BE4FC1">
              <w:rPr>
                <w:rFonts w:ascii="Arial" w:eastAsia="Arial" w:hAnsi="Arial" w:cs="Arial"/>
                <w:sz w:val="20"/>
                <w:szCs w:val="20"/>
                <w:lang w:val="es-CO" w:eastAsia="en-US"/>
              </w:rPr>
              <w:t xml:space="preserve"> </w:t>
            </w:r>
            <w:r w:rsidR="00BE4FC1">
              <w:rPr>
                <w:rFonts w:ascii="Arial" w:eastAsia="Arial" w:hAnsi="Arial" w:cs="Arial"/>
                <w:sz w:val="20"/>
                <w:szCs w:val="20"/>
                <w:lang w:val="es-CO" w:eastAsia="en-US"/>
              </w:rPr>
              <w:t xml:space="preserve">             </w:t>
            </w:r>
            <w:r w:rsidR="00BE4FC1"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SI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jc w:val="both"/>
            </w:pPr>
            <w:r>
              <w:rPr>
                <w:rFonts w:ascii="Arial" w:eastAsia="Calibri" w:hAnsi="Arial" w:cs="Arial"/>
                <w:sz w:val="18"/>
                <w:szCs w:val="18"/>
                <w:lang w:val="es-CO" w:eastAsia="en-US"/>
              </w:rPr>
              <w:t>Se verifica que se hayan realizado todas las causaciones correspondientes para el</w:t>
            </w:r>
            <w:r>
              <w:rPr>
                <w:rFonts w:ascii="Arial" w:eastAsia="Calibri" w:hAnsi="Arial" w:cs="Arial"/>
                <w:sz w:val="18"/>
                <w:szCs w:val="18"/>
                <w:lang w:val="es-CO" w:eastAsia="en-US"/>
              </w:rPr>
              <w:t xml:space="preserve"> año revisando</w:t>
            </w: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 xml:space="preserve">  las contabilizaciones de nómina, aportes parafiscales, seguridad social, prestaciones sociales y los ajustes contables de depreciaciones, amortizaciones, y demás ajustes necesarios para la finalización del proceso de contabilización de acti</w:t>
            </w: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 xml:space="preserve">vos, pasivos y patrimonio.  </w:t>
            </w:r>
            <w:r>
              <w:rPr>
                <w:rFonts w:ascii="Arial" w:eastAsia="Calibri" w:hAnsi="Arial" w:cs="Arial"/>
                <w:sz w:val="18"/>
                <w:szCs w:val="18"/>
                <w:lang w:val="es-CO" w:eastAsia="en-US"/>
              </w:rPr>
              <w:t>Sin llevar al gasto las compras de los activos.</w:t>
            </w: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 xml:space="preserve"> 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Director(a) Financiero y Contable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CCMDGF-13</w:t>
            </w:r>
          </w:p>
        </w:tc>
      </w:tr>
      <w:tr w:rsidR="00000000">
        <w:trPr>
          <w:trHeight w:val="159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1.3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Presentación Listado de Activos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64CC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margin">
                        <wp:posOffset>98425</wp:posOffset>
                      </wp:positionH>
                      <wp:positionV relativeFrom="paragraph">
                        <wp:posOffset>53975</wp:posOffset>
                      </wp:positionV>
                      <wp:extent cx="1152525" cy="685800"/>
                      <wp:effectExtent l="10795" t="7620" r="8255" b="11430"/>
                      <wp:wrapNone/>
                      <wp:docPr id="18" name="Proces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6858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sq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BE4FC1">
                                  <w:pPr>
                                    <w:overflowPunct w:val="0"/>
                                    <w:rPr>
                                      <w:rFonts w:ascii="Arial" w:hAnsi="Arial" w:cs="Arial"/>
                                      <w:kern w:val="2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kern w:val="2"/>
                                      <w:sz w:val="16"/>
                                      <w:szCs w:val="16"/>
                                      <w:lang w:val="es-CO"/>
                                    </w:rPr>
                                    <w:t>Presentación Listado de Activos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roceso 21" o:spid="_x0000_s1028" type="#_x0000_t109" style="position:absolute;left:0;text-align:left;margin-left:7.75pt;margin-top:4.25pt;width:90.75pt;height:54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" strokecolor="#70ad47" strokeweight=".35mm">
                      <v:stroke endcap="square"/>
                      <v:textbox>
                        <w:txbxContent>
                          <w:p w:rsidR="00000000" w:rsidRDefault="00BE4FC1">
                            <w:pPr>
                              <w:overflowPunct w:val="0"/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  <w:lang w:val="es-CO"/>
                              </w:rPr>
                              <w:t>Presentación Listado de Activos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1764CC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margin">
                        <wp:posOffset>675005</wp:posOffset>
                      </wp:positionH>
                      <wp:positionV relativeFrom="paragraph">
                        <wp:posOffset>38100</wp:posOffset>
                      </wp:positionV>
                      <wp:extent cx="1270" cy="485775"/>
                      <wp:effectExtent l="53975" t="6985" r="59055" b="21590"/>
                      <wp:wrapNone/>
                      <wp:docPr id="17" name="Conector recto de flecha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7ADE3" id="Conector recto de flecha 59" o:spid="_x0000_s1026" type="#_x0000_t32" style="position:absolute;margin-left:53.15pt;margin-top:3pt;width:.1pt;height:38.25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" strokecolor="#70ad47" strokeweight=".35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Presentará un listado correspondiente a los activos adquiridos durante la vi</w:t>
            </w: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gencia.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Contador(a)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CCMDGF-13</w:t>
            </w:r>
          </w:p>
        </w:tc>
      </w:tr>
      <w:tr w:rsidR="00000000">
        <w:trPr>
          <w:trHeight w:val="135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1.4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Ejecución presupuestal</w:t>
            </w: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1764CC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margin">
                        <wp:posOffset>107950</wp:posOffset>
                      </wp:positionH>
                      <wp:positionV relativeFrom="paragraph">
                        <wp:posOffset>66675</wp:posOffset>
                      </wp:positionV>
                      <wp:extent cx="1152525" cy="685800"/>
                      <wp:effectExtent l="10795" t="13335" r="8255" b="15240"/>
                      <wp:wrapNone/>
                      <wp:docPr id="16" name="Proces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6858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sq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BE4FC1">
                                  <w:pPr>
                                    <w:overflowPunct w:val="0"/>
                                    <w:jc w:val="center"/>
                                    <w:rPr>
                                      <w:rFonts w:ascii="Arial" w:hAnsi="Arial" w:cs="Arial"/>
                                      <w:kern w:val="2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kern w:val="2"/>
                                      <w:sz w:val="16"/>
                                      <w:szCs w:val="16"/>
                                      <w:lang w:val="es-CO"/>
                                    </w:rPr>
                                    <w:t>Ejecución presupuestal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109" style="position:absolute;margin-left:8.5pt;margin-top:5.25pt;width:90.7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" strokecolor="#70ad47" strokeweight=".35mm">
                      <v:stroke endcap="square"/>
                      <v:textbox>
                        <w:txbxContent>
                          <w:p w:rsidR="00000000" w:rsidRDefault="00BE4FC1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  <w:lang w:val="es-CO"/>
                              </w:rPr>
                              <w:t>Ejecución presupuestal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000000" w:rsidRDefault="00BE4FC1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1764CC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-5715</wp:posOffset>
                      </wp:positionH>
                      <wp:positionV relativeFrom="paragraph">
                        <wp:posOffset>66675</wp:posOffset>
                      </wp:positionV>
                      <wp:extent cx="1270" cy="520065"/>
                      <wp:effectExtent l="11430" t="13335" r="6350" b="9525"/>
                      <wp:wrapNone/>
                      <wp:docPr id="1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520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E5BAD" id="AutoShape 17" o:spid="_x0000_s1026" type="#_x0000_t32" style="position:absolute;margin-left:-.45pt;margin-top:5.25pt;width:.1pt;height:40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" strokecolor="#92d050" strokeweight=".26mm">
                      <v:stroke joinstyle="miter" endcap="square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-5715</wp:posOffset>
                      </wp:positionH>
                      <wp:positionV relativeFrom="paragraph">
                        <wp:posOffset>66675</wp:posOffset>
                      </wp:positionV>
                      <wp:extent cx="114300" cy="19685"/>
                      <wp:effectExtent l="11430" t="32385" r="26670" b="62230"/>
                      <wp:wrapNone/>
                      <wp:docPr id="1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19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8D4FB" id="AutoShape 18" o:spid="_x0000_s1026" type="#_x0000_t32" style="position:absolute;margin-left:-.45pt;margin-top:5.25pt;width:9pt;height:1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" strokecolor="#92d050" strokeweight=".26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</w:p>
          <w:p w:rsidR="00000000" w:rsidRDefault="00BE4FC1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1764CC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margin">
                        <wp:posOffset>665480</wp:posOffset>
                      </wp:positionH>
                      <wp:positionV relativeFrom="paragraph">
                        <wp:posOffset>60325</wp:posOffset>
                      </wp:positionV>
                      <wp:extent cx="1270" cy="286385"/>
                      <wp:effectExtent l="53975" t="13335" r="59055" b="14605"/>
                      <wp:wrapNone/>
                      <wp:docPr id="12" name="Conector recto de flecha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86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480" cap="sq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F0D9C" id="Conector recto de flecha 22" o:spid="_x0000_s1026" type="#_x0000_t32" style="position:absolute;margin-left:52.4pt;margin-top:4.75pt;width:.1pt;height:22.5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" strokecolor="#70ad47" strokeweight=".18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</w:p>
          <w:p w:rsidR="00000000" w:rsidRDefault="00BE4FC1">
            <w:r>
              <w:rPr>
                <w:rFonts w:ascii="Arial" w:eastAsia="Arial" w:hAnsi="Arial" w:cs="Arial"/>
                <w:sz w:val="20"/>
                <w:szCs w:val="20"/>
                <w:lang w:val="es-CO" w:eastAsia="en-US"/>
              </w:rPr>
              <w:t xml:space="preserve"> </w:t>
            </w:r>
            <w:r w:rsidR="001764CC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margin">
                        <wp:posOffset>33655</wp:posOffset>
                      </wp:positionH>
                      <wp:positionV relativeFrom="paragraph">
                        <wp:posOffset>44450</wp:posOffset>
                      </wp:positionV>
                      <wp:extent cx="1270" cy="1270"/>
                      <wp:effectExtent l="31750" t="48260" r="52705" b="36195"/>
                      <wp:wrapNone/>
                      <wp:docPr id="11" name="Conector recto de flecha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480" cap="sq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2D883" id="Conector recto de flecha 70" o:spid="_x0000_s1026" type="#_x0000_t32" style="position:absolute;margin-left:2.65pt;margin-top:3.5pt;width:.1pt;height:.1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" strokecolor="#5b9bd5" strokeweight=".18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  <w:szCs w:val="20"/>
                <w:lang w:val="es-CO" w:eastAsia="en-US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es-CO" w:eastAsia="en-US"/>
              </w:rPr>
              <w:t xml:space="preserve">                 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Se presenta la Ejecución Presupuestal que emite el sistema JSP7 para identificar y verificar el valor del superávit o perdida presupuestal.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Contador(a)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CCMDGF-13</w:t>
            </w:r>
          </w:p>
        </w:tc>
      </w:tr>
      <w:tr w:rsidR="00000000">
        <w:trPr>
          <w:trHeight w:val="135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1.5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Conciliación ingresos vs Gastos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64CC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margin">
                        <wp:posOffset>675005</wp:posOffset>
                      </wp:positionH>
                      <wp:positionV relativeFrom="paragraph">
                        <wp:posOffset>774700</wp:posOffset>
                      </wp:positionV>
                      <wp:extent cx="1270" cy="286385"/>
                      <wp:effectExtent l="53975" t="9525" r="59055" b="18415"/>
                      <wp:wrapNone/>
                      <wp:docPr id="10" name="Conector recto de flecha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86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4D54F" id="Conector recto de flecha 64" o:spid="_x0000_s1026" type="#_x0000_t32" style="position:absolute;margin-left:53.15pt;margin-top:61pt;width:.1pt;height:22.55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" strokecolor="#70ad47" strokeweight=".35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145415</wp:posOffset>
                      </wp:positionH>
                      <wp:positionV relativeFrom="paragraph">
                        <wp:posOffset>257175</wp:posOffset>
                      </wp:positionV>
                      <wp:extent cx="986790" cy="1495425"/>
                      <wp:effectExtent l="19685" t="25400" r="22225" b="12700"/>
                      <wp:wrapNone/>
                      <wp:docPr id="9" name="Decisión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4954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sq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BE4FC1">
                                  <w:pPr>
                                    <w:overflowPunct w:val="0"/>
                                    <w:jc w:val="center"/>
                                    <w:rPr>
                                      <w:rFonts w:ascii="Arial" w:hAnsi="Arial" w:cs="Arial"/>
                                      <w:kern w:val="2"/>
                                      <w:sz w:val="14"/>
                                      <w:szCs w:val="14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kern w:val="2"/>
                                      <w:sz w:val="14"/>
                                      <w:szCs w:val="14"/>
                                      <w:lang w:val="es-CO"/>
                                    </w:rPr>
                                    <w:t>Conciliación Ingresos vs Bancos</w:t>
                                  </w:r>
                                </w:p>
                                <w:p w:rsidR="00000000" w:rsidRDefault="00BE4FC1">
                                  <w:pPr>
                                    <w:overflowPunct w:val="0"/>
                                    <w:jc w:val="center"/>
                                    <w:rPr>
                                      <w:rFonts w:ascii="Liberation Serif" w:eastAsia="NSimSun" w:hAnsi="Liberation Serif" w:cs="Arial Unicode MS"/>
                                      <w:kern w:val="2"/>
                                      <w:lang w:val="es-CO" w:bidi="hi-I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58" o:spid="_x0000_s1030" type="#_x0000_t110" style="position:absolute;left:0;text-align:left;margin-left:11.45pt;margin-top:20.25pt;width:77.7pt;height:117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" strokecolor="#70ad47" strokeweight=".35mm">
                      <v:stroke endcap="square"/>
                      <v:textbox>
                        <w:txbxContent>
                          <w:p w:rsidR="00000000" w:rsidRDefault="00BE4FC1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14"/>
                                <w:szCs w:val="14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14"/>
                                <w:szCs w:val="14"/>
                                <w:lang w:val="es-CO"/>
                              </w:rPr>
                              <w:t>Conciliación Ingresos vs Bancos</w:t>
                            </w:r>
                          </w:p>
                          <w:p w:rsidR="00000000" w:rsidRDefault="00BE4FC1">
                            <w:pPr>
                              <w:overflowPunct w:val="0"/>
                              <w:jc w:val="center"/>
                              <w:rPr>
                                <w:rFonts w:ascii="Liberation Serif" w:eastAsia="NSimSun" w:hAnsi="Liberation Serif" w:cs="Arial Unicode MS"/>
                                <w:kern w:val="2"/>
                                <w:lang w:val="es-CO" w:bidi="hi-IN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-26035</wp:posOffset>
                      </wp:positionH>
                      <wp:positionV relativeFrom="paragraph">
                        <wp:posOffset>1002665</wp:posOffset>
                      </wp:positionV>
                      <wp:extent cx="162560" cy="1270"/>
                      <wp:effectExtent l="10160" t="8890" r="8255" b="8890"/>
                      <wp:wrapNone/>
                      <wp:docPr id="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56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7696F" id="AutoShape 15" o:spid="_x0000_s1026" type="#_x0000_t32" style="position:absolute;margin-left:-2.05pt;margin-top:78.95pt;width:12.8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" strokecolor="#92d050" strokeweight=".26mm">
                      <v:stroke joinstyle="miter" endcap="square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-26035</wp:posOffset>
                      </wp:positionH>
                      <wp:positionV relativeFrom="paragraph">
                        <wp:posOffset>2540</wp:posOffset>
                      </wp:positionV>
                      <wp:extent cx="1270" cy="1010285"/>
                      <wp:effectExtent l="10160" t="8890" r="7620" b="9525"/>
                      <wp:wrapNone/>
                      <wp:docPr id="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1010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5908D" id="AutoShape 16" o:spid="_x0000_s1026" type="#_x0000_t32" style="position:absolute;margin-left:-2.05pt;margin-top:.2pt;width:.1pt;height:79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" strokecolor="#92d050" strokeweight=".26mm">
                      <v:stroke joinstyle="miter" endcap="square"/>
                      <w10:wrap anchorx="margin"/>
                    </v:shape>
                  </w:pict>
                </mc:Fallback>
              </mc:AlternateContent>
            </w:r>
          </w:p>
          <w:p w:rsidR="00000000" w:rsidRDefault="00BE4FC1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NO</w:t>
            </w:r>
          </w:p>
          <w:p w:rsidR="00000000" w:rsidRDefault="00BE4FC1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1764CC">
            <w:pPr>
              <w:jc w:val="center"/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636905</wp:posOffset>
                      </wp:positionH>
                      <wp:positionV relativeFrom="paragraph">
                        <wp:posOffset>146050</wp:posOffset>
                      </wp:positionV>
                      <wp:extent cx="1270" cy="279400"/>
                      <wp:effectExtent l="53975" t="6350" r="59055" b="19050"/>
                      <wp:wrapNone/>
                      <wp:docPr id="6" name="Conector recto de flecha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79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A1836" id="Conector recto de flecha 64" o:spid="_x0000_s1026" type="#_x0000_t32" style="position:absolute;margin-left:50.15pt;margin-top:11.5pt;width:.1pt;height:2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" strokecolor="#70ad47" strokeweight=".35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  <w:r w:rsidR="00BE4FC1">
              <w:rPr>
                <w:rFonts w:ascii="Arial" w:eastAsia="Arial" w:hAnsi="Arial" w:cs="Arial"/>
                <w:sz w:val="20"/>
                <w:szCs w:val="20"/>
                <w:lang w:val="es-CO" w:eastAsia="en-US"/>
              </w:rPr>
              <w:t xml:space="preserve"> </w:t>
            </w:r>
            <w:r w:rsidR="00BE4FC1">
              <w:rPr>
                <w:rFonts w:ascii="Arial" w:eastAsia="Arial" w:hAnsi="Arial" w:cs="Arial"/>
                <w:sz w:val="20"/>
                <w:szCs w:val="20"/>
                <w:lang w:val="es-CO" w:eastAsia="en-US"/>
              </w:rPr>
              <w:t xml:space="preserve">         </w:t>
            </w:r>
            <w:r w:rsidR="00BE4FC1"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SI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Luego se concilian las partidas de los ingresos y gastos presupuestales Vs. los ingresos y gastos Contables.</w:t>
            </w: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 xml:space="preserve">Director(a) Financiero y Contable </w:t>
            </w: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Contador(a)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C</w:t>
            </w: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CMDGF-13</w:t>
            </w:r>
          </w:p>
        </w:tc>
      </w:tr>
      <w:tr w:rsidR="00000000">
        <w:trPr>
          <w:trHeight w:val="135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1.6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Calcular Excedente de Liquidez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64CC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margin">
                        <wp:posOffset>74930</wp:posOffset>
                      </wp:positionH>
                      <wp:positionV relativeFrom="paragraph">
                        <wp:posOffset>177800</wp:posOffset>
                      </wp:positionV>
                      <wp:extent cx="1209675" cy="685800"/>
                      <wp:effectExtent l="6350" t="12700" r="12700" b="6350"/>
                      <wp:wrapNone/>
                      <wp:docPr id="5" name="Proces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6858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sq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BE4FC1">
                                  <w:pPr>
                                    <w:overflowPunct w:val="0"/>
                                    <w:jc w:val="center"/>
                                    <w:rPr>
                                      <w:rFonts w:ascii="Arial" w:hAnsi="Arial" w:cs="Arial"/>
                                      <w:kern w:val="2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kern w:val="2"/>
                                      <w:sz w:val="16"/>
                                      <w:szCs w:val="16"/>
                                      <w:lang w:val="es-CO"/>
                                    </w:rPr>
                                    <w:t>Calcular Excedente de Liquidez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roceso 8" o:spid="_x0000_s1031" type="#_x0000_t109" style="position:absolute;left:0;text-align:left;margin-left:5.9pt;margin-top:14pt;width:95.25pt;height:54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" strokecolor="#70ad47" strokeweight=".35mm">
                      <v:stroke endcap="square"/>
                      <v:textbox>
                        <w:txbxContent>
                          <w:p w:rsidR="00000000" w:rsidRDefault="00BE4FC1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  <w:lang w:val="es-CO"/>
                              </w:rPr>
                              <w:t>Calcular Excedente de Liquidez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margin">
                        <wp:posOffset>656590</wp:posOffset>
                      </wp:positionH>
                      <wp:positionV relativeFrom="paragraph">
                        <wp:posOffset>882650</wp:posOffset>
                      </wp:positionV>
                      <wp:extent cx="1270" cy="819785"/>
                      <wp:effectExtent l="54610" t="12700" r="58420" b="24765"/>
                      <wp:wrapNone/>
                      <wp:docPr id="4" name="Conector recto de flecha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819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E342E" id="Conector recto de flecha 64" o:spid="_x0000_s1026" type="#_x0000_t32" style="position:absolute;margin-left:51.7pt;margin-top:69.5pt;width:.1pt;height:64.5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" strokecolor="#70ad47" strokeweight=".35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Después de realizada la conciliación de las partidas se realiza el cálculo del excedente de liquidez.</w:t>
            </w: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Director(a) Financiero y Contable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CCMDGF-13</w:t>
            </w:r>
          </w:p>
        </w:tc>
      </w:tr>
      <w:tr w:rsidR="00000000">
        <w:trPr>
          <w:trHeight w:val="135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1.7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Revisión del Excedente de Liquidez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64CC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margin">
                        <wp:posOffset>74930</wp:posOffset>
                      </wp:positionH>
                      <wp:positionV relativeFrom="paragraph">
                        <wp:posOffset>177800</wp:posOffset>
                      </wp:positionV>
                      <wp:extent cx="1209675" cy="685800"/>
                      <wp:effectExtent l="6350" t="6350" r="12700" b="12700"/>
                      <wp:wrapNone/>
                      <wp:docPr id="3" name="Proces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6858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sq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BE4FC1">
                                  <w:pPr>
                                    <w:overflowPunct w:val="0"/>
                                    <w:jc w:val="center"/>
                                    <w:rPr>
                                      <w:rFonts w:ascii="Arial" w:hAnsi="Arial" w:cs="Arial"/>
                                      <w:kern w:val="2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kern w:val="2"/>
                                      <w:sz w:val="16"/>
                                      <w:szCs w:val="16"/>
                                      <w:lang w:val="es-CO"/>
                                    </w:rPr>
                                    <w:t>Revisión del Excedente de liquidez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109" style="position:absolute;left:0;text-align:left;margin-left:5.9pt;margin-top:14pt;width:95.2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" strokecolor="#70ad47" strokeweight=".35mm">
                      <v:stroke endcap="square"/>
                      <v:textbox>
                        <w:txbxContent>
                          <w:p w:rsidR="00000000" w:rsidRDefault="00BE4FC1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16"/>
                                <w:szCs w:val="16"/>
                                <w:lang w:val="es-CO"/>
                              </w:rPr>
                              <w:t>Revisión del Excedente de liquidez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656590</wp:posOffset>
                      </wp:positionH>
                      <wp:positionV relativeFrom="paragraph">
                        <wp:posOffset>882650</wp:posOffset>
                      </wp:positionV>
                      <wp:extent cx="1270" cy="1050925"/>
                      <wp:effectExtent l="54610" t="6350" r="58420" b="19050"/>
                      <wp:wrapNone/>
                      <wp:docPr id="2" name="Conector recto de flecha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1050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CA73B" id="Conector recto de flecha 64" o:spid="_x0000_s1026" type="#_x0000_t32" style="position:absolute;margin-left:51.7pt;margin-top:69.5pt;width:.1pt;height:82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" strokecolor="#70ad47" strokeweight=".35mm">
                      <v:stroke endarrow="block" joinstyle="miter" endcap="square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Se realiza una revisión al excedente de liquidez descartando posibles errores contables o de digitación, previo al envió a presidencia ejecutiva.</w:t>
            </w: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Contador(a)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CCMDGF-13</w:t>
            </w:r>
          </w:p>
        </w:tc>
      </w:tr>
      <w:tr w:rsidR="00000000">
        <w:trPr>
          <w:trHeight w:val="135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1.8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</w:rPr>
              <w:t>Presentar Informe de Excedente de Liquidez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64CC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posOffset>135890</wp:posOffset>
                      </wp:positionH>
                      <wp:positionV relativeFrom="paragraph">
                        <wp:posOffset>73025</wp:posOffset>
                      </wp:positionV>
                      <wp:extent cx="1062990" cy="657225"/>
                      <wp:effectExtent l="10160" t="15240" r="12700" b="13335"/>
                      <wp:wrapNone/>
                      <wp:docPr id="1" name="Conector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2990" cy="657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sq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BE4FC1">
                                  <w:pPr>
                                    <w:overflowPunct w:val="0"/>
                                    <w:jc w:val="center"/>
                                    <w:rPr>
                                      <w:rFonts w:ascii="Arial" w:hAnsi="Arial" w:cs="Arial"/>
                                      <w:kern w:val="2"/>
                                      <w:sz w:val="16"/>
                                      <w:szCs w:val="22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kern w:val="2"/>
                                      <w:sz w:val="16"/>
                                      <w:szCs w:val="22"/>
                                      <w:lang w:val="es-CO"/>
                                    </w:rPr>
                                    <w:t>Presentar Informe</w:t>
                                  </w:r>
                                </w:p>
                                <w:p w:rsidR="00000000" w:rsidRDefault="00BE4FC1">
                                  <w:pPr>
                                    <w:overflowPunct w:val="0"/>
                                    <w:jc w:val="center"/>
                                    <w:rPr>
                                      <w:rFonts w:ascii="Arial" w:hAnsi="Arial" w:cs="Arial"/>
                                      <w:kern w:val="2"/>
                                      <w:sz w:val="16"/>
                                      <w:szCs w:val="22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kern w:val="2"/>
                                      <w:sz w:val="16"/>
                                      <w:szCs w:val="22"/>
                                      <w:lang w:val="es-CO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68" o:spid="_x0000_s1033" type="#_x0000_t120" style="position:absolute;left:0;text-align:left;margin-left:10.7pt;margin-top:5.75pt;width:83.7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" strokecolor="#70ad47" strokeweight=".35mm">
                      <v:stroke joinstyle="miter" endcap="square"/>
                      <v:textbox>
                        <w:txbxContent>
                          <w:p w:rsidR="00000000" w:rsidRDefault="00BE4FC1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16"/>
                                <w:szCs w:val="22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16"/>
                                <w:szCs w:val="22"/>
                                <w:lang w:val="es-CO"/>
                              </w:rPr>
                              <w:t>Presentar Informe</w:t>
                            </w:r>
                          </w:p>
                          <w:p w:rsidR="00000000" w:rsidRDefault="00BE4FC1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16"/>
                                <w:szCs w:val="22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"/>
                                <w:sz w:val="16"/>
                                <w:szCs w:val="22"/>
                                <w:lang w:val="es-CO"/>
                              </w:rPr>
                              <w:t>Fin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Después de calcular e</w:t>
            </w: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l excedente de liquidez se presentará un informe a la presidencia ejecutiva de la entidad.</w:t>
            </w:r>
          </w:p>
          <w:p w:rsidR="00000000" w:rsidRDefault="00BE4FC1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Director(a) Financiero y Contable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CCMDGF-13</w:t>
            </w:r>
          </w:p>
        </w:tc>
      </w:tr>
    </w:tbl>
    <w:p w:rsidR="00000000" w:rsidRDefault="00BE4FC1">
      <w:pPr>
        <w:spacing w:line="360" w:lineRule="auto"/>
        <w:ind w:left="720"/>
        <w:jc w:val="both"/>
        <w:rPr>
          <w:rFonts w:ascii="Arial" w:hAnsi="Arial" w:cs="Arial"/>
          <w:color w:val="000000"/>
        </w:rPr>
      </w:pPr>
    </w:p>
    <w:p w:rsidR="00000000" w:rsidRDefault="00BE4FC1">
      <w:pPr>
        <w:spacing w:line="360" w:lineRule="auto"/>
        <w:ind w:left="720"/>
        <w:jc w:val="both"/>
        <w:rPr>
          <w:rFonts w:ascii="Arial" w:hAnsi="Arial" w:cs="Arial"/>
          <w:color w:val="000000"/>
        </w:rPr>
      </w:pPr>
    </w:p>
    <w:p w:rsidR="00000000" w:rsidRDefault="00BE4FC1">
      <w:pPr>
        <w:jc w:val="center"/>
        <w:rPr>
          <w:rFonts w:ascii="Arial" w:hAnsi="Arial" w:cs="Arial"/>
          <w:b/>
          <w:color w:val="000000"/>
        </w:rPr>
      </w:pPr>
    </w:p>
    <w:p w:rsidR="00000000" w:rsidRDefault="00BE4FC1">
      <w:pPr>
        <w:jc w:val="center"/>
        <w:rPr>
          <w:rFonts w:ascii="Arial" w:hAnsi="Arial" w:cs="Arial"/>
          <w:b/>
        </w:rPr>
      </w:pPr>
    </w:p>
    <w:p w:rsidR="00000000" w:rsidRDefault="00BE4FC1">
      <w:pPr>
        <w:jc w:val="both"/>
        <w:rPr>
          <w:rFonts w:ascii="Arial" w:hAnsi="Arial" w:cs="Arial"/>
        </w:rPr>
      </w:pPr>
    </w:p>
    <w:p w:rsidR="00000000" w:rsidRDefault="00BE4FC1">
      <w:pPr>
        <w:jc w:val="both"/>
        <w:rPr>
          <w:rFonts w:ascii="Arial" w:hAnsi="Arial" w:cs="Arial"/>
        </w:rPr>
      </w:pPr>
    </w:p>
    <w:p w:rsidR="00000000" w:rsidRDefault="00BE4FC1">
      <w:pPr>
        <w:jc w:val="both"/>
        <w:rPr>
          <w:rFonts w:ascii="Arial" w:hAnsi="Arial" w:cs="Arial"/>
        </w:rPr>
      </w:pPr>
    </w:p>
    <w:p w:rsidR="00000000" w:rsidRDefault="00BE4FC1">
      <w:pPr>
        <w:jc w:val="both"/>
        <w:rPr>
          <w:rFonts w:ascii="Arial" w:hAnsi="Arial" w:cs="Arial"/>
        </w:rPr>
      </w:pPr>
    </w:p>
    <w:p w:rsidR="00000000" w:rsidRDefault="00BE4FC1">
      <w:pPr>
        <w:jc w:val="both"/>
        <w:rPr>
          <w:rFonts w:ascii="Arial" w:hAnsi="Arial" w:cs="Arial"/>
        </w:rPr>
      </w:pPr>
    </w:p>
    <w:p w:rsidR="00000000" w:rsidRDefault="00BE4FC1">
      <w:pPr>
        <w:jc w:val="both"/>
        <w:rPr>
          <w:rFonts w:ascii="Arial" w:hAnsi="Arial" w:cs="Arial"/>
        </w:rPr>
      </w:pPr>
    </w:p>
    <w:p w:rsidR="00000000" w:rsidRDefault="00BE4FC1">
      <w:pPr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Formato Modelo para calcular excedente de Liquidez:</w:t>
      </w:r>
    </w:p>
    <w:p w:rsidR="00000000" w:rsidRDefault="00BE4FC1">
      <w:pPr>
        <w:jc w:val="both"/>
        <w:rPr>
          <w:rFonts w:ascii="Arial" w:hAnsi="Arial" w:cs="Arial"/>
        </w:rPr>
      </w:pPr>
    </w:p>
    <w:p w:rsidR="00000000" w:rsidRDefault="00BE4FC1">
      <w:pPr>
        <w:jc w:val="both"/>
        <w:rPr>
          <w:rFonts w:ascii="Arial" w:hAnsi="Arial" w:cs="Arial"/>
        </w:rPr>
      </w:pPr>
    </w:p>
    <w:p w:rsidR="00000000" w:rsidRDefault="00BE4FC1">
      <w:pPr>
        <w:jc w:val="both"/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4013"/>
        <w:gridCol w:w="1290"/>
        <w:gridCol w:w="1459"/>
        <w:gridCol w:w="1215"/>
      </w:tblGrid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CAMARA DE COMERCIO DE MAGANGUE</w:t>
            </w: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NIT. 890481080</w:t>
            </w:r>
            <w:r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LIQUIDACION EXCEDENTE DE LIQUIDEZ</w:t>
            </w: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9152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DECRETO 4698 DE 2005 ART. # 4°</w:t>
            </w: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AÑO 2010</w:t>
            </w: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hAnsi="Arial" w:cs="Arial"/>
                <w:sz w:val="16"/>
                <w:szCs w:val="16"/>
              </w:rPr>
              <w:t>Cifras en miles de pesos</w:t>
            </w: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27"/>
        </w:trPr>
        <w:tc>
          <w:tcPr>
            <w:tcW w:w="1175" w:type="dxa"/>
            <w:tcBorders>
              <w:lef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lef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  <w:u w:val="single"/>
              </w:rPr>
              <w:t>INGRESOS</w:t>
            </w:r>
          </w:p>
        </w:tc>
        <w:tc>
          <w:tcPr>
            <w:tcW w:w="1290" w:type="dxa"/>
            <w:tcBorders>
              <w:lef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59" w:type="dxa"/>
            <w:tcBorders>
              <w:lef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$  xxxxxx</w:t>
            </w:r>
          </w:p>
        </w:tc>
        <w:tc>
          <w:tcPr>
            <w:tcW w:w="1215" w:type="dxa"/>
            <w:tcBorders>
              <w:left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27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428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</w:rPr>
              <w:t>INGRESOS IMPUTADOS A LOS RECURSOS PUBLICOS</w:t>
            </w: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$ xxxxxx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</w:rPr>
              <w:t>(-)</w:t>
            </w: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</w:rPr>
              <w:t>COMPRAS DE ACTIVOS</w:t>
            </w: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</w:rPr>
              <w:t>$xxxxx</w:t>
            </w: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</w:rPr>
              <w:t>ACTIVOS</w:t>
            </w: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</w:rPr>
              <w:t>$xxxxxxx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27"/>
        </w:trPr>
        <w:tc>
          <w:tcPr>
            <w:tcW w:w="1175" w:type="dxa"/>
            <w:tcBorders>
              <w:lef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</w:rPr>
              <w:t>(-)</w:t>
            </w:r>
          </w:p>
        </w:tc>
        <w:tc>
          <w:tcPr>
            <w:tcW w:w="4013" w:type="dxa"/>
            <w:tcBorders>
              <w:lef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</w:rPr>
              <w:t>GASTOS</w:t>
            </w:r>
          </w:p>
        </w:tc>
        <w:tc>
          <w:tcPr>
            <w:tcW w:w="1290" w:type="dxa"/>
            <w:tcBorders>
              <w:lef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$ xxxxxx</w:t>
            </w:r>
          </w:p>
        </w:tc>
        <w:tc>
          <w:tcPr>
            <w:tcW w:w="1215" w:type="dxa"/>
            <w:tcBorders>
              <w:left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27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428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</w:rPr>
              <w:t>EGRESOS IMPUTADOS A LOS RECURSOS PUBLICOS</w:t>
            </w: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$ xxxxxx 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</w:rPr>
              <w:t>(+)</w:t>
            </w: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</w:rPr>
              <w:t>DEPRECIACIONES</w:t>
            </w: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</w:rPr>
              <w:t>$xxxxxxxx</w:t>
            </w: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27"/>
        </w:trPr>
        <w:tc>
          <w:tcPr>
            <w:tcW w:w="1175" w:type="dxa"/>
            <w:tcBorders>
              <w:lef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lef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</w:rPr>
              <w:t>EXCEDENTE DE LIQUIDEZ</w:t>
            </w:r>
          </w:p>
        </w:tc>
        <w:tc>
          <w:tcPr>
            <w:tcW w:w="1290" w:type="dxa"/>
            <w:tcBorders>
              <w:lef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$  xxxxxx </w:t>
            </w:r>
          </w:p>
        </w:tc>
        <w:tc>
          <w:tcPr>
            <w:tcW w:w="1215" w:type="dxa"/>
            <w:tcBorders>
              <w:left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27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9152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CAMARA DE COMERCIO DE MAGANGUE</w:t>
            </w:r>
          </w:p>
        </w:tc>
      </w:tr>
      <w:tr w:rsidR="00000000">
        <w:trPr>
          <w:trHeight w:val="214"/>
        </w:trPr>
        <w:tc>
          <w:tcPr>
            <w:tcW w:w="9152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NIT. 890481080-1</w:t>
            </w: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9152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ANEXO EXCEDENTE  DE LIQUIDEZ</w:t>
            </w:r>
          </w:p>
        </w:tc>
      </w:tr>
      <w:tr w:rsidR="00000000">
        <w:trPr>
          <w:trHeight w:val="378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hAnsi="Arial" w:cs="Arial"/>
                <w:sz w:val="16"/>
                <w:szCs w:val="16"/>
              </w:rPr>
              <w:t>Cifras en miles de pesos</w:t>
            </w: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000">
        <w:trPr>
          <w:trHeight w:val="227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  <w:u w:val="single"/>
              </w:rPr>
              <w:t>SALDO DISPONIBLE  EFECTIVO FISICO</w:t>
            </w: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one" w:sz="0" w:space="0" w:color="000000"/>
              <w:bottom w:val="double" w:sz="6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$   xxxx</w:t>
            </w:r>
          </w:p>
        </w:tc>
      </w:tr>
      <w:tr w:rsidR="00000000">
        <w:trPr>
          <w:trHeight w:val="227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1105</w:t>
            </w: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</w:rPr>
              <w:t>CAJA</w:t>
            </w: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$ xxxx</w:t>
            </w: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1110</w:t>
            </w: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</w:rPr>
              <w:t>BANCOS</w:t>
            </w: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20"/>
              </w:rPr>
              <w:t xml:space="preserve"> xxxx</w:t>
            </w: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</w:rPr>
              <w:t>CUENTAS DE AHORRO</w:t>
            </w: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</w:rPr>
              <w:t>$  xxxx</w:t>
            </w: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656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(-)</w:t>
            </w: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  <w:u w:val="single"/>
              </w:rPr>
              <w:t>EXCEDENTE DE LIQUIDEZ AÑOS ANTERIORES (SI EXISTE)</w:t>
            </w: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one" w:sz="0" w:space="0" w:color="000000"/>
              <w:bottom w:val="double" w:sz="6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$   XXXXX </w:t>
            </w: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:rsidR="00000000" w:rsidRDefault="00BE4FC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center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27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(-)</w:t>
            </w: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  <w:u w:val="single"/>
              </w:rPr>
              <w:t>SALDO DE CUENTAS POR PAGAR 2008</w:t>
            </w: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one" w:sz="0" w:space="0" w:color="000000"/>
              <w:bottom w:val="double" w:sz="6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$   XXXXX </w:t>
            </w:r>
          </w:p>
        </w:tc>
      </w:tr>
      <w:tr w:rsidR="00000000">
        <w:trPr>
          <w:trHeight w:val="227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2335</w:t>
            </w: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</w:rPr>
              <w:t>COSTOS Y GASTOS POR PAGAR</w:t>
            </w: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$ XXXX</w:t>
            </w: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27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(+)</w:t>
            </w: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  <w:u w:val="single"/>
              </w:rPr>
              <w:t>SALDO DE CUENTAS POR COBRAR</w:t>
            </w: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one" w:sz="0" w:space="0" w:color="000000"/>
              <w:bottom w:val="double" w:sz="6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$   X</w:t>
            </w:r>
            <w:r>
              <w:rPr>
                <w:rFonts w:ascii="Arial" w:hAnsi="Arial" w:cs="Arial"/>
                <w:sz w:val="20"/>
                <w:szCs w:val="20"/>
              </w:rPr>
              <w:t xml:space="preserve">XXX </w:t>
            </w:r>
          </w:p>
        </w:tc>
      </w:tr>
      <w:tr w:rsidR="00000000">
        <w:trPr>
          <w:trHeight w:val="227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1305</w:t>
            </w: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</w:rPr>
              <w:t>CLIENTES</w:t>
            </w: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$ XXXX </w:t>
            </w: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27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hAnsi="Arial" w:cs="Arial"/>
                <w:sz w:val="20"/>
                <w:szCs w:val="20"/>
                <w:u w:val="single"/>
              </w:rPr>
              <w:t>EXCEDENTE DE LIQUIDEZ</w:t>
            </w: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one" w:sz="0" w:space="0" w:color="000000"/>
              <w:bottom w:val="double" w:sz="6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$   XXXXX </w:t>
            </w:r>
          </w:p>
        </w:tc>
      </w:tr>
      <w:tr w:rsidR="00000000">
        <w:trPr>
          <w:trHeight w:val="227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214"/>
        </w:trPr>
        <w:tc>
          <w:tcPr>
            <w:tcW w:w="1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BE4FC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0000" w:rsidRDefault="00BE4FC1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63"/>
        <w:gridCol w:w="1806"/>
        <w:gridCol w:w="5361"/>
      </w:tblGrid>
      <w:tr w:rsidR="00000000"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  <w:b/>
              </w:rPr>
              <w:t>ACT</w:t>
            </w:r>
            <w:r>
              <w:rPr>
                <w:rFonts w:ascii="Arial" w:hAnsi="Arial" w:cs="Arial"/>
                <w:b/>
              </w:rPr>
              <w:t>UALIZACION EFECTUADA</w:t>
            </w:r>
          </w:p>
        </w:tc>
      </w:tr>
      <w:tr w:rsidR="00000000"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</w:rPr>
              <w:t>27/02/09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4FC1">
            <w:r>
              <w:rPr>
                <w:rFonts w:ascii="Arial" w:hAnsi="Arial" w:cs="Arial"/>
              </w:rPr>
              <w:t>Creación del Documento</w:t>
            </w:r>
          </w:p>
        </w:tc>
      </w:tr>
      <w:tr w:rsidR="00000000"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</w:rPr>
              <w:t>01/12/2010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4FC1">
            <w:pPr>
              <w:jc w:val="both"/>
            </w:pPr>
            <w:r>
              <w:rPr>
                <w:rFonts w:ascii="Arial" w:hAnsi="Arial" w:cs="Arial"/>
              </w:rPr>
              <w:t>Se incorpora al numeral 1.  Las compras de activos no deben ser causadas al gasto, al igual se incorpora para el cálculo del excedente de liquidez las depreciaciones de la vigencia.</w:t>
            </w:r>
          </w:p>
          <w:p w:rsidR="00000000" w:rsidRDefault="00BE4FC1">
            <w:pPr>
              <w:jc w:val="both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</w:rPr>
              <w:t>04/09/2012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4FC1">
            <w:pPr>
              <w:jc w:val="both"/>
            </w:pPr>
            <w:r>
              <w:rPr>
                <w:rFonts w:ascii="Arial" w:hAnsi="Arial" w:cs="Arial"/>
              </w:rPr>
              <w:t>Se modifica quien revisa quedando a cargo del Auditor Interno y quien aprueba es el Presidente Ejecutivo</w:t>
            </w:r>
          </w:p>
        </w:tc>
      </w:tr>
      <w:tr w:rsidR="00000000"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</w:rPr>
              <w:t>10/01/2013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4FC1">
            <w:pPr>
              <w:jc w:val="both"/>
            </w:pPr>
            <w:r>
              <w:rPr>
                <w:rFonts w:ascii="Arial" w:hAnsi="Arial" w:cs="Arial"/>
              </w:rPr>
              <w:t>Se actualiza el documento cambiando el nombre de los cargos Coordinador administrativo y financiero por Director administr</w:t>
            </w:r>
            <w:r>
              <w:rPr>
                <w:rFonts w:ascii="Arial" w:hAnsi="Arial" w:cs="Arial"/>
              </w:rPr>
              <w:t>ativo y financiero y Auditor Interno por Coordinadora de CCS.</w:t>
            </w:r>
          </w:p>
        </w:tc>
      </w:tr>
      <w:tr w:rsidR="00000000"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</w:rPr>
              <w:t>08/01/2015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4FC1">
            <w:pPr>
              <w:jc w:val="both"/>
            </w:pPr>
            <w:r>
              <w:rPr>
                <w:rFonts w:ascii="Arial" w:hAnsi="Arial" w:cs="Arial"/>
              </w:rPr>
              <w:t>Se actualiza el documento cambiando el nombre del cargo Auxiliar de Cartera y pagos por Auxiliar contable.</w:t>
            </w:r>
          </w:p>
        </w:tc>
      </w:tr>
      <w:tr w:rsidR="00000000"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</w:rPr>
              <w:t>27/01/2016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4FC1">
            <w:pPr>
              <w:jc w:val="both"/>
            </w:pPr>
            <w:r>
              <w:rPr>
                <w:rFonts w:ascii="Arial" w:hAnsi="Arial" w:cs="Arial"/>
              </w:rPr>
              <w:t>Se actualiza el documentos cambiando el nombre de los car</w:t>
            </w:r>
            <w:r>
              <w:rPr>
                <w:rFonts w:ascii="Arial" w:hAnsi="Arial" w:cs="Arial"/>
              </w:rPr>
              <w:t>gos: Director(a) Administrativo y Financiero por Director(a) Financiero y Contable y Coordinadora de CCS por Director(a) de Gestión Administrativa.</w:t>
            </w:r>
          </w:p>
        </w:tc>
      </w:tr>
      <w:tr w:rsidR="00000000"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</w:rPr>
              <w:t>02/01/2018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4FC1">
            <w:pPr>
              <w:jc w:val="both"/>
            </w:pPr>
            <w:r>
              <w:rPr>
                <w:rFonts w:ascii="Arial" w:hAnsi="Arial" w:cs="Arial"/>
              </w:rPr>
              <w:t>Se actualiza el documento cambiando el logo de la entidad.</w:t>
            </w:r>
          </w:p>
        </w:tc>
      </w:tr>
      <w:tr w:rsidR="00000000"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</w:rPr>
              <w:t>04/12/2018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4FC1">
            <w:pPr>
              <w:jc w:val="both"/>
            </w:pPr>
            <w:r>
              <w:rPr>
                <w:rFonts w:ascii="Arial" w:hAnsi="Arial" w:cs="Arial"/>
              </w:rPr>
              <w:t>Se actualiza docume</w:t>
            </w:r>
            <w:r>
              <w:rPr>
                <w:rFonts w:ascii="Arial" w:hAnsi="Arial" w:cs="Arial"/>
              </w:rPr>
              <w:t>nto para incluir flujograma del procedimiento.</w:t>
            </w:r>
          </w:p>
        </w:tc>
      </w:tr>
    </w:tbl>
    <w:p w:rsidR="00000000" w:rsidRDefault="00BE4FC1">
      <w:pPr>
        <w:rPr>
          <w:rFonts w:ascii="Arial" w:hAnsi="Arial" w:cs="Arial"/>
        </w:rPr>
      </w:pPr>
    </w:p>
    <w:p w:rsidR="00000000" w:rsidRDefault="00BE4FC1">
      <w:pPr>
        <w:rPr>
          <w:rFonts w:ascii="Arial" w:hAnsi="Arial" w:cs="Arial"/>
        </w:rPr>
      </w:pPr>
    </w:p>
    <w:p w:rsidR="00000000" w:rsidRDefault="00BE4FC1">
      <w:pPr>
        <w:rPr>
          <w:rFonts w:ascii="Arial" w:hAnsi="Arial" w:cs="Arial"/>
        </w:rPr>
      </w:pPr>
    </w:p>
    <w:p w:rsidR="00000000" w:rsidRDefault="00BE4FC1">
      <w:pPr>
        <w:rPr>
          <w:rFonts w:ascii="Arial" w:hAnsi="Arial" w:cs="Arial"/>
        </w:rPr>
      </w:pPr>
    </w:p>
    <w:p w:rsidR="00000000" w:rsidRDefault="00BE4FC1">
      <w:pPr>
        <w:rPr>
          <w:rFonts w:ascii="Arial" w:hAnsi="Arial" w:cs="Arial"/>
        </w:rPr>
      </w:pPr>
    </w:p>
    <w:p w:rsidR="00000000" w:rsidRDefault="00BE4FC1">
      <w:pPr>
        <w:rPr>
          <w:rFonts w:ascii="Arial" w:hAnsi="Arial" w:cs="Arial"/>
        </w:rPr>
      </w:pPr>
    </w:p>
    <w:p w:rsidR="00000000" w:rsidRDefault="00BE4FC1">
      <w:pPr>
        <w:rPr>
          <w:rFonts w:ascii="Arial" w:hAnsi="Arial" w:cs="Arial"/>
        </w:rPr>
      </w:pPr>
    </w:p>
    <w:p w:rsidR="00000000" w:rsidRDefault="00BE4FC1">
      <w:pPr>
        <w:rPr>
          <w:rFonts w:ascii="Arial" w:hAnsi="Arial" w:cs="Arial"/>
        </w:rPr>
      </w:pPr>
    </w:p>
    <w:p w:rsidR="00000000" w:rsidRDefault="00BE4FC1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81"/>
        <w:gridCol w:w="2881"/>
        <w:gridCol w:w="2892"/>
      </w:tblGrid>
      <w:tr w:rsidR="00000000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  <w:b/>
              </w:rPr>
              <w:t>Actualizó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  <w:b/>
              </w:rPr>
              <w:t>Revisó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0000" w:rsidRDefault="00BE4FC1">
            <w:pPr>
              <w:jc w:val="center"/>
            </w:pPr>
            <w:r>
              <w:rPr>
                <w:rFonts w:ascii="Arial" w:hAnsi="Arial" w:cs="Arial"/>
                <w:b/>
              </w:rPr>
              <w:t>Aprobó</w:t>
            </w:r>
          </w:p>
        </w:tc>
      </w:tr>
      <w:tr w:rsidR="00000000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764CC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22860</wp:posOffset>
                  </wp:positionV>
                  <wp:extent cx="1691640" cy="857885"/>
                  <wp:effectExtent l="0" t="0" r="3810" b="0"/>
                  <wp:wrapNone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857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0000" w:rsidRDefault="00BE4FC1">
            <w:pPr>
              <w:jc w:val="center"/>
              <w:rPr>
                <w:rFonts w:ascii="Arial" w:hAnsi="Arial" w:cs="Arial"/>
              </w:rPr>
            </w:pPr>
          </w:p>
          <w:p w:rsidR="00000000" w:rsidRDefault="00BE4FC1">
            <w:pPr>
              <w:jc w:val="center"/>
              <w:rPr>
                <w:rFonts w:ascii="Arial" w:hAnsi="Arial" w:cs="Arial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hAnsi="Arial" w:cs="Arial"/>
              </w:rPr>
              <w:t>Auxiliar SGC y Control Interno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E4FC1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00000" w:rsidRDefault="001764CC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691640" cy="527050"/>
                  <wp:effectExtent l="0" t="0" r="3810" b="6350"/>
                  <wp:wrapNone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0000" w:rsidRDefault="00BE4FC1">
            <w:pPr>
              <w:jc w:val="center"/>
              <w:rPr>
                <w:rFonts w:ascii="Arial" w:hAnsi="Arial" w:cs="Arial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hAnsi="Arial" w:cs="Arial"/>
              </w:rPr>
              <w:t>Director(a) de Gestión Administrativa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764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22860</wp:posOffset>
                  </wp:positionV>
                  <wp:extent cx="1022350" cy="883920"/>
                  <wp:effectExtent l="0" t="0" r="6350" b="0"/>
                  <wp:wrapNone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883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0000" w:rsidRDefault="00BE4FC1">
            <w:pPr>
              <w:jc w:val="center"/>
              <w:rPr>
                <w:rFonts w:ascii="Arial" w:hAnsi="Arial" w:cs="Arial"/>
              </w:rPr>
            </w:pPr>
          </w:p>
          <w:p w:rsidR="00000000" w:rsidRDefault="00BE4FC1">
            <w:pPr>
              <w:jc w:val="center"/>
              <w:rPr>
                <w:rFonts w:ascii="Arial" w:hAnsi="Arial" w:cs="Arial"/>
              </w:rPr>
            </w:pPr>
          </w:p>
          <w:p w:rsidR="00000000" w:rsidRDefault="00BE4FC1">
            <w:pPr>
              <w:jc w:val="center"/>
            </w:pPr>
            <w:r>
              <w:rPr>
                <w:rFonts w:ascii="Arial" w:hAnsi="Arial" w:cs="Arial"/>
              </w:rPr>
              <w:t>Presidente Ejecutivo</w:t>
            </w:r>
          </w:p>
        </w:tc>
      </w:tr>
    </w:tbl>
    <w:p w:rsidR="00BE4FC1" w:rsidRDefault="00BE4FC1"/>
    <w:sectPr w:rsidR="00BE4F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FC1" w:rsidRDefault="00BE4FC1">
      <w:r>
        <w:separator/>
      </w:r>
    </w:p>
  </w:endnote>
  <w:endnote w:type="continuationSeparator" w:id="0">
    <w:p w:rsidR="00BE4FC1" w:rsidRDefault="00BE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4CC" w:rsidRDefault="001764C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4CC" w:rsidRDefault="001764C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4CC" w:rsidRDefault="001764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FC1" w:rsidRDefault="00BE4FC1">
      <w:r>
        <w:separator/>
      </w:r>
    </w:p>
  </w:footnote>
  <w:footnote w:type="continuationSeparator" w:id="0">
    <w:p w:rsidR="00BE4FC1" w:rsidRDefault="00BE4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4CC" w:rsidRDefault="001764C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00" w:type="pct"/>
      <w:tblInd w:w="108" w:type="dxa"/>
      <w:tblLayout w:type="fixed"/>
      <w:tblLook w:val="0000" w:firstRow="0" w:lastRow="0" w:firstColumn="0" w:lastColumn="0" w:noHBand="0" w:noVBand="0"/>
    </w:tblPr>
    <w:tblGrid>
      <w:gridCol w:w="2385"/>
      <w:gridCol w:w="3593"/>
      <w:gridCol w:w="1398"/>
      <w:gridCol w:w="2040"/>
    </w:tblGrid>
    <w:tr w:rsidR="00000000">
      <w:trPr>
        <w:trHeight w:val="277"/>
      </w:trPr>
      <w:tc>
        <w:tcPr>
          <w:tcW w:w="232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1764CC">
          <w:pPr>
            <w:jc w:val="center"/>
            <w:rPr>
              <w:rFonts w:ascii="Arial" w:hAnsi="Arial" w:cs="Arial"/>
              <w:b/>
            </w:rPr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391285" cy="998855"/>
                <wp:effectExtent l="0" t="0" r="0" b="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2" t="-46" r="-32" b="-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285" cy="9988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000000" w:rsidRDefault="00BE4FC1">
          <w:pPr>
            <w:snapToGrid w:val="0"/>
            <w:jc w:val="center"/>
            <w:rPr>
              <w:rFonts w:ascii="Arial" w:hAnsi="Arial" w:cs="Arial"/>
              <w:b/>
            </w:rPr>
          </w:pPr>
        </w:p>
        <w:p w:rsidR="00000000" w:rsidRDefault="00BE4FC1">
          <w:pPr>
            <w:jc w:val="center"/>
            <w:rPr>
              <w:rFonts w:ascii="Arial" w:hAnsi="Arial" w:cs="Arial"/>
              <w:b/>
            </w:rPr>
          </w:pPr>
        </w:p>
        <w:p w:rsidR="00000000" w:rsidRDefault="00BE4FC1">
          <w:pPr>
            <w:jc w:val="center"/>
          </w:pPr>
          <w:bookmarkStart w:id="0" w:name="_GoBack"/>
          <w:r>
            <w:rPr>
              <w:rFonts w:ascii="Arial" w:hAnsi="Arial" w:cs="Arial"/>
              <w:b/>
              <w:color w:val="1F497D"/>
            </w:rPr>
            <w:t>PROCEDIMIENTO EXCEDENTE DE LIQUIDEZ</w:t>
          </w:r>
          <w:bookmarkEnd w:id="0"/>
        </w:p>
      </w:tc>
      <w:tc>
        <w:tcPr>
          <w:tcW w:w="136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000000" w:rsidRDefault="00BE4FC1">
          <w:r>
            <w:rPr>
              <w:rFonts w:ascii="Arial" w:hAnsi="Arial" w:cs="Arial"/>
              <w:b/>
            </w:rPr>
            <w:t xml:space="preserve">CÓDIGO  </w:t>
          </w:r>
        </w:p>
      </w:tc>
      <w:tc>
        <w:tcPr>
          <w:tcW w:w="1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000000" w:rsidRDefault="00BE4FC1">
          <w:r>
            <w:rPr>
              <w:rFonts w:ascii="Arial" w:hAnsi="Arial" w:cs="Arial"/>
            </w:rPr>
            <w:t>: CCMDGF-13</w:t>
          </w:r>
        </w:p>
      </w:tc>
    </w:tr>
    <w:tr w:rsidR="00000000">
      <w:trPr>
        <w:trHeight w:val="142"/>
      </w:trPr>
      <w:tc>
        <w:tcPr>
          <w:tcW w:w="23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BE4FC1">
          <w:pPr>
            <w:snapToGrid w:val="0"/>
            <w:rPr>
              <w:rFonts w:ascii="Arial" w:hAnsi="Arial" w:cs="Arial"/>
            </w:rPr>
          </w:pPr>
        </w:p>
      </w:tc>
      <w:tc>
        <w:tcPr>
          <w:tcW w:w="350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000000" w:rsidRDefault="00BE4FC1">
          <w:pPr>
            <w:snapToGrid w:val="0"/>
            <w:rPr>
              <w:rFonts w:ascii="Arial" w:hAnsi="Arial" w:cs="Arial"/>
              <w:b/>
              <w:color w:val="1F497D"/>
            </w:rPr>
          </w:pPr>
        </w:p>
      </w:tc>
      <w:tc>
        <w:tcPr>
          <w:tcW w:w="136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000000" w:rsidRDefault="00BE4FC1">
          <w:r>
            <w:rPr>
              <w:rFonts w:ascii="Arial" w:hAnsi="Arial" w:cs="Arial"/>
              <w:b/>
            </w:rPr>
            <w:t>VERSIÓ</w:t>
          </w:r>
          <w:r>
            <w:rPr>
              <w:rFonts w:ascii="Arial" w:hAnsi="Arial" w:cs="Arial"/>
              <w:b/>
            </w:rPr>
            <w:t>N</w:t>
          </w:r>
          <w:r>
            <w:rPr>
              <w:rFonts w:ascii="Arial" w:hAnsi="Arial" w:cs="Arial"/>
            </w:rPr>
            <w:t xml:space="preserve"> </w:t>
          </w:r>
        </w:p>
      </w:tc>
      <w:tc>
        <w:tcPr>
          <w:tcW w:w="1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000000" w:rsidRDefault="00BE4FC1">
          <w:r>
            <w:rPr>
              <w:rFonts w:ascii="Arial" w:hAnsi="Arial" w:cs="Arial"/>
            </w:rPr>
            <w:t>: 07</w:t>
          </w:r>
        </w:p>
      </w:tc>
    </w:tr>
    <w:tr w:rsidR="00000000">
      <w:trPr>
        <w:trHeight w:val="142"/>
      </w:trPr>
      <w:tc>
        <w:tcPr>
          <w:tcW w:w="23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BE4FC1">
          <w:pPr>
            <w:snapToGrid w:val="0"/>
            <w:rPr>
              <w:rFonts w:ascii="Arial" w:hAnsi="Arial" w:cs="Arial"/>
            </w:rPr>
          </w:pPr>
        </w:p>
      </w:tc>
      <w:tc>
        <w:tcPr>
          <w:tcW w:w="350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000000" w:rsidRDefault="00BE4FC1">
          <w:pPr>
            <w:snapToGrid w:val="0"/>
            <w:rPr>
              <w:rFonts w:ascii="Arial" w:hAnsi="Arial" w:cs="Arial"/>
              <w:b/>
              <w:color w:val="1F497D"/>
            </w:rPr>
          </w:pPr>
        </w:p>
      </w:tc>
      <w:tc>
        <w:tcPr>
          <w:tcW w:w="136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000000" w:rsidRDefault="00BE4FC1">
          <w:r>
            <w:rPr>
              <w:rFonts w:ascii="Arial" w:hAnsi="Arial" w:cs="Arial"/>
              <w:b/>
            </w:rPr>
            <w:t xml:space="preserve">FECHA     </w:t>
          </w:r>
        </w:p>
      </w:tc>
      <w:tc>
        <w:tcPr>
          <w:tcW w:w="1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000000" w:rsidRDefault="00BE4FC1">
          <w:r>
            <w:rPr>
              <w:rFonts w:ascii="Arial" w:hAnsi="Arial" w:cs="Arial"/>
            </w:rPr>
            <w:t>: 04/12/2018</w:t>
          </w:r>
        </w:p>
      </w:tc>
    </w:tr>
    <w:tr w:rsidR="00000000">
      <w:trPr>
        <w:trHeight w:val="409"/>
      </w:trPr>
      <w:tc>
        <w:tcPr>
          <w:tcW w:w="23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00000" w:rsidRDefault="00BE4FC1">
          <w:pPr>
            <w:snapToGrid w:val="0"/>
            <w:rPr>
              <w:rFonts w:ascii="Arial" w:hAnsi="Arial" w:cs="Arial"/>
            </w:rPr>
          </w:pPr>
        </w:p>
      </w:tc>
      <w:tc>
        <w:tcPr>
          <w:tcW w:w="350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000000" w:rsidRDefault="00BE4FC1">
          <w:pPr>
            <w:snapToGrid w:val="0"/>
            <w:rPr>
              <w:rFonts w:ascii="Arial" w:hAnsi="Arial" w:cs="Arial"/>
              <w:b/>
              <w:color w:val="1F497D"/>
            </w:rPr>
          </w:pPr>
        </w:p>
      </w:tc>
      <w:tc>
        <w:tcPr>
          <w:tcW w:w="335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000000" w:rsidRDefault="00BE4FC1">
          <w:pPr>
            <w:jc w:val="right"/>
          </w:pPr>
          <w:r>
            <w:rPr>
              <w:rFonts w:ascii="Arial" w:eastAsia="Arial" w:hAnsi="Arial" w:cs="Arial"/>
              <w:b/>
            </w:rPr>
            <w:t xml:space="preserve"> </w:t>
          </w:r>
        </w:p>
        <w:p w:rsidR="00000000" w:rsidRDefault="00BE4FC1">
          <w:pPr>
            <w:jc w:val="right"/>
          </w:pPr>
          <w:r>
            <w:rPr>
              <w:b/>
              <w:color w:val="1F497D"/>
            </w:rPr>
            <w:t xml:space="preserve">Página </w:t>
          </w:r>
          <w:r>
            <w:rPr>
              <w:b/>
              <w:color w:val="1F497D"/>
            </w:rPr>
            <w:fldChar w:fldCharType="begin"/>
          </w:r>
          <w:r>
            <w:rPr>
              <w:b/>
              <w:color w:val="1F497D"/>
            </w:rPr>
            <w:instrText xml:space="preserve"> PAGE </w:instrText>
          </w:r>
          <w:r>
            <w:rPr>
              <w:b/>
              <w:color w:val="1F497D"/>
            </w:rPr>
            <w:fldChar w:fldCharType="separate"/>
          </w:r>
          <w:r w:rsidR="001764CC">
            <w:rPr>
              <w:b/>
              <w:noProof/>
              <w:color w:val="1F497D"/>
            </w:rPr>
            <w:t>1</w:t>
          </w:r>
          <w:r>
            <w:rPr>
              <w:b/>
              <w:color w:val="1F497D"/>
            </w:rPr>
            <w:fldChar w:fldCharType="end"/>
          </w:r>
          <w:r>
            <w:rPr>
              <w:b/>
              <w:color w:val="1F497D"/>
            </w:rPr>
            <w:t xml:space="preserve"> de </w:t>
          </w:r>
          <w:r>
            <w:rPr>
              <w:b/>
              <w:color w:val="1F497D"/>
            </w:rPr>
            <w:fldChar w:fldCharType="begin"/>
          </w:r>
          <w:r>
            <w:rPr>
              <w:b/>
              <w:color w:val="1F497D"/>
            </w:rPr>
            <w:instrText xml:space="preserve"> NUMPAGES \* ARABIC </w:instrText>
          </w:r>
          <w:r>
            <w:rPr>
              <w:b/>
              <w:color w:val="1F497D"/>
            </w:rPr>
            <w:fldChar w:fldCharType="separate"/>
          </w:r>
          <w:r w:rsidR="001764CC">
            <w:rPr>
              <w:b/>
              <w:noProof/>
              <w:color w:val="1F497D"/>
            </w:rPr>
            <w:t>7</w:t>
          </w:r>
          <w:r>
            <w:rPr>
              <w:b/>
              <w:color w:val="1F497D"/>
            </w:rPr>
            <w:fldChar w:fldCharType="end"/>
          </w:r>
        </w:p>
      </w:tc>
    </w:tr>
  </w:tbl>
  <w:p w:rsidR="00000000" w:rsidRDefault="00BE4FC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E4F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Aria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CC"/>
    <w:rsid w:val="001764CC"/>
    <w:rsid w:val="00B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5:chartTrackingRefBased/>
  <w15:docId w15:val="{0E31943A-ED52-4A9B-86E1-0EED6A50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cs="Arial" w:hint="default"/>
    </w:rPr>
  </w:style>
  <w:style w:type="character" w:customStyle="1" w:styleId="WW8Num1z1">
    <w:name w:val="WW8Num1z1"/>
    <w:rPr>
      <w:rFonts w:hint="default"/>
      <w:b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SinespaciadoCar">
    <w:name w:val="Sin espaciado Car"/>
    <w:rPr>
      <w:rFonts w:ascii="Calibri" w:hAnsi="Calibri"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  <w:lang w:val="es-ES"/>
    </w:rPr>
  </w:style>
  <w:style w:type="paragraph" w:customStyle="1" w:styleId="Ttulo">
    <w:name w:val="Título"/>
    <w:basedOn w:val="Normal"/>
    <w:next w:val="Textoindependiente"/>
    <w:pPr>
      <w:jc w:val="center"/>
    </w:pPr>
    <w:rPr>
      <w:rFonts w:ascii="Arial" w:hAnsi="Arial" w:cs="Arial"/>
      <w:b/>
      <w:i/>
      <w:szCs w:val="20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ind w:left="708"/>
    </w:pPr>
  </w:style>
  <w:style w:type="paragraph" w:styleId="Sinespaciado">
    <w:name w:val="No Spacing"/>
    <w:qFormat/>
    <w:pPr>
      <w:suppressAutoHyphens/>
    </w:pPr>
    <w:rPr>
      <w:rFonts w:ascii="Calibri" w:hAnsi="Calibri" w:cs="Calibri"/>
      <w:sz w:val="22"/>
      <w:szCs w:val="22"/>
      <w:lang w:val="es-ES" w:eastAsia="zh-CN"/>
    </w:r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cp:lastModifiedBy>Cámara de Comercio de Magangué</cp:lastModifiedBy>
  <cp:revision>2</cp:revision>
  <cp:lastPrinted>1995-11-21T22:41:00Z</cp:lastPrinted>
  <dcterms:created xsi:type="dcterms:W3CDTF">2019-08-12T15:26:00Z</dcterms:created>
  <dcterms:modified xsi:type="dcterms:W3CDTF">2019-08-12T15:26:00Z</dcterms:modified>
</cp:coreProperties>
</file>