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333" w:rsidRPr="00982B9C" w:rsidRDefault="00817A87" w:rsidP="003F619E">
      <w:pPr>
        <w:pStyle w:val="Prrafodelista"/>
        <w:numPr>
          <w:ilvl w:val="0"/>
          <w:numId w:val="8"/>
        </w:numPr>
        <w:spacing w:line="360" w:lineRule="auto"/>
        <w:jc w:val="both"/>
        <w:rPr>
          <w:rFonts w:ascii="Tahoma" w:hAnsi="Tahoma" w:cs="Tahoma"/>
          <w:b/>
          <w:sz w:val="24"/>
          <w:szCs w:val="24"/>
          <w:lang w:val="es-AR"/>
        </w:rPr>
      </w:pPr>
      <w:r w:rsidRPr="00982B9C">
        <w:rPr>
          <w:rFonts w:ascii="Tahoma" w:hAnsi="Tahoma" w:cs="Tahoma"/>
          <w:b/>
          <w:sz w:val="24"/>
          <w:szCs w:val="24"/>
          <w:lang w:val="es-AR"/>
        </w:rPr>
        <w:t>OBJETIVO</w:t>
      </w:r>
      <w:r w:rsidR="006876DE" w:rsidRPr="00982B9C">
        <w:rPr>
          <w:rFonts w:ascii="Tahoma" w:hAnsi="Tahoma" w:cs="Tahoma"/>
          <w:b/>
          <w:sz w:val="24"/>
          <w:szCs w:val="24"/>
          <w:lang w:val="es-AR"/>
        </w:rPr>
        <w:t>.</w:t>
      </w:r>
      <w:r w:rsidRPr="00982B9C">
        <w:rPr>
          <w:rFonts w:ascii="Tahoma" w:hAnsi="Tahoma" w:cs="Tahoma"/>
          <w:b/>
          <w:sz w:val="24"/>
          <w:szCs w:val="24"/>
          <w:lang w:val="es-AR"/>
        </w:rPr>
        <w:t xml:space="preserve"> </w:t>
      </w:r>
    </w:p>
    <w:p w:rsidR="008C5A75" w:rsidRPr="00982B9C" w:rsidRDefault="00F01358" w:rsidP="003F619E">
      <w:pPr>
        <w:spacing w:line="360" w:lineRule="auto"/>
        <w:jc w:val="both"/>
        <w:rPr>
          <w:rFonts w:ascii="Tahoma" w:hAnsi="Tahoma" w:cs="Tahoma"/>
          <w:sz w:val="24"/>
          <w:szCs w:val="24"/>
          <w:lang w:val="es-AR"/>
        </w:rPr>
      </w:pPr>
      <w:r w:rsidRPr="00982B9C">
        <w:rPr>
          <w:rFonts w:ascii="Tahoma" w:hAnsi="Tahoma" w:cs="Tahoma"/>
          <w:sz w:val="24"/>
          <w:szCs w:val="24"/>
          <w:lang w:val="es-AR"/>
        </w:rPr>
        <w:t>Establecer las reglas</w:t>
      </w:r>
      <w:r w:rsidR="00817A87" w:rsidRPr="00982B9C">
        <w:rPr>
          <w:rFonts w:ascii="Tahoma" w:hAnsi="Tahoma" w:cs="Tahoma"/>
          <w:sz w:val="24"/>
          <w:szCs w:val="24"/>
          <w:lang w:val="es-AR"/>
        </w:rPr>
        <w:t xml:space="preserve"> y procedimientos para el manejo de la caja menor de conformidad con lo determinado en el manual de </w:t>
      </w:r>
      <w:r w:rsidR="00FF19C6">
        <w:rPr>
          <w:rFonts w:ascii="Tahoma" w:hAnsi="Tahoma" w:cs="Tahoma"/>
          <w:sz w:val="24"/>
          <w:szCs w:val="24"/>
          <w:lang w:val="es-AR"/>
        </w:rPr>
        <w:t xml:space="preserve">contratación y </w:t>
      </w:r>
      <w:r w:rsidRPr="00982B9C">
        <w:rPr>
          <w:rFonts w:ascii="Tahoma" w:hAnsi="Tahoma" w:cs="Tahoma"/>
          <w:sz w:val="24"/>
          <w:szCs w:val="24"/>
          <w:lang w:val="es-AR"/>
        </w:rPr>
        <w:t>c</w:t>
      </w:r>
      <w:r w:rsidR="00817A87" w:rsidRPr="00982B9C">
        <w:rPr>
          <w:rFonts w:ascii="Tahoma" w:hAnsi="Tahoma" w:cs="Tahoma"/>
          <w:sz w:val="24"/>
          <w:szCs w:val="24"/>
          <w:lang w:val="es-AR"/>
        </w:rPr>
        <w:t>ompra</w:t>
      </w:r>
      <w:r w:rsidRPr="00982B9C">
        <w:rPr>
          <w:rFonts w:ascii="Tahoma" w:hAnsi="Tahoma" w:cs="Tahoma"/>
          <w:sz w:val="24"/>
          <w:szCs w:val="24"/>
          <w:lang w:val="es-AR"/>
        </w:rPr>
        <w:t>s</w:t>
      </w:r>
      <w:r w:rsidR="00817A87" w:rsidRPr="00982B9C">
        <w:rPr>
          <w:rFonts w:ascii="Tahoma" w:hAnsi="Tahoma" w:cs="Tahoma"/>
          <w:sz w:val="24"/>
          <w:szCs w:val="24"/>
          <w:lang w:val="es-AR"/>
        </w:rPr>
        <w:t xml:space="preserve"> de bienes y</w:t>
      </w:r>
      <w:r w:rsidR="00FF19C6">
        <w:rPr>
          <w:rFonts w:ascii="Tahoma" w:hAnsi="Tahoma" w:cs="Tahoma"/>
          <w:sz w:val="24"/>
          <w:szCs w:val="24"/>
          <w:lang w:val="es-AR"/>
        </w:rPr>
        <w:t>/o</w:t>
      </w:r>
      <w:r w:rsidR="00817A87" w:rsidRPr="00982B9C">
        <w:rPr>
          <w:rFonts w:ascii="Tahoma" w:hAnsi="Tahoma" w:cs="Tahoma"/>
          <w:sz w:val="24"/>
          <w:szCs w:val="24"/>
          <w:lang w:val="es-AR"/>
        </w:rPr>
        <w:t xml:space="preserve"> servicios, </w:t>
      </w:r>
      <w:r w:rsidRPr="00982B9C">
        <w:rPr>
          <w:rFonts w:ascii="Tahoma" w:hAnsi="Tahoma" w:cs="Tahoma"/>
          <w:sz w:val="24"/>
          <w:szCs w:val="24"/>
          <w:lang w:val="es-AR"/>
        </w:rPr>
        <w:t xml:space="preserve">constituir las bases del fondo de caja menor </w:t>
      </w:r>
      <w:r w:rsidR="00817A87" w:rsidRPr="00982B9C">
        <w:rPr>
          <w:rFonts w:ascii="Tahoma" w:hAnsi="Tahoma" w:cs="Tahoma"/>
          <w:sz w:val="24"/>
          <w:szCs w:val="24"/>
          <w:lang w:val="es-AR"/>
        </w:rPr>
        <w:t xml:space="preserve">y </w:t>
      </w:r>
      <w:r w:rsidRPr="00982B9C">
        <w:rPr>
          <w:rFonts w:ascii="Tahoma" w:hAnsi="Tahoma" w:cs="Tahoma"/>
          <w:sz w:val="24"/>
          <w:szCs w:val="24"/>
          <w:lang w:val="es-AR"/>
        </w:rPr>
        <w:t xml:space="preserve">estipular </w:t>
      </w:r>
      <w:r w:rsidR="00817A87" w:rsidRPr="00982B9C">
        <w:rPr>
          <w:rFonts w:ascii="Tahoma" w:hAnsi="Tahoma" w:cs="Tahoma"/>
          <w:sz w:val="24"/>
          <w:szCs w:val="24"/>
          <w:lang w:val="es-AR"/>
        </w:rPr>
        <w:t>las cuantías autorizadas</w:t>
      </w:r>
      <w:r w:rsidR="006876DE" w:rsidRPr="00982B9C">
        <w:rPr>
          <w:rFonts w:ascii="Tahoma" w:hAnsi="Tahoma" w:cs="Tahoma"/>
          <w:sz w:val="24"/>
          <w:szCs w:val="24"/>
          <w:lang w:val="es-AR"/>
        </w:rPr>
        <w:t xml:space="preserve"> para el desembolso de los egresos de menor </w:t>
      </w:r>
      <w:r w:rsidR="002502B6" w:rsidRPr="00982B9C">
        <w:rPr>
          <w:rFonts w:ascii="Tahoma" w:hAnsi="Tahoma" w:cs="Tahoma"/>
          <w:sz w:val="24"/>
          <w:szCs w:val="24"/>
          <w:lang w:val="es-AR"/>
        </w:rPr>
        <w:t>cuantía</w:t>
      </w:r>
      <w:r w:rsidR="00AF3F44" w:rsidRPr="00982B9C">
        <w:rPr>
          <w:rFonts w:ascii="Tahoma" w:hAnsi="Tahoma" w:cs="Tahoma"/>
          <w:sz w:val="24"/>
          <w:szCs w:val="24"/>
          <w:lang w:val="es-AR"/>
        </w:rPr>
        <w:t xml:space="preserve"> manejados por </w:t>
      </w:r>
      <w:r w:rsidRPr="00982B9C">
        <w:rPr>
          <w:rFonts w:ascii="Tahoma" w:hAnsi="Tahoma" w:cs="Tahoma"/>
          <w:sz w:val="24"/>
          <w:szCs w:val="24"/>
          <w:lang w:val="es-AR"/>
        </w:rPr>
        <w:t xml:space="preserve"> la </w:t>
      </w:r>
      <w:r w:rsidR="00CE000A">
        <w:rPr>
          <w:rFonts w:ascii="Tahoma" w:hAnsi="Tahoma" w:cs="Tahoma"/>
          <w:sz w:val="24"/>
          <w:szCs w:val="24"/>
          <w:lang w:val="es-AR"/>
        </w:rPr>
        <w:t>Cámara de C</w:t>
      </w:r>
      <w:r w:rsidRPr="00982B9C">
        <w:rPr>
          <w:rFonts w:ascii="Tahoma" w:hAnsi="Tahoma" w:cs="Tahoma"/>
          <w:sz w:val="24"/>
          <w:szCs w:val="24"/>
          <w:lang w:val="es-AR"/>
        </w:rPr>
        <w:t>omercio de Magangué</w:t>
      </w:r>
      <w:r w:rsidR="006876DE" w:rsidRPr="00982B9C">
        <w:rPr>
          <w:rFonts w:ascii="Tahoma" w:hAnsi="Tahoma" w:cs="Tahoma"/>
          <w:sz w:val="24"/>
          <w:szCs w:val="24"/>
          <w:lang w:val="es-AR"/>
        </w:rPr>
        <w:t xml:space="preserve">. </w:t>
      </w:r>
    </w:p>
    <w:p w:rsidR="006876DE" w:rsidRPr="00982B9C" w:rsidRDefault="006876DE" w:rsidP="003F619E">
      <w:pPr>
        <w:pStyle w:val="Prrafodelista"/>
        <w:numPr>
          <w:ilvl w:val="0"/>
          <w:numId w:val="8"/>
        </w:numPr>
        <w:spacing w:line="360" w:lineRule="auto"/>
        <w:jc w:val="both"/>
        <w:rPr>
          <w:rFonts w:ascii="Tahoma" w:hAnsi="Tahoma" w:cs="Tahoma"/>
          <w:b/>
          <w:sz w:val="24"/>
          <w:szCs w:val="24"/>
          <w:lang w:val="es-AR"/>
        </w:rPr>
      </w:pPr>
      <w:r w:rsidRPr="00982B9C">
        <w:rPr>
          <w:rFonts w:ascii="Tahoma" w:hAnsi="Tahoma" w:cs="Tahoma"/>
          <w:b/>
          <w:sz w:val="24"/>
          <w:szCs w:val="24"/>
          <w:lang w:val="es-AR"/>
        </w:rPr>
        <w:t>ALCANCE.</w:t>
      </w:r>
    </w:p>
    <w:p w:rsidR="00E87D38" w:rsidRDefault="002502B6" w:rsidP="003F619E">
      <w:pPr>
        <w:pStyle w:val="Textoindependiente"/>
        <w:spacing w:line="360" w:lineRule="auto"/>
        <w:rPr>
          <w:rFonts w:ascii="Tahoma" w:hAnsi="Tahoma" w:cs="Tahoma"/>
          <w:sz w:val="24"/>
          <w:szCs w:val="24"/>
        </w:rPr>
      </w:pPr>
      <w:r w:rsidRPr="00982B9C">
        <w:rPr>
          <w:rFonts w:ascii="Tahoma" w:hAnsi="Tahoma" w:cs="Tahoma"/>
          <w:color w:val="000000"/>
          <w:sz w:val="24"/>
          <w:szCs w:val="24"/>
        </w:rPr>
        <w:t>Desde el establecimiento de la base, entrega física del dinero</w:t>
      </w:r>
      <w:r w:rsidR="00E87D38" w:rsidRPr="00982B9C">
        <w:rPr>
          <w:rFonts w:ascii="Tahoma" w:hAnsi="Tahoma" w:cs="Tahoma"/>
          <w:color w:val="000000"/>
          <w:sz w:val="24"/>
          <w:szCs w:val="24"/>
        </w:rPr>
        <w:t xml:space="preserve"> al responsable del manejo</w:t>
      </w:r>
      <w:r w:rsidR="00AF3F44" w:rsidRPr="00982B9C">
        <w:rPr>
          <w:rFonts w:ascii="Tahoma" w:hAnsi="Tahoma" w:cs="Tahoma"/>
          <w:color w:val="000000"/>
          <w:sz w:val="24"/>
          <w:szCs w:val="24"/>
        </w:rPr>
        <w:t xml:space="preserve">, diligenciamiento de </w:t>
      </w:r>
      <w:r w:rsidR="00F242AC" w:rsidRPr="00982B9C">
        <w:rPr>
          <w:rFonts w:ascii="Tahoma" w:hAnsi="Tahoma" w:cs="Tahoma"/>
          <w:color w:val="000000"/>
          <w:sz w:val="24"/>
          <w:szCs w:val="24"/>
        </w:rPr>
        <w:t>recibo,</w:t>
      </w:r>
      <w:r w:rsidRPr="00982B9C">
        <w:rPr>
          <w:rFonts w:ascii="Tahoma" w:hAnsi="Tahoma" w:cs="Tahoma"/>
          <w:color w:val="000000"/>
          <w:sz w:val="24"/>
          <w:szCs w:val="24"/>
        </w:rPr>
        <w:t xml:space="preserve"> soportes de gastos</w:t>
      </w:r>
      <w:r w:rsidR="00E87D38" w:rsidRPr="00982B9C">
        <w:rPr>
          <w:rFonts w:ascii="Tahoma" w:hAnsi="Tahoma" w:cs="Tahoma"/>
          <w:color w:val="000000"/>
          <w:sz w:val="24"/>
          <w:szCs w:val="24"/>
        </w:rPr>
        <w:t>,</w:t>
      </w:r>
      <w:r w:rsidRPr="00982B9C">
        <w:rPr>
          <w:rFonts w:ascii="Tahoma" w:hAnsi="Tahoma" w:cs="Tahoma"/>
          <w:color w:val="000000"/>
          <w:sz w:val="24"/>
          <w:szCs w:val="24"/>
        </w:rPr>
        <w:t xml:space="preserve"> hasta la solicitud del reembolso</w:t>
      </w:r>
      <w:r w:rsidR="00E87D38" w:rsidRPr="00982B9C">
        <w:rPr>
          <w:rFonts w:ascii="Tahoma" w:hAnsi="Tahoma" w:cs="Tahoma"/>
          <w:color w:val="000000"/>
          <w:sz w:val="24"/>
          <w:szCs w:val="24"/>
        </w:rPr>
        <w:t xml:space="preserve"> de caja menor, registrados de</w:t>
      </w:r>
      <w:r w:rsidRPr="00982B9C">
        <w:rPr>
          <w:rFonts w:ascii="Tahoma" w:hAnsi="Tahoma" w:cs="Tahoma"/>
          <w:color w:val="000000"/>
          <w:sz w:val="24"/>
          <w:szCs w:val="24"/>
        </w:rPr>
        <w:t xml:space="preserve"> tal</w:t>
      </w:r>
      <w:r w:rsidR="00E87D38" w:rsidRPr="00982B9C">
        <w:rPr>
          <w:rFonts w:ascii="Tahoma" w:hAnsi="Tahoma" w:cs="Tahoma"/>
          <w:color w:val="000000"/>
          <w:sz w:val="24"/>
          <w:szCs w:val="24"/>
        </w:rPr>
        <w:t xml:space="preserve"> forma, </w:t>
      </w:r>
      <w:r w:rsidRPr="00982B9C">
        <w:rPr>
          <w:rFonts w:ascii="Tahoma" w:hAnsi="Tahoma" w:cs="Tahoma"/>
          <w:color w:val="000000"/>
          <w:sz w:val="24"/>
          <w:szCs w:val="24"/>
        </w:rPr>
        <w:t>que gener</w:t>
      </w:r>
      <w:r w:rsidR="00E87D38" w:rsidRPr="00982B9C">
        <w:rPr>
          <w:rFonts w:ascii="Tahoma" w:hAnsi="Tahoma" w:cs="Tahoma"/>
          <w:color w:val="000000"/>
          <w:sz w:val="24"/>
          <w:szCs w:val="24"/>
        </w:rPr>
        <w:t>e</w:t>
      </w:r>
      <w:r w:rsidRPr="00982B9C">
        <w:rPr>
          <w:rFonts w:ascii="Tahoma" w:hAnsi="Tahoma" w:cs="Tahoma"/>
          <w:color w:val="000000"/>
          <w:sz w:val="24"/>
          <w:szCs w:val="24"/>
        </w:rPr>
        <w:t xml:space="preserve"> </w:t>
      </w:r>
      <w:r w:rsidR="006876DE" w:rsidRPr="00982B9C">
        <w:rPr>
          <w:rFonts w:ascii="Tahoma" w:hAnsi="Tahoma" w:cs="Tahoma"/>
          <w:sz w:val="24"/>
          <w:szCs w:val="24"/>
        </w:rPr>
        <w:t>evidencia del cumpli</w:t>
      </w:r>
      <w:r w:rsidRPr="00982B9C">
        <w:rPr>
          <w:rFonts w:ascii="Tahoma" w:hAnsi="Tahoma" w:cs="Tahoma"/>
          <w:sz w:val="24"/>
          <w:szCs w:val="24"/>
        </w:rPr>
        <w:t>miento del procedimiento, de las reglas</w:t>
      </w:r>
      <w:r w:rsidR="006876DE" w:rsidRPr="00982B9C">
        <w:rPr>
          <w:rFonts w:ascii="Tahoma" w:hAnsi="Tahoma" w:cs="Tahoma"/>
          <w:sz w:val="24"/>
          <w:szCs w:val="24"/>
        </w:rPr>
        <w:t xml:space="preserve"> </w:t>
      </w:r>
      <w:r w:rsidRPr="00982B9C">
        <w:rPr>
          <w:rFonts w:ascii="Tahoma" w:hAnsi="Tahoma" w:cs="Tahoma"/>
          <w:sz w:val="24"/>
          <w:szCs w:val="24"/>
        </w:rPr>
        <w:t xml:space="preserve">y/o normas de la </w:t>
      </w:r>
      <w:r w:rsidR="00E87D38" w:rsidRPr="00982B9C">
        <w:rPr>
          <w:rFonts w:ascii="Tahoma" w:hAnsi="Tahoma" w:cs="Tahoma"/>
          <w:sz w:val="24"/>
          <w:szCs w:val="24"/>
        </w:rPr>
        <w:t>organización</w:t>
      </w:r>
      <w:r w:rsidR="006876DE" w:rsidRPr="00982B9C">
        <w:rPr>
          <w:rFonts w:ascii="Tahoma" w:hAnsi="Tahoma" w:cs="Tahoma"/>
          <w:sz w:val="24"/>
          <w:szCs w:val="24"/>
        </w:rPr>
        <w:t>.</w:t>
      </w:r>
    </w:p>
    <w:p w:rsidR="00A21360" w:rsidRPr="00A21360" w:rsidRDefault="00A21360" w:rsidP="003F619E">
      <w:pPr>
        <w:pStyle w:val="Textoindependiente"/>
        <w:spacing w:line="360" w:lineRule="auto"/>
        <w:rPr>
          <w:rFonts w:ascii="Tahoma" w:hAnsi="Tahoma" w:cs="Tahoma"/>
          <w:sz w:val="24"/>
          <w:szCs w:val="24"/>
        </w:rPr>
      </w:pPr>
    </w:p>
    <w:p w:rsidR="008C5A75" w:rsidRPr="00982B9C" w:rsidRDefault="00E87D38" w:rsidP="003F619E">
      <w:pPr>
        <w:pStyle w:val="Prrafodelista"/>
        <w:numPr>
          <w:ilvl w:val="0"/>
          <w:numId w:val="8"/>
        </w:numPr>
        <w:spacing w:line="360" w:lineRule="auto"/>
        <w:jc w:val="both"/>
        <w:rPr>
          <w:rFonts w:ascii="Tahoma" w:hAnsi="Tahoma" w:cs="Tahoma"/>
          <w:b/>
          <w:sz w:val="24"/>
          <w:szCs w:val="24"/>
          <w:lang w:val="es-AR"/>
        </w:rPr>
      </w:pPr>
      <w:r w:rsidRPr="00982B9C">
        <w:rPr>
          <w:rFonts w:ascii="Tahoma" w:hAnsi="Tahoma" w:cs="Tahoma"/>
          <w:b/>
          <w:sz w:val="24"/>
          <w:szCs w:val="24"/>
          <w:lang w:val="es-AR"/>
        </w:rPr>
        <w:t xml:space="preserve"> </w:t>
      </w:r>
      <w:r w:rsidR="008C5A75" w:rsidRPr="00982B9C">
        <w:rPr>
          <w:rFonts w:ascii="Tahoma" w:hAnsi="Tahoma" w:cs="Tahoma"/>
          <w:b/>
          <w:sz w:val="24"/>
          <w:szCs w:val="24"/>
          <w:lang w:val="es-AR"/>
        </w:rPr>
        <w:t>DEFINICIONES.</w:t>
      </w:r>
    </w:p>
    <w:p w:rsidR="00E87D38" w:rsidRPr="00982B9C" w:rsidRDefault="00E87D38"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t>Ente Económico</w:t>
      </w:r>
      <w:r w:rsidRPr="00982B9C">
        <w:rPr>
          <w:rFonts w:ascii="Tahoma" w:hAnsi="Tahoma" w:cs="Tahoma"/>
          <w:sz w:val="24"/>
          <w:szCs w:val="24"/>
          <w:lang w:val="es-AR"/>
        </w:rPr>
        <w:t xml:space="preserve">: El ente económico es la empresa, esto es la actividad económica organizada como una unidad, respecto de las cuales se predica el control de los recursos, en ente debe ser definido e identificado en forma tal que se distinga de otro ente. </w:t>
      </w:r>
    </w:p>
    <w:p w:rsidR="00EA5E79" w:rsidRPr="00982B9C" w:rsidRDefault="00E87D38"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t>Unidad de Medida</w:t>
      </w:r>
      <w:r w:rsidRPr="00982B9C">
        <w:rPr>
          <w:rFonts w:ascii="Tahoma" w:hAnsi="Tahoma" w:cs="Tahoma"/>
          <w:sz w:val="24"/>
          <w:szCs w:val="24"/>
          <w:lang w:val="es-AR"/>
        </w:rPr>
        <w:t xml:space="preserve">: Los diferentes recursos y hechos económicos </w:t>
      </w:r>
      <w:r w:rsidR="00CE000A" w:rsidRPr="00982B9C">
        <w:rPr>
          <w:rFonts w:ascii="Tahoma" w:hAnsi="Tahoma" w:cs="Tahoma"/>
          <w:sz w:val="24"/>
          <w:szCs w:val="24"/>
          <w:lang w:val="es-AR"/>
        </w:rPr>
        <w:t>deben reconocerse</w:t>
      </w:r>
      <w:r w:rsidRPr="00982B9C">
        <w:rPr>
          <w:rFonts w:ascii="Tahoma" w:hAnsi="Tahoma" w:cs="Tahoma"/>
          <w:sz w:val="24"/>
          <w:szCs w:val="24"/>
          <w:lang w:val="es-AR"/>
        </w:rPr>
        <w:t xml:space="preserve"> en </w:t>
      </w:r>
      <w:r w:rsidR="001157D6" w:rsidRPr="00982B9C">
        <w:rPr>
          <w:rFonts w:ascii="Tahoma" w:hAnsi="Tahoma" w:cs="Tahoma"/>
          <w:sz w:val="24"/>
          <w:szCs w:val="24"/>
          <w:lang w:val="es-AR"/>
        </w:rPr>
        <w:t>una</w:t>
      </w:r>
      <w:r w:rsidRPr="00982B9C">
        <w:rPr>
          <w:rFonts w:ascii="Tahoma" w:hAnsi="Tahoma" w:cs="Tahoma"/>
          <w:sz w:val="24"/>
          <w:szCs w:val="24"/>
          <w:lang w:val="es-AR"/>
        </w:rPr>
        <w:t xml:space="preserve"> misma unidad de medida, por regla general se debe utilizar como unidad de medida la moneda funcional.</w:t>
      </w:r>
    </w:p>
    <w:p w:rsidR="00E87D38" w:rsidRPr="00982B9C" w:rsidRDefault="00E87D38"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t>Moneda Funcional:</w:t>
      </w:r>
      <w:r w:rsidRPr="00982B9C">
        <w:rPr>
          <w:rFonts w:ascii="Tahoma" w:hAnsi="Tahoma" w:cs="Tahoma"/>
          <w:sz w:val="24"/>
          <w:szCs w:val="24"/>
          <w:lang w:val="es-AR"/>
        </w:rPr>
        <w:t xml:space="preserve"> La moneda funcional es el signo monetario del medio económico en el cual el ente principalmente obtiene y usa efectivo</w:t>
      </w:r>
      <w:r w:rsidR="004C5B2C" w:rsidRPr="00982B9C">
        <w:rPr>
          <w:rFonts w:ascii="Tahoma" w:hAnsi="Tahoma" w:cs="Tahoma"/>
          <w:sz w:val="24"/>
          <w:szCs w:val="24"/>
          <w:lang w:val="es-AR"/>
        </w:rPr>
        <w:t>, la moneda funcional en Colombia e</w:t>
      </w:r>
      <w:r w:rsidR="00E117A8">
        <w:rPr>
          <w:rFonts w:ascii="Tahoma" w:hAnsi="Tahoma" w:cs="Tahoma"/>
          <w:sz w:val="24"/>
          <w:szCs w:val="24"/>
          <w:lang w:val="es-AR"/>
        </w:rPr>
        <w:t>s</w:t>
      </w:r>
      <w:r w:rsidR="004C5B2C" w:rsidRPr="00982B9C">
        <w:rPr>
          <w:rFonts w:ascii="Tahoma" w:hAnsi="Tahoma" w:cs="Tahoma"/>
          <w:sz w:val="24"/>
          <w:szCs w:val="24"/>
          <w:lang w:val="es-AR"/>
        </w:rPr>
        <w:t xml:space="preserve"> el Peso ($)</w:t>
      </w:r>
    </w:p>
    <w:p w:rsidR="00A30DC1" w:rsidRPr="00982B9C" w:rsidRDefault="004D4235"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lastRenderedPageBreak/>
        <w:t>Gastos:</w:t>
      </w:r>
      <w:r w:rsidRPr="00982B9C">
        <w:rPr>
          <w:rFonts w:ascii="Tahoma" w:hAnsi="Tahoma" w:cs="Tahoma"/>
          <w:sz w:val="24"/>
          <w:szCs w:val="24"/>
          <w:lang w:val="es-AR"/>
        </w:rPr>
        <w:t xml:space="preserve"> Los Gastos representan flujos de salida de </w:t>
      </w:r>
      <w:r w:rsidR="00061832" w:rsidRPr="00982B9C">
        <w:rPr>
          <w:rFonts w:ascii="Tahoma" w:hAnsi="Tahoma" w:cs="Tahoma"/>
          <w:sz w:val="24"/>
          <w:szCs w:val="24"/>
          <w:lang w:val="es-AR"/>
        </w:rPr>
        <w:t>recursos</w:t>
      </w:r>
      <w:r w:rsidRPr="00982B9C">
        <w:rPr>
          <w:rFonts w:ascii="Tahoma" w:hAnsi="Tahoma" w:cs="Tahoma"/>
          <w:sz w:val="24"/>
          <w:szCs w:val="24"/>
          <w:lang w:val="es-AR"/>
        </w:rPr>
        <w:t xml:space="preserve">, en </w:t>
      </w:r>
      <w:r w:rsidR="00061832" w:rsidRPr="00982B9C">
        <w:rPr>
          <w:rFonts w:ascii="Tahoma" w:hAnsi="Tahoma" w:cs="Tahoma"/>
          <w:sz w:val="24"/>
          <w:szCs w:val="24"/>
          <w:lang w:val="es-AR"/>
        </w:rPr>
        <w:t>f</w:t>
      </w:r>
      <w:r w:rsidRPr="00982B9C">
        <w:rPr>
          <w:rFonts w:ascii="Tahoma" w:hAnsi="Tahoma" w:cs="Tahoma"/>
          <w:sz w:val="24"/>
          <w:szCs w:val="24"/>
          <w:lang w:val="es-AR"/>
        </w:rPr>
        <w:t>orma de disminu</w:t>
      </w:r>
      <w:r w:rsidR="00061832" w:rsidRPr="00982B9C">
        <w:rPr>
          <w:rFonts w:ascii="Tahoma" w:hAnsi="Tahoma" w:cs="Tahoma"/>
          <w:sz w:val="24"/>
          <w:szCs w:val="24"/>
          <w:lang w:val="es-AR"/>
        </w:rPr>
        <w:t>c</w:t>
      </w:r>
      <w:r w:rsidRPr="00982B9C">
        <w:rPr>
          <w:rFonts w:ascii="Tahoma" w:hAnsi="Tahoma" w:cs="Tahoma"/>
          <w:sz w:val="24"/>
          <w:szCs w:val="24"/>
          <w:lang w:val="es-AR"/>
        </w:rPr>
        <w:t>iones de activos o incrementos del p</w:t>
      </w:r>
      <w:r w:rsidR="00061832" w:rsidRPr="00982B9C">
        <w:rPr>
          <w:rFonts w:ascii="Tahoma" w:hAnsi="Tahoma" w:cs="Tahoma"/>
          <w:sz w:val="24"/>
          <w:szCs w:val="24"/>
          <w:lang w:val="es-AR"/>
        </w:rPr>
        <w:t>a</w:t>
      </w:r>
      <w:r w:rsidRPr="00982B9C">
        <w:rPr>
          <w:rFonts w:ascii="Tahoma" w:hAnsi="Tahoma" w:cs="Tahoma"/>
          <w:sz w:val="24"/>
          <w:szCs w:val="24"/>
          <w:lang w:val="es-AR"/>
        </w:rPr>
        <w:t xml:space="preserve">sivo o una </w:t>
      </w:r>
      <w:r w:rsidR="00061832" w:rsidRPr="00982B9C">
        <w:rPr>
          <w:rFonts w:ascii="Tahoma" w:hAnsi="Tahoma" w:cs="Tahoma"/>
          <w:sz w:val="24"/>
          <w:szCs w:val="24"/>
          <w:lang w:val="es-AR"/>
        </w:rPr>
        <w:t>combinación</w:t>
      </w:r>
      <w:r w:rsidRPr="00982B9C">
        <w:rPr>
          <w:rFonts w:ascii="Tahoma" w:hAnsi="Tahoma" w:cs="Tahoma"/>
          <w:sz w:val="24"/>
          <w:szCs w:val="24"/>
          <w:lang w:val="es-AR"/>
        </w:rPr>
        <w:t xml:space="preserve"> de ambos </w:t>
      </w:r>
      <w:r w:rsidR="00061832" w:rsidRPr="00982B9C">
        <w:rPr>
          <w:rFonts w:ascii="Tahoma" w:hAnsi="Tahoma" w:cs="Tahoma"/>
          <w:sz w:val="24"/>
          <w:szCs w:val="24"/>
          <w:lang w:val="es-AR"/>
        </w:rPr>
        <w:t>que generan disminuciones del P</w:t>
      </w:r>
      <w:r w:rsidRPr="00982B9C">
        <w:rPr>
          <w:rFonts w:ascii="Tahoma" w:hAnsi="Tahoma" w:cs="Tahoma"/>
          <w:sz w:val="24"/>
          <w:szCs w:val="24"/>
          <w:lang w:val="es-AR"/>
        </w:rPr>
        <w:t>atri</w:t>
      </w:r>
      <w:r w:rsidR="00061832" w:rsidRPr="00982B9C">
        <w:rPr>
          <w:rFonts w:ascii="Tahoma" w:hAnsi="Tahoma" w:cs="Tahoma"/>
          <w:sz w:val="24"/>
          <w:szCs w:val="24"/>
          <w:lang w:val="es-AR"/>
        </w:rPr>
        <w:t>m</w:t>
      </w:r>
      <w:r w:rsidRPr="00982B9C">
        <w:rPr>
          <w:rFonts w:ascii="Tahoma" w:hAnsi="Tahoma" w:cs="Tahoma"/>
          <w:sz w:val="24"/>
          <w:szCs w:val="24"/>
          <w:lang w:val="es-AR"/>
        </w:rPr>
        <w:t>onio incur</w:t>
      </w:r>
      <w:r w:rsidR="00061832" w:rsidRPr="00982B9C">
        <w:rPr>
          <w:rFonts w:ascii="Tahoma" w:hAnsi="Tahoma" w:cs="Tahoma"/>
          <w:sz w:val="24"/>
          <w:szCs w:val="24"/>
          <w:lang w:val="es-AR"/>
        </w:rPr>
        <w:t>ri</w:t>
      </w:r>
      <w:r w:rsidRPr="00982B9C">
        <w:rPr>
          <w:rFonts w:ascii="Tahoma" w:hAnsi="Tahoma" w:cs="Tahoma"/>
          <w:sz w:val="24"/>
          <w:szCs w:val="24"/>
          <w:lang w:val="es-AR"/>
        </w:rPr>
        <w:t>dos en las ac</w:t>
      </w:r>
      <w:r w:rsidR="00061832" w:rsidRPr="00982B9C">
        <w:rPr>
          <w:rFonts w:ascii="Tahoma" w:hAnsi="Tahoma" w:cs="Tahoma"/>
          <w:sz w:val="24"/>
          <w:szCs w:val="24"/>
          <w:lang w:val="es-AR"/>
        </w:rPr>
        <w:t>t</w:t>
      </w:r>
      <w:r w:rsidRPr="00982B9C">
        <w:rPr>
          <w:rFonts w:ascii="Tahoma" w:hAnsi="Tahoma" w:cs="Tahoma"/>
          <w:sz w:val="24"/>
          <w:szCs w:val="24"/>
          <w:lang w:val="es-AR"/>
        </w:rPr>
        <w:t>iv</w:t>
      </w:r>
      <w:r w:rsidR="00061832" w:rsidRPr="00982B9C">
        <w:rPr>
          <w:rFonts w:ascii="Tahoma" w:hAnsi="Tahoma" w:cs="Tahoma"/>
          <w:sz w:val="24"/>
          <w:szCs w:val="24"/>
          <w:lang w:val="es-AR"/>
        </w:rPr>
        <w:t>idades de administración</w:t>
      </w:r>
      <w:r w:rsidRPr="00982B9C">
        <w:rPr>
          <w:rFonts w:ascii="Tahoma" w:hAnsi="Tahoma" w:cs="Tahoma"/>
          <w:sz w:val="24"/>
          <w:szCs w:val="24"/>
          <w:lang w:val="es-AR"/>
        </w:rPr>
        <w:t xml:space="preserve">, </w:t>
      </w:r>
      <w:r w:rsidR="00CE000A" w:rsidRPr="00982B9C">
        <w:rPr>
          <w:rFonts w:ascii="Tahoma" w:hAnsi="Tahoma" w:cs="Tahoma"/>
          <w:sz w:val="24"/>
          <w:szCs w:val="24"/>
          <w:lang w:val="es-AR"/>
        </w:rPr>
        <w:t>comercialización investigación</w:t>
      </w:r>
      <w:r w:rsidRPr="00982B9C">
        <w:rPr>
          <w:rFonts w:ascii="Tahoma" w:hAnsi="Tahoma" w:cs="Tahoma"/>
          <w:sz w:val="24"/>
          <w:szCs w:val="24"/>
          <w:lang w:val="es-AR"/>
        </w:rPr>
        <w:t xml:space="preserve"> y financiación</w:t>
      </w:r>
      <w:r w:rsidR="00061832" w:rsidRPr="00982B9C">
        <w:rPr>
          <w:rFonts w:ascii="Tahoma" w:hAnsi="Tahoma" w:cs="Tahoma"/>
          <w:sz w:val="24"/>
          <w:szCs w:val="24"/>
          <w:lang w:val="es-AR"/>
        </w:rPr>
        <w:t>, realizadas durante un periodo, que no proviene de los retiros de capital o de utilidades o excedentes.</w:t>
      </w:r>
    </w:p>
    <w:p w:rsidR="00235EDC" w:rsidRPr="00982B9C" w:rsidRDefault="00235EDC"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t>Soporte</w:t>
      </w:r>
      <w:r w:rsidRPr="00982B9C">
        <w:rPr>
          <w:rFonts w:ascii="Tahoma" w:hAnsi="Tahoma" w:cs="Tahoma"/>
          <w:sz w:val="24"/>
          <w:szCs w:val="24"/>
          <w:lang w:val="es-AR"/>
        </w:rPr>
        <w:t>: Teniendo en cuenta los requisitos legales que sean aplicables según el tipo de actos de que se trate</w:t>
      </w:r>
      <w:r w:rsidR="00F766BB" w:rsidRPr="00982B9C">
        <w:rPr>
          <w:rFonts w:ascii="Tahoma" w:hAnsi="Tahoma" w:cs="Tahoma"/>
          <w:sz w:val="24"/>
          <w:szCs w:val="24"/>
          <w:lang w:val="es-AR"/>
        </w:rPr>
        <w:t>,</w:t>
      </w:r>
      <w:r w:rsidRPr="00982B9C">
        <w:rPr>
          <w:rFonts w:ascii="Tahoma" w:hAnsi="Tahoma" w:cs="Tahoma"/>
          <w:sz w:val="24"/>
          <w:szCs w:val="24"/>
          <w:lang w:val="es-AR"/>
        </w:rPr>
        <w:t xml:space="preserve"> los hechos económicos deben documentarse mediante soportes, de origen interno o externo, debidamente fechados y au</w:t>
      </w:r>
      <w:r w:rsidR="00F766BB" w:rsidRPr="00982B9C">
        <w:rPr>
          <w:rFonts w:ascii="Tahoma" w:hAnsi="Tahoma" w:cs="Tahoma"/>
          <w:sz w:val="24"/>
          <w:szCs w:val="24"/>
          <w:lang w:val="es-AR"/>
        </w:rPr>
        <w:t>t</w:t>
      </w:r>
      <w:r w:rsidRPr="00982B9C">
        <w:rPr>
          <w:rFonts w:ascii="Tahoma" w:hAnsi="Tahoma" w:cs="Tahoma"/>
          <w:sz w:val="24"/>
          <w:szCs w:val="24"/>
          <w:lang w:val="es-AR"/>
        </w:rPr>
        <w:t>o</w:t>
      </w:r>
      <w:r w:rsidR="00F766BB" w:rsidRPr="00982B9C">
        <w:rPr>
          <w:rFonts w:ascii="Tahoma" w:hAnsi="Tahoma" w:cs="Tahoma"/>
          <w:sz w:val="24"/>
          <w:szCs w:val="24"/>
          <w:lang w:val="es-AR"/>
        </w:rPr>
        <w:t xml:space="preserve">rizados </w:t>
      </w:r>
      <w:r w:rsidRPr="00982B9C">
        <w:rPr>
          <w:rFonts w:ascii="Tahoma" w:hAnsi="Tahoma" w:cs="Tahoma"/>
          <w:sz w:val="24"/>
          <w:szCs w:val="24"/>
          <w:lang w:val="es-AR"/>
        </w:rPr>
        <w:t>por quienes i</w:t>
      </w:r>
      <w:r w:rsidR="00F766BB" w:rsidRPr="00982B9C">
        <w:rPr>
          <w:rFonts w:ascii="Tahoma" w:hAnsi="Tahoma" w:cs="Tahoma"/>
          <w:sz w:val="24"/>
          <w:szCs w:val="24"/>
          <w:lang w:val="es-AR"/>
        </w:rPr>
        <w:t>nter</w:t>
      </w:r>
      <w:r w:rsidRPr="00982B9C">
        <w:rPr>
          <w:rFonts w:ascii="Tahoma" w:hAnsi="Tahoma" w:cs="Tahoma"/>
          <w:sz w:val="24"/>
          <w:szCs w:val="24"/>
          <w:lang w:val="es-AR"/>
        </w:rPr>
        <w:t>venga</w:t>
      </w:r>
      <w:r w:rsidR="00F766BB" w:rsidRPr="00982B9C">
        <w:rPr>
          <w:rFonts w:ascii="Tahoma" w:hAnsi="Tahoma" w:cs="Tahoma"/>
          <w:sz w:val="24"/>
          <w:szCs w:val="24"/>
          <w:lang w:val="es-AR"/>
        </w:rPr>
        <w:t>n</w:t>
      </w:r>
      <w:r w:rsidRPr="00982B9C">
        <w:rPr>
          <w:rFonts w:ascii="Tahoma" w:hAnsi="Tahoma" w:cs="Tahoma"/>
          <w:sz w:val="24"/>
          <w:szCs w:val="24"/>
          <w:lang w:val="es-AR"/>
        </w:rPr>
        <w:t xml:space="preserve"> en ellos o lo elaboren, los soportes deben adheri</w:t>
      </w:r>
      <w:r w:rsidR="00F766BB" w:rsidRPr="00982B9C">
        <w:rPr>
          <w:rFonts w:ascii="Tahoma" w:hAnsi="Tahoma" w:cs="Tahoma"/>
          <w:sz w:val="24"/>
          <w:szCs w:val="24"/>
          <w:lang w:val="es-AR"/>
        </w:rPr>
        <w:t xml:space="preserve">rse a </w:t>
      </w:r>
      <w:r w:rsidRPr="00982B9C">
        <w:rPr>
          <w:rFonts w:ascii="Tahoma" w:hAnsi="Tahoma" w:cs="Tahoma"/>
          <w:sz w:val="24"/>
          <w:szCs w:val="24"/>
          <w:lang w:val="es-AR"/>
        </w:rPr>
        <w:t>lo</w:t>
      </w:r>
      <w:r w:rsidR="00F766BB" w:rsidRPr="00982B9C">
        <w:rPr>
          <w:rFonts w:ascii="Tahoma" w:hAnsi="Tahoma" w:cs="Tahoma"/>
          <w:sz w:val="24"/>
          <w:szCs w:val="24"/>
          <w:lang w:val="es-AR"/>
        </w:rPr>
        <w:t>s</w:t>
      </w:r>
      <w:r w:rsidRPr="00982B9C">
        <w:rPr>
          <w:rFonts w:ascii="Tahoma" w:hAnsi="Tahoma" w:cs="Tahoma"/>
          <w:sz w:val="24"/>
          <w:szCs w:val="24"/>
          <w:lang w:val="es-AR"/>
        </w:rPr>
        <w:t xml:space="preserve"> compr</w:t>
      </w:r>
      <w:r w:rsidR="00F766BB" w:rsidRPr="00982B9C">
        <w:rPr>
          <w:rFonts w:ascii="Tahoma" w:hAnsi="Tahoma" w:cs="Tahoma"/>
          <w:sz w:val="24"/>
          <w:szCs w:val="24"/>
          <w:lang w:val="es-AR"/>
        </w:rPr>
        <w:t>o</w:t>
      </w:r>
      <w:r w:rsidRPr="00982B9C">
        <w:rPr>
          <w:rFonts w:ascii="Tahoma" w:hAnsi="Tahoma" w:cs="Tahoma"/>
          <w:sz w:val="24"/>
          <w:szCs w:val="24"/>
          <w:lang w:val="es-AR"/>
        </w:rPr>
        <w:t xml:space="preserve">bantes de contabilidad </w:t>
      </w:r>
      <w:r w:rsidR="00F766BB" w:rsidRPr="00982B9C">
        <w:rPr>
          <w:rFonts w:ascii="Tahoma" w:hAnsi="Tahoma" w:cs="Tahoma"/>
          <w:sz w:val="24"/>
          <w:szCs w:val="24"/>
          <w:lang w:val="es-AR"/>
        </w:rPr>
        <w:t>respectivos o, dejando co</w:t>
      </w:r>
      <w:r w:rsidRPr="00982B9C">
        <w:rPr>
          <w:rFonts w:ascii="Tahoma" w:hAnsi="Tahoma" w:cs="Tahoma"/>
          <w:sz w:val="24"/>
          <w:szCs w:val="24"/>
          <w:lang w:val="es-AR"/>
        </w:rPr>
        <w:t>n</w:t>
      </w:r>
      <w:r w:rsidR="00F766BB" w:rsidRPr="00982B9C">
        <w:rPr>
          <w:rFonts w:ascii="Tahoma" w:hAnsi="Tahoma" w:cs="Tahoma"/>
          <w:sz w:val="24"/>
          <w:szCs w:val="24"/>
          <w:lang w:val="es-AR"/>
        </w:rPr>
        <w:t>s</w:t>
      </w:r>
      <w:r w:rsidRPr="00982B9C">
        <w:rPr>
          <w:rFonts w:ascii="Tahoma" w:hAnsi="Tahoma" w:cs="Tahoma"/>
          <w:sz w:val="24"/>
          <w:szCs w:val="24"/>
          <w:lang w:val="es-AR"/>
        </w:rPr>
        <w:t>ta</w:t>
      </w:r>
      <w:r w:rsidR="00F766BB" w:rsidRPr="00982B9C">
        <w:rPr>
          <w:rFonts w:ascii="Tahoma" w:hAnsi="Tahoma" w:cs="Tahoma"/>
          <w:sz w:val="24"/>
          <w:szCs w:val="24"/>
          <w:lang w:val="es-AR"/>
        </w:rPr>
        <w:t>n</w:t>
      </w:r>
      <w:r w:rsidRPr="00982B9C">
        <w:rPr>
          <w:rFonts w:ascii="Tahoma" w:hAnsi="Tahoma" w:cs="Tahoma"/>
          <w:sz w:val="24"/>
          <w:szCs w:val="24"/>
          <w:lang w:val="es-AR"/>
        </w:rPr>
        <w:t xml:space="preserve">cia en esto de tal circunstancia, conservase archivados en orden cronológicos </w:t>
      </w:r>
      <w:r w:rsidR="00F766BB" w:rsidRPr="00982B9C">
        <w:rPr>
          <w:rFonts w:ascii="Tahoma" w:hAnsi="Tahoma" w:cs="Tahoma"/>
          <w:sz w:val="24"/>
          <w:szCs w:val="24"/>
          <w:lang w:val="es-AR"/>
        </w:rPr>
        <w:t>y de tal ma</w:t>
      </w:r>
      <w:r w:rsidRPr="00982B9C">
        <w:rPr>
          <w:rFonts w:ascii="Tahoma" w:hAnsi="Tahoma" w:cs="Tahoma"/>
          <w:sz w:val="24"/>
          <w:szCs w:val="24"/>
          <w:lang w:val="es-AR"/>
        </w:rPr>
        <w:t>nera que sea posible su verificación.</w:t>
      </w:r>
    </w:p>
    <w:p w:rsidR="00AF3F44" w:rsidRPr="00982B9C" w:rsidRDefault="00AF3F44"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t>Activos:</w:t>
      </w:r>
      <w:r w:rsidRPr="00982B9C">
        <w:rPr>
          <w:rFonts w:ascii="Tahoma" w:hAnsi="Tahoma" w:cs="Tahoma"/>
          <w:sz w:val="24"/>
          <w:szCs w:val="24"/>
          <w:lang w:val="es-AR"/>
        </w:rPr>
        <w:t xml:space="preserve"> Un Activo es la representación financiera de un recuso obtenido por el ente económico como resultado de eventos pasados, de cuya utilización se espera que fluyan a la empresa beneficio económicos futuros.</w:t>
      </w:r>
    </w:p>
    <w:p w:rsidR="00C63F64" w:rsidRPr="00982B9C" w:rsidRDefault="00C63F64"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t>Disponible:</w:t>
      </w:r>
      <w:r w:rsidRPr="00982B9C">
        <w:rPr>
          <w:rFonts w:ascii="Tahoma" w:hAnsi="Tahoma" w:cs="Tahoma"/>
          <w:sz w:val="24"/>
          <w:szCs w:val="24"/>
          <w:lang w:val="es-AR"/>
        </w:rPr>
        <w:t xml:space="preserve"> Comprende las cuentas que registran los recursos de liquidez inmediata, total o parcial, con que cuenta el ente económico y puede utilizar para fines generales o específicos, dentro de los cuales podemos mencionar la caja genera</w:t>
      </w:r>
      <w:r w:rsidR="00AF3F44" w:rsidRPr="00982B9C">
        <w:rPr>
          <w:rFonts w:ascii="Tahoma" w:hAnsi="Tahoma" w:cs="Tahoma"/>
          <w:sz w:val="24"/>
          <w:szCs w:val="24"/>
          <w:lang w:val="es-AR"/>
        </w:rPr>
        <w:t>l</w:t>
      </w:r>
      <w:r w:rsidRPr="00982B9C">
        <w:rPr>
          <w:rFonts w:ascii="Tahoma" w:hAnsi="Tahoma" w:cs="Tahoma"/>
          <w:sz w:val="24"/>
          <w:szCs w:val="24"/>
          <w:lang w:val="es-AR"/>
        </w:rPr>
        <w:t>, caja menor, depósitos en bancos, remesas, y otros.</w:t>
      </w:r>
    </w:p>
    <w:p w:rsidR="00A7432E" w:rsidRPr="00982B9C" w:rsidRDefault="00C63F64"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t>Caja:</w:t>
      </w:r>
      <w:r w:rsidRPr="00982B9C">
        <w:rPr>
          <w:rFonts w:ascii="Tahoma" w:hAnsi="Tahoma" w:cs="Tahoma"/>
          <w:sz w:val="24"/>
          <w:szCs w:val="24"/>
          <w:lang w:val="es-AR"/>
        </w:rPr>
        <w:t xml:space="preserve"> Cuenta de Activo Corriente</w:t>
      </w:r>
      <w:r w:rsidR="00B12D3F" w:rsidRPr="00982B9C">
        <w:rPr>
          <w:rFonts w:ascii="Tahoma" w:hAnsi="Tahoma" w:cs="Tahoma"/>
          <w:sz w:val="24"/>
          <w:szCs w:val="24"/>
          <w:lang w:val="es-AR"/>
        </w:rPr>
        <w:t>, de naturaleza Debito,</w:t>
      </w:r>
      <w:r w:rsidRPr="00982B9C">
        <w:rPr>
          <w:rFonts w:ascii="Tahoma" w:hAnsi="Tahoma" w:cs="Tahoma"/>
          <w:sz w:val="24"/>
          <w:szCs w:val="24"/>
          <w:lang w:val="es-AR"/>
        </w:rPr>
        <w:t xml:space="preserve"> en esta se registran las existencia en dinero efectivo o en cheques con que cuenta el ente económico, en moneda nacional Disponible en forma inmediata</w:t>
      </w:r>
      <w:r w:rsidR="00A7432E" w:rsidRPr="00982B9C">
        <w:rPr>
          <w:rFonts w:ascii="Tahoma" w:hAnsi="Tahoma" w:cs="Tahoma"/>
          <w:sz w:val="24"/>
          <w:szCs w:val="24"/>
          <w:lang w:val="es-AR"/>
        </w:rPr>
        <w:t xml:space="preserve">, percibidos por la entidad en el desarrollo del giro normal de sus actividad comercial, y que deberán ser consignados en la cuentas </w:t>
      </w:r>
      <w:r w:rsidR="002E4B93" w:rsidRPr="00982B9C">
        <w:rPr>
          <w:rFonts w:ascii="Tahoma" w:hAnsi="Tahoma" w:cs="Tahoma"/>
          <w:sz w:val="24"/>
          <w:szCs w:val="24"/>
          <w:lang w:val="es-AR"/>
        </w:rPr>
        <w:t>bancarias propias de la entidad, para cubrir las necesidades mediatas del ente.</w:t>
      </w:r>
      <w:r w:rsidR="00A7432E" w:rsidRPr="00982B9C">
        <w:rPr>
          <w:rFonts w:ascii="Tahoma" w:hAnsi="Tahoma" w:cs="Tahoma"/>
          <w:sz w:val="24"/>
          <w:szCs w:val="24"/>
          <w:lang w:val="es-AR"/>
        </w:rPr>
        <w:t xml:space="preserve">  </w:t>
      </w:r>
    </w:p>
    <w:p w:rsidR="00C63F64" w:rsidRPr="00982B9C" w:rsidRDefault="00945901" w:rsidP="003F619E">
      <w:pPr>
        <w:spacing w:line="360" w:lineRule="auto"/>
        <w:jc w:val="both"/>
        <w:rPr>
          <w:rFonts w:ascii="Tahoma" w:hAnsi="Tahoma" w:cs="Tahoma"/>
          <w:sz w:val="24"/>
          <w:szCs w:val="24"/>
          <w:lang w:val="es-AR"/>
        </w:rPr>
      </w:pPr>
      <w:r w:rsidRPr="00982B9C">
        <w:rPr>
          <w:rFonts w:ascii="Tahoma" w:hAnsi="Tahoma" w:cs="Tahoma"/>
          <w:b/>
          <w:sz w:val="24"/>
          <w:szCs w:val="24"/>
          <w:lang w:val="es-AR"/>
        </w:rPr>
        <w:lastRenderedPageBreak/>
        <w:t>Caja menor:</w:t>
      </w:r>
      <w:r w:rsidRPr="00982B9C">
        <w:rPr>
          <w:rFonts w:ascii="Tahoma" w:hAnsi="Tahoma" w:cs="Tahoma"/>
          <w:sz w:val="24"/>
          <w:szCs w:val="24"/>
          <w:lang w:val="es-AR"/>
        </w:rPr>
        <w:t xml:space="preserve"> </w:t>
      </w:r>
      <w:r w:rsidR="00B12D3F" w:rsidRPr="00982B9C">
        <w:rPr>
          <w:rFonts w:ascii="Tahoma" w:hAnsi="Tahoma" w:cs="Tahoma"/>
          <w:sz w:val="24"/>
          <w:szCs w:val="24"/>
          <w:lang w:val="es-AR"/>
        </w:rPr>
        <w:t>Cuenta de Activo, naturaleza debito en esta cuenta se registran los gastos</w:t>
      </w:r>
      <w:r w:rsidR="00A7432E" w:rsidRPr="00982B9C">
        <w:rPr>
          <w:rFonts w:ascii="Tahoma" w:hAnsi="Tahoma" w:cs="Tahoma"/>
          <w:sz w:val="24"/>
          <w:szCs w:val="24"/>
          <w:lang w:val="es-AR"/>
        </w:rPr>
        <w:t xml:space="preserve"> operacionales de carácter menor </w:t>
      </w:r>
      <w:r w:rsidR="00872756" w:rsidRPr="00982B9C">
        <w:rPr>
          <w:rFonts w:ascii="Tahoma" w:hAnsi="Tahoma" w:cs="Tahoma"/>
          <w:sz w:val="24"/>
          <w:szCs w:val="24"/>
          <w:lang w:val="es-AR"/>
        </w:rPr>
        <w:t>cuantía</w:t>
      </w:r>
      <w:r w:rsidR="00A7432E" w:rsidRPr="00982B9C">
        <w:rPr>
          <w:rFonts w:ascii="Tahoma" w:hAnsi="Tahoma" w:cs="Tahoma"/>
          <w:sz w:val="24"/>
          <w:szCs w:val="24"/>
          <w:lang w:val="es-AR"/>
        </w:rPr>
        <w:t>,</w:t>
      </w:r>
      <w:r w:rsidR="00B12D3F" w:rsidRPr="00982B9C">
        <w:rPr>
          <w:rFonts w:ascii="Tahoma" w:hAnsi="Tahoma" w:cs="Tahoma"/>
          <w:sz w:val="24"/>
          <w:szCs w:val="24"/>
          <w:lang w:val="es-AR"/>
        </w:rPr>
        <w:t xml:space="preserve"> ocasionados por conceptos generados en la operación </w:t>
      </w:r>
      <w:r w:rsidR="00A7432E" w:rsidRPr="00982B9C">
        <w:rPr>
          <w:rFonts w:ascii="Tahoma" w:hAnsi="Tahoma" w:cs="Tahoma"/>
          <w:sz w:val="24"/>
          <w:szCs w:val="24"/>
          <w:lang w:val="es-AR"/>
        </w:rPr>
        <w:t>del giro normal de las actividades  entidad, tales como transportes, comidas, papelería,</w:t>
      </w:r>
      <w:r w:rsidR="00A37284" w:rsidRPr="00982B9C">
        <w:rPr>
          <w:rFonts w:ascii="Tahoma" w:hAnsi="Tahoma" w:cs="Tahoma"/>
          <w:sz w:val="24"/>
          <w:szCs w:val="24"/>
          <w:lang w:val="es-AR"/>
        </w:rPr>
        <w:t xml:space="preserve"> mantenimientos.</w:t>
      </w:r>
    </w:p>
    <w:p w:rsidR="00A56537" w:rsidRPr="00982B9C" w:rsidRDefault="00516038" w:rsidP="003F619E">
      <w:pPr>
        <w:pStyle w:val="Prrafodelista"/>
        <w:numPr>
          <w:ilvl w:val="0"/>
          <w:numId w:val="8"/>
        </w:numPr>
        <w:spacing w:line="360" w:lineRule="auto"/>
        <w:jc w:val="both"/>
        <w:rPr>
          <w:rFonts w:ascii="Tahoma" w:hAnsi="Tahoma" w:cs="Tahoma"/>
          <w:b/>
          <w:sz w:val="24"/>
          <w:szCs w:val="24"/>
          <w:lang w:val="es-AR"/>
        </w:rPr>
      </w:pPr>
      <w:r w:rsidRPr="00982B9C">
        <w:rPr>
          <w:rFonts w:ascii="Tahoma" w:hAnsi="Tahoma" w:cs="Tahoma"/>
          <w:b/>
          <w:sz w:val="24"/>
          <w:szCs w:val="24"/>
          <w:lang w:val="es-AR"/>
        </w:rPr>
        <w:t>POLIZA</w:t>
      </w:r>
    </w:p>
    <w:p w:rsidR="00516038" w:rsidRDefault="00516038" w:rsidP="003F619E">
      <w:pPr>
        <w:spacing w:line="360" w:lineRule="auto"/>
        <w:jc w:val="both"/>
        <w:rPr>
          <w:rFonts w:ascii="Tahoma" w:hAnsi="Tahoma" w:cs="Tahoma"/>
          <w:sz w:val="24"/>
          <w:szCs w:val="24"/>
          <w:lang w:val="es-AR"/>
        </w:rPr>
      </w:pPr>
      <w:r w:rsidRPr="00982B9C">
        <w:rPr>
          <w:rFonts w:ascii="Tahoma" w:hAnsi="Tahoma" w:cs="Tahoma"/>
          <w:sz w:val="24"/>
          <w:szCs w:val="24"/>
          <w:lang w:val="es-AR"/>
        </w:rPr>
        <w:t xml:space="preserve">El responsable de la caja menor poseerá </w:t>
      </w:r>
      <w:r w:rsidR="008E24EE" w:rsidRPr="00982B9C">
        <w:rPr>
          <w:rFonts w:ascii="Tahoma" w:hAnsi="Tahoma" w:cs="Tahoma"/>
          <w:sz w:val="24"/>
          <w:szCs w:val="24"/>
          <w:lang w:val="es-AR"/>
        </w:rPr>
        <w:t>una</w:t>
      </w:r>
      <w:r w:rsidRPr="00982B9C">
        <w:rPr>
          <w:rFonts w:ascii="Tahoma" w:hAnsi="Tahoma" w:cs="Tahoma"/>
          <w:sz w:val="24"/>
          <w:szCs w:val="24"/>
          <w:lang w:val="es-AR"/>
        </w:rPr>
        <w:t xml:space="preserve"> póliza de manejo, que le permita cubrir cualquier incidente que se pued</w:t>
      </w:r>
      <w:r w:rsidR="00DD1832" w:rsidRPr="00982B9C">
        <w:rPr>
          <w:rFonts w:ascii="Tahoma" w:hAnsi="Tahoma" w:cs="Tahoma"/>
          <w:sz w:val="24"/>
          <w:szCs w:val="24"/>
          <w:lang w:val="es-AR"/>
        </w:rPr>
        <w:t xml:space="preserve">a presentar como robo, perdida, excepto cuando la persona que quede responsable la custodie por un tiempo </w:t>
      </w:r>
      <w:r w:rsidR="00CE000A" w:rsidRPr="00982B9C">
        <w:rPr>
          <w:rFonts w:ascii="Tahoma" w:hAnsi="Tahoma" w:cs="Tahoma"/>
          <w:sz w:val="24"/>
          <w:szCs w:val="24"/>
          <w:lang w:val="es-AR"/>
        </w:rPr>
        <w:t>igual o</w:t>
      </w:r>
      <w:r w:rsidR="00DD1832" w:rsidRPr="00982B9C">
        <w:rPr>
          <w:rFonts w:ascii="Tahoma" w:hAnsi="Tahoma" w:cs="Tahoma"/>
          <w:sz w:val="24"/>
          <w:szCs w:val="24"/>
          <w:lang w:val="es-AR"/>
        </w:rPr>
        <w:t xml:space="preserve"> inferior a 22 días. </w:t>
      </w:r>
      <w:r w:rsidRPr="00982B9C">
        <w:rPr>
          <w:rFonts w:ascii="Tahoma" w:hAnsi="Tahoma" w:cs="Tahoma"/>
          <w:sz w:val="24"/>
          <w:szCs w:val="24"/>
          <w:lang w:val="es-AR"/>
        </w:rPr>
        <w:t>etc.</w:t>
      </w:r>
    </w:p>
    <w:p w:rsidR="00516038" w:rsidRPr="00982B9C" w:rsidRDefault="00516038" w:rsidP="003F619E">
      <w:pPr>
        <w:pStyle w:val="Prrafodelista"/>
        <w:numPr>
          <w:ilvl w:val="0"/>
          <w:numId w:val="8"/>
        </w:numPr>
        <w:spacing w:line="360" w:lineRule="auto"/>
        <w:jc w:val="both"/>
        <w:rPr>
          <w:rFonts w:ascii="Tahoma" w:hAnsi="Tahoma" w:cs="Tahoma"/>
          <w:b/>
          <w:sz w:val="24"/>
          <w:szCs w:val="24"/>
          <w:lang w:val="es-AR"/>
        </w:rPr>
      </w:pPr>
      <w:r w:rsidRPr="00982B9C">
        <w:rPr>
          <w:rFonts w:ascii="Tahoma" w:hAnsi="Tahoma" w:cs="Tahoma"/>
          <w:b/>
          <w:sz w:val="24"/>
          <w:szCs w:val="24"/>
          <w:lang w:val="es-AR"/>
        </w:rPr>
        <w:t>SEGURIDAD.</w:t>
      </w:r>
    </w:p>
    <w:p w:rsidR="00516038" w:rsidRPr="00982B9C" w:rsidRDefault="00516038" w:rsidP="003F619E">
      <w:pPr>
        <w:spacing w:line="360" w:lineRule="auto"/>
        <w:jc w:val="both"/>
        <w:rPr>
          <w:rFonts w:ascii="Tahoma" w:hAnsi="Tahoma" w:cs="Tahoma"/>
          <w:sz w:val="24"/>
          <w:szCs w:val="24"/>
          <w:lang w:val="es-AR"/>
        </w:rPr>
      </w:pPr>
      <w:r w:rsidRPr="00982B9C">
        <w:rPr>
          <w:rFonts w:ascii="Tahoma" w:hAnsi="Tahoma" w:cs="Tahoma"/>
          <w:sz w:val="24"/>
          <w:szCs w:val="24"/>
          <w:lang w:val="es-AR"/>
        </w:rPr>
        <w:t>A todo funcionario en quien se delegue el manejo de una caja menor, deberá dotarse de una cajilla de seguridad con cerradura para que pueda depositar allí el efectiv</w:t>
      </w:r>
      <w:r w:rsidR="008E24EE" w:rsidRPr="00982B9C">
        <w:rPr>
          <w:rFonts w:ascii="Tahoma" w:hAnsi="Tahoma" w:cs="Tahoma"/>
          <w:sz w:val="24"/>
          <w:szCs w:val="24"/>
          <w:lang w:val="es-AR"/>
        </w:rPr>
        <w:t xml:space="preserve">o y los </w:t>
      </w:r>
      <w:r w:rsidR="00CE000A" w:rsidRPr="00982B9C">
        <w:rPr>
          <w:rFonts w:ascii="Tahoma" w:hAnsi="Tahoma" w:cs="Tahoma"/>
          <w:sz w:val="24"/>
          <w:szCs w:val="24"/>
          <w:lang w:val="es-AR"/>
        </w:rPr>
        <w:t>soportes serán</w:t>
      </w:r>
      <w:r w:rsidRPr="00982B9C">
        <w:rPr>
          <w:rFonts w:ascii="Tahoma" w:hAnsi="Tahoma" w:cs="Tahoma"/>
          <w:sz w:val="24"/>
          <w:szCs w:val="24"/>
          <w:lang w:val="es-AR"/>
        </w:rPr>
        <w:t xml:space="preserve"> archivado</w:t>
      </w:r>
      <w:r w:rsidR="008E24EE" w:rsidRPr="00982B9C">
        <w:rPr>
          <w:rFonts w:ascii="Tahoma" w:hAnsi="Tahoma" w:cs="Tahoma"/>
          <w:sz w:val="24"/>
          <w:szCs w:val="24"/>
          <w:lang w:val="es-AR"/>
        </w:rPr>
        <w:t>s</w:t>
      </w:r>
      <w:r w:rsidRPr="00982B9C">
        <w:rPr>
          <w:rFonts w:ascii="Tahoma" w:hAnsi="Tahoma" w:cs="Tahoma"/>
          <w:sz w:val="24"/>
          <w:szCs w:val="24"/>
          <w:lang w:val="es-AR"/>
        </w:rPr>
        <w:t xml:space="preserve"> de forma cronológica custodiados de tal forma que genere confianza la manipulación de los mismos.</w:t>
      </w:r>
    </w:p>
    <w:p w:rsidR="007E110F" w:rsidRPr="00982B9C" w:rsidRDefault="00C554B3" w:rsidP="003F619E">
      <w:pPr>
        <w:spacing w:line="360" w:lineRule="auto"/>
        <w:jc w:val="both"/>
        <w:rPr>
          <w:rFonts w:ascii="Tahoma" w:hAnsi="Tahoma" w:cs="Tahoma"/>
          <w:sz w:val="24"/>
          <w:szCs w:val="24"/>
          <w:lang w:val="es-AR"/>
        </w:rPr>
      </w:pPr>
      <w:r w:rsidRPr="00982B9C">
        <w:rPr>
          <w:rFonts w:ascii="Tahoma" w:hAnsi="Tahoma" w:cs="Tahoma"/>
          <w:sz w:val="24"/>
          <w:szCs w:val="24"/>
          <w:lang w:val="es-AR"/>
        </w:rPr>
        <w:t>Es recomendable que la cajilla de seguridad sea guardada bajo llave en el escritorio del funcionario responsable cuando no están siendo util</w:t>
      </w:r>
      <w:r w:rsidR="00E02090" w:rsidRPr="00982B9C">
        <w:rPr>
          <w:rFonts w:ascii="Tahoma" w:hAnsi="Tahoma" w:cs="Tahoma"/>
          <w:sz w:val="24"/>
          <w:szCs w:val="24"/>
          <w:lang w:val="es-AR"/>
        </w:rPr>
        <w:t>i</w:t>
      </w:r>
      <w:r w:rsidRPr="00982B9C">
        <w:rPr>
          <w:rFonts w:ascii="Tahoma" w:hAnsi="Tahoma" w:cs="Tahoma"/>
          <w:sz w:val="24"/>
          <w:szCs w:val="24"/>
          <w:lang w:val="es-AR"/>
        </w:rPr>
        <w:t>zados. E</w:t>
      </w:r>
      <w:r w:rsidR="00E02090" w:rsidRPr="00982B9C">
        <w:rPr>
          <w:rFonts w:ascii="Tahoma" w:hAnsi="Tahoma" w:cs="Tahoma"/>
          <w:sz w:val="24"/>
          <w:szCs w:val="24"/>
          <w:lang w:val="es-AR"/>
        </w:rPr>
        <w:t>l</w:t>
      </w:r>
      <w:r w:rsidRPr="00982B9C">
        <w:rPr>
          <w:rFonts w:ascii="Tahoma" w:hAnsi="Tahoma" w:cs="Tahoma"/>
          <w:sz w:val="24"/>
          <w:szCs w:val="24"/>
          <w:lang w:val="es-AR"/>
        </w:rPr>
        <w:t xml:space="preserve"> funcionario responsable se encargara de velar por las condiciones de seguridad bajo las cual</w:t>
      </w:r>
      <w:r w:rsidR="00E02090" w:rsidRPr="00982B9C">
        <w:rPr>
          <w:rFonts w:ascii="Tahoma" w:hAnsi="Tahoma" w:cs="Tahoma"/>
          <w:sz w:val="24"/>
          <w:szCs w:val="24"/>
          <w:lang w:val="es-AR"/>
        </w:rPr>
        <w:t>e</w:t>
      </w:r>
      <w:r w:rsidRPr="00982B9C">
        <w:rPr>
          <w:rFonts w:ascii="Tahoma" w:hAnsi="Tahoma" w:cs="Tahoma"/>
          <w:sz w:val="24"/>
          <w:szCs w:val="24"/>
          <w:lang w:val="es-AR"/>
        </w:rPr>
        <w:t xml:space="preserve">s se </w:t>
      </w:r>
      <w:r w:rsidR="00E02090" w:rsidRPr="00982B9C">
        <w:rPr>
          <w:rFonts w:ascii="Tahoma" w:hAnsi="Tahoma" w:cs="Tahoma"/>
          <w:sz w:val="24"/>
          <w:szCs w:val="24"/>
          <w:lang w:val="es-AR"/>
        </w:rPr>
        <w:t>mantendrá</w:t>
      </w:r>
      <w:r w:rsidRPr="00982B9C">
        <w:rPr>
          <w:rFonts w:ascii="Tahoma" w:hAnsi="Tahoma" w:cs="Tahoma"/>
          <w:sz w:val="24"/>
          <w:szCs w:val="24"/>
          <w:lang w:val="es-AR"/>
        </w:rPr>
        <w:t xml:space="preserve"> estos recursos</w:t>
      </w:r>
      <w:r w:rsidR="00E02090" w:rsidRPr="00982B9C">
        <w:rPr>
          <w:rFonts w:ascii="Tahoma" w:hAnsi="Tahoma" w:cs="Tahoma"/>
          <w:sz w:val="24"/>
          <w:szCs w:val="24"/>
          <w:lang w:val="es-AR"/>
        </w:rPr>
        <w:t>.</w:t>
      </w:r>
    </w:p>
    <w:p w:rsidR="00E02090" w:rsidRPr="00982B9C" w:rsidRDefault="00E02090" w:rsidP="003F619E">
      <w:pPr>
        <w:pStyle w:val="Prrafodelista"/>
        <w:numPr>
          <w:ilvl w:val="0"/>
          <w:numId w:val="8"/>
        </w:numPr>
        <w:spacing w:line="360" w:lineRule="auto"/>
        <w:jc w:val="both"/>
        <w:rPr>
          <w:rFonts w:ascii="Tahoma" w:hAnsi="Tahoma" w:cs="Tahoma"/>
          <w:b/>
          <w:sz w:val="24"/>
          <w:szCs w:val="24"/>
          <w:lang w:val="es-AR"/>
        </w:rPr>
      </w:pPr>
      <w:r w:rsidRPr="00982B9C">
        <w:rPr>
          <w:rFonts w:ascii="Tahoma" w:hAnsi="Tahoma" w:cs="Tahoma"/>
          <w:b/>
          <w:sz w:val="24"/>
          <w:szCs w:val="24"/>
          <w:lang w:val="es-AR"/>
        </w:rPr>
        <w:t>RECIBO DE CAJA MENOR</w:t>
      </w:r>
    </w:p>
    <w:p w:rsidR="00E02090" w:rsidRPr="00982B9C" w:rsidRDefault="00E02090" w:rsidP="003F619E">
      <w:pPr>
        <w:spacing w:line="360" w:lineRule="auto"/>
        <w:jc w:val="both"/>
        <w:rPr>
          <w:rFonts w:ascii="Tahoma" w:hAnsi="Tahoma" w:cs="Tahoma"/>
          <w:sz w:val="24"/>
          <w:szCs w:val="24"/>
          <w:lang w:val="es-AR"/>
        </w:rPr>
      </w:pPr>
      <w:r w:rsidRPr="00982B9C">
        <w:rPr>
          <w:rFonts w:ascii="Tahoma" w:hAnsi="Tahoma" w:cs="Tahoma"/>
          <w:sz w:val="24"/>
          <w:szCs w:val="24"/>
          <w:lang w:val="es-AR"/>
        </w:rPr>
        <w:t xml:space="preserve">Los recibos de caja menor se constituyen en el principal documento mediante el cual se legaliza el pago de un suministro de bienes y </w:t>
      </w:r>
      <w:r w:rsidR="008E24EE" w:rsidRPr="00982B9C">
        <w:rPr>
          <w:rFonts w:ascii="Tahoma" w:hAnsi="Tahoma" w:cs="Tahoma"/>
          <w:sz w:val="24"/>
          <w:szCs w:val="24"/>
          <w:lang w:val="es-AR"/>
        </w:rPr>
        <w:t xml:space="preserve">servicios, no debe presentar tachones ni enmendaduras y </w:t>
      </w:r>
      <w:r w:rsidRPr="00982B9C">
        <w:rPr>
          <w:rFonts w:ascii="Tahoma" w:hAnsi="Tahoma" w:cs="Tahoma"/>
          <w:sz w:val="24"/>
          <w:szCs w:val="24"/>
          <w:lang w:val="es-AR"/>
        </w:rPr>
        <w:t xml:space="preserve"> se compone de las siguientes variables:</w:t>
      </w:r>
    </w:p>
    <w:p w:rsidR="00E02090" w:rsidRPr="00982B9C" w:rsidRDefault="00E02090" w:rsidP="003F619E">
      <w:pPr>
        <w:pStyle w:val="Prrafodelista"/>
        <w:numPr>
          <w:ilvl w:val="0"/>
          <w:numId w:val="4"/>
        </w:numPr>
        <w:spacing w:line="360" w:lineRule="auto"/>
        <w:jc w:val="both"/>
        <w:rPr>
          <w:rFonts w:ascii="Tahoma" w:hAnsi="Tahoma" w:cs="Tahoma"/>
          <w:sz w:val="24"/>
          <w:szCs w:val="24"/>
          <w:lang w:val="es-AR"/>
        </w:rPr>
      </w:pPr>
      <w:r w:rsidRPr="00982B9C">
        <w:rPr>
          <w:rFonts w:ascii="Tahoma" w:hAnsi="Tahoma" w:cs="Tahoma"/>
          <w:sz w:val="24"/>
          <w:szCs w:val="24"/>
          <w:lang w:val="es-AR"/>
        </w:rPr>
        <w:t>Fecha</w:t>
      </w:r>
    </w:p>
    <w:p w:rsidR="00E02090" w:rsidRPr="00982B9C" w:rsidRDefault="00E02090" w:rsidP="003F619E">
      <w:pPr>
        <w:pStyle w:val="Prrafodelista"/>
        <w:numPr>
          <w:ilvl w:val="0"/>
          <w:numId w:val="4"/>
        </w:numPr>
        <w:spacing w:line="360" w:lineRule="auto"/>
        <w:jc w:val="both"/>
        <w:rPr>
          <w:rFonts w:ascii="Tahoma" w:hAnsi="Tahoma" w:cs="Tahoma"/>
          <w:sz w:val="24"/>
          <w:szCs w:val="24"/>
          <w:lang w:val="es-AR"/>
        </w:rPr>
      </w:pPr>
      <w:r w:rsidRPr="00982B9C">
        <w:rPr>
          <w:rFonts w:ascii="Tahoma" w:hAnsi="Tahoma" w:cs="Tahoma"/>
          <w:sz w:val="24"/>
          <w:szCs w:val="24"/>
          <w:lang w:val="es-AR"/>
        </w:rPr>
        <w:lastRenderedPageBreak/>
        <w:t>Valor del gasto</w:t>
      </w:r>
    </w:p>
    <w:p w:rsidR="00E02090" w:rsidRPr="00982B9C" w:rsidRDefault="00E02090" w:rsidP="003F619E">
      <w:pPr>
        <w:pStyle w:val="Prrafodelista"/>
        <w:numPr>
          <w:ilvl w:val="0"/>
          <w:numId w:val="4"/>
        </w:numPr>
        <w:spacing w:line="360" w:lineRule="auto"/>
        <w:jc w:val="both"/>
        <w:rPr>
          <w:rFonts w:ascii="Tahoma" w:hAnsi="Tahoma" w:cs="Tahoma"/>
          <w:sz w:val="24"/>
          <w:szCs w:val="24"/>
          <w:lang w:val="es-AR"/>
        </w:rPr>
      </w:pPr>
      <w:r w:rsidRPr="00982B9C">
        <w:rPr>
          <w:rFonts w:ascii="Tahoma" w:hAnsi="Tahoma" w:cs="Tahoma"/>
          <w:sz w:val="24"/>
          <w:szCs w:val="24"/>
          <w:lang w:val="es-AR"/>
        </w:rPr>
        <w:t>Nombre del beneficiario o pagado a</w:t>
      </w:r>
    </w:p>
    <w:p w:rsidR="007B1311" w:rsidRPr="00982B9C" w:rsidRDefault="007B1311" w:rsidP="003F619E">
      <w:pPr>
        <w:pStyle w:val="Prrafodelista"/>
        <w:numPr>
          <w:ilvl w:val="0"/>
          <w:numId w:val="4"/>
        </w:numPr>
        <w:spacing w:line="360" w:lineRule="auto"/>
        <w:jc w:val="both"/>
        <w:rPr>
          <w:rFonts w:ascii="Tahoma" w:hAnsi="Tahoma" w:cs="Tahoma"/>
          <w:sz w:val="24"/>
          <w:szCs w:val="24"/>
          <w:lang w:val="es-AR"/>
        </w:rPr>
      </w:pPr>
      <w:r w:rsidRPr="00982B9C">
        <w:rPr>
          <w:rFonts w:ascii="Tahoma" w:hAnsi="Tahoma" w:cs="Tahoma"/>
          <w:sz w:val="24"/>
          <w:szCs w:val="24"/>
          <w:lang w:val="es-AR"/>
        </w:rPr>
        <w:t xml:space="preserve">Pagado por concepto de: aquí se describe detalladamente el motivo </w:t>
      </w:r>
      <w:r w:rsidR="00266556" w:rsidRPr="00982B9C">
        <w:rPr>
          <w:rFonts w:ascii="Tahoma" w:hAnsi="Tahoma" w:cs="Tahoma"/>
          <w:sz w:val="24"/>
          <w:szCs w:val="24"/>
          <w:lang w:val="es-AR"/>
        </w:rPr>
        <w:t>de</w:t>
      </w:r>
      <w:r w:rsidRPr="00982B9C">
        <w:rPr>
          <w:rFonts w:ascii="Tahoma" w:hAnsi="Tahoma" w:cs="Tahoma"/>
          <w:sz w:val="24"/>
          <w:szCs w:val="24"/>
          <w:lang w:val="es-AR"/>
        </w:rPr>
        <w:t xml:space="preserve"> la segregación del egreso.</w:t>
      </w:r>
    </w:p>
    <w:p w:rsidR="00315FCD" w:rsidRPr="00982B9C" w:rsidRDefault="00315FCD" w:rsidP="003F619E">
      <w:pPr>
        <w:pStyle w:val="Prrafodelista"/>
        <w:numPr>
          <w:ilvl w:val="0"/>
          <w:numId w:val="4"/>
        </w:numPr>
        <w:spacing w:line="360" w:lineRule="auto"/>
        <w:jc w:val="both"/>
        <w:rPr>
          <w:rFonts w:ascii="Tahoma" w:hAnsi="Tahoma" w:cs="Tahoma"/>
          <w:sz w:val="24"/>
          <w:szCs w:val="24"/>
          <w:lang w:val="es-AR"/>
        </w:rPr>
      </w:pPr>
      <w:r w:rsidRPr="00982B9C">
        <w:rPr>
          <w:rFonts w:ascii="Tahoma" w:hAnsi="Tahoma" w:cs="Tahoma"/>
          <w:sz w:val="24"/>
          <w:szCs w:val="24"/>
          <w:lang w:val="es-AR"/>
        </w:rPr>
        <w:t>Suma en letras</w:t>
      </w:r>
    </w:p>
    <w:p w:rsidR="00315FCD" w:rsidRPr="00982B9C" w:rsidRDefault="00315FCD" w:rsidP="003F619E">
      <w:pPr>
        <w:pStyle w:val="Prrafodelista"/>
        <w:numPr>
          <w:ilvl w:val="0"/>
          <w:numId w:val="4"/>
        </w:numPr>
        <w:spacing w:line="360" w:lineRule="auto"/>
        <w:jc w:val="both"/>
        <w:rPr>
          <w:rFonts w:ascii="Tahoma" w:hAnsi="Tahoma" w:cs="Tahoma"/>
          <w:sz w:val="24"/>
          <w:szCs w:val="24"/>
          <w:lang w:val="es-AR"/>
        </w:rPr>
      </w:pPr>
      <w:r w:rsidRPr="00982B9C">
        <w:rPr>
          <w:rFonts w:ascii="Tahoma" w:hAnsi="Tahoma" w:cs="Tahoma"/>
          <w:sz w:val="24"/>
          <w:szCs w:val="24"/>
          <w:lang w:val="es-AR"/>
        </w:rPr>
        <w:t xml:space="preserve">Visto bueno </w:t>
      </w:r>
    </w:p>
    <w:p w:rsidR="00A12B4C" w:rsidRDefault="00315FCD" w:rsidP="003F619E">
      <w:pPr>
        <w:spacing w:line="360" w:lineRule="auto"/>
        <w:jc w:val="both"/>
        <w:rPr>
          <w:rFonts w:ascii="Tahoma" w:hAnsi="Tahoma" w:cs="Tahoma"/>
          <w:sz w:val="24"/>
          <w:szCs w:val="24"/>
          <w:lang w:val="es-AR"/>
        </w:rPr>
      </w:pPr>
      <w:r w:rsidRPr="00982B9C">
        <w:rPr>
          <w:rFonts w:ascii="Tahoma" w:hAnsi="Tahoma" w:cs="Tahoma"/>
          <w:sz w:val="24"/>
          <w:szCs w:val="24"/>
          <w:lang w:val="es-AR"/>
        </w:rPr>
        <w:t xml:space="preserve">Estos deben archivarse en forma descendente de fecha en forma cronológica en archivo independientes estipulado en el listado maestro de control de registros internos de tal manera que se pueda determinar su ubicación, adjunto a los recibos ya diligenciado se </w:t>
      </w:r>
      <w:r w:rsidRPr="00C42529">
        <w:rPr>
          <w:rFonts w:ascii="Tahoma" w:hAnsi="Tahoma" w:cs="Tahoma"/>
          <w:sz w:val="24"/>
          <w:szCs w:val="24"/>
          <w:lang w:val="es-AR"/>
        </w:rPr>
        <w:t>guardara copia del formato de reembolso de caja menor</w:t>
      </w:r>
      <w:r w:rsidR="00A12B4C" w:rsidRPr="00C42529">
        <w:rPr>
          <w:rFonts w:ascii="Tahoma" w:hAnsi="Tahoma" w:cs="Tahoma"/>
          <w:sz w:val="24"/>
          <w:szCs w:val="24"/>
          <w:lang w:val="es-AR"/>
        </w:rPr>
        <w:t>, y copia del acta de arque</w:t>
      </w:r>
      <w:r w:rsidR="008E24EE" w:rsidRPr="00C42529">
        <w:rPr>
          <w:rFonts w:ascii="Tahoma" w:hAnsi="Tahoma" w:cs="Tahoma"/>
          <w:sz w:val="24"/>
          <w:szCs w:val="24"/>
          <w:lang w:val="es-AR"/>
        </w:rPr>
        <w:t>o</w:t>
      </w:r>
      <w:r w:rsidR="00A12B4C" w:rsidRPr="00C42529">
        <w:rPr>
          <w:rFonts w:ascii="Tahoma" w:hAnsi="Tahoma" w:cs="Tahoma"/>
          <w:sz w:val="24"/>
          <w:szCs w:val="24"/>
          <w:lang w:val="es-AR"/>
        </w:rPr>
        <w:t xml:space="preserve"> realizados, para constancia del control interno realizado en la entidad sobre este activo disponible.</w:t>
      </w:r>
    </w:p>
    <w:p w:rsidR="00D33EF4" w:rsidRPr="00D33EF4" w:rsidRDefault="00D33EF4" w:rsidP="00D33EF4">
      <w:pPr>
        <w:pStyle w:val="Prrafodelista"/>
        <w:numPr>
          <w:ilvl w:val="0"/>
          <w:numId w:val="8"/>
        </w:numPr>
        <w:spacing w:line="360" w:lineRule="auto"/>
        <w:jc w:val="both"/>
        <w:rPr>
          <w:rFonts w:ascii="Tahoma" w:hAnsi="Tahoma" w:cs="Tahoma"/>
          <w:b/>
          <w:sz w:val="24"/>
          <w:szCs w:val="24"/>
          <w:lang w:val="es-AR"/>
        </w:rPr>
      </w:pPr>
      <w:r w:rsidRPr="00D33EF4">
        <w:rPr>
          <w:rFonts w:ascii="Tahoma" w:hAnsi="Tahoma" w:cs="Tahoma"/>
          <w:b/>
          <w:sz w:val="24"/>
          <w:szCs w:val="24"/>
          <w:lang w:val="es-AR"/>
        </w:rPr>
        <w:t>CUANTIA.</w:t>
      </w:r>
    </w:p>
    <w:p w:rsidR="00D33EF4" w:rsidRPr="00C42529" w:rsidRDefault="00D33EF4" w:rsidP="00D33EF4">
      <w:pPr>
        <w:spacing w:line="360" w:lineRule="auto"/>
        <w:jc w:val="both"/>
        <w:rPr>
          <w:rFonts w:ascii="Tahoma" w:hAnsi="Tahoma" w:cs="Tahoma"/>
          <w:sz w:val="24"/>
          <w:szCs w:val="24"/>
          <w:lang w:val="es-AR"/>
        </w:rPr>
      </w:pPr>
      <w:r w:rsidRPr="00C42529">
        <w:rPr>
          <w:rFonts w:ascii="Tahoma" w:hAnsi="Tahoma" w:cs="Tahoma"/>
          <w:sz w:val="24"/>
          <w:szCs w:val="24"/>
          <w:lang w:val="es-AR"/>
        </w:rPr>
        <w:t xml:space="preserve">Para los pagos en efectivo de menor cuantía se utilizaran los fondos fijos de caja menor, cuyo monto será de </w:t>
      </w:r>
      <w:r>
        <w:rPr>
          <w:rFonts w:ascii="Tahoma" w:hAnsi="Tahoma" w:cs="Tahoma"/>
          <w:sz w:val="24"/>
          <w:szCs w:val="24"/>
          <w:lang w:val="es-AR"/>
        </w:rPr>
        <w:t>un millón de pesos</w:t>
      </w:r>
      <w:r w:rsidRPr="00C42529">
        <w:rPr>
          <w:rFonts w:ascii="Tahoma" w:hAnsi="Tahoma" w:cs="Tahoma"/>
          <w:sz w:val="24"/>
          <w:szCs w:val="24"/>
          <w:lang w:val="es-AR"/>
        </w:rPr>
        <w:t xml:space="preserve"> Mcte. ($ </w:t>
      </w:r>
      <w:r>
        <w:rPr>
          <w:rFonts w:ascii="Tahoma" w:hAnsi="Tahoma" w:cs="Tahoma"/>
          <w:sz w:val="24"/>
          <w:szCs w:val="24"/>
          <w:lang w:val="es-AR"/>
        </w:rPr>
        <w:t>1.000.</w:t>
      </w:r>
      <w:r w:rsidRPr="00C42529">
        <w:rPr>
          <w:rFonts w:ascii="Tahoma" w:hAnsi="Tahoma" w:cs="Tahoma"/>
          <w:sz w:val="24"/>
          <w:szCs w:val="24"/>
          <w:lang w:val="es-AR"/>
        </w:rPr>
        <w:t>000.oo), este monto podrá ser asignado y variado por el Presidente Ejecutivo con la previa autorización de la junta directiva.</w:t>
      </w:r>
    </w:p>
    <w:p w:rsidR="00D33EF4" w:rsidRDefault="00D33EF4" w:rsidP="00D33EF4">
      <w:pPr>
        <w:spacing w:line="360" w:lineRule="auto"/>
        <w:jc w:val="both"/>
        <w:rPr>
          <w:rFonts w:ascii="Tahoma" w:hAnsi="Tahoma" w:cs="Tahoma"/>
          <w:sz w:val="24"/>
          <w:szCs w:val="24"/>
          <w:lang w:val="es-AR"/>
        </w:rPr>
      </w:pPr>
      <w:r w:rsidRPr="00C42529">
        <w:rPr>
          <w:rFonts w:ascii="Tahoma" w:hAnsi="Tahoma" w:cs="Tahoma"/>
          <w:sz w:val="24"/>
          <w:szCs w:val="24"/>
          <w:lang w:val="es-AR"/>
        </w:rPr>
        <w:t>El valor autorizado para el control de gasto de menor cuantía o para las erogaciones no debe sobrepasar del 10% del Monto total establecido como base de la caja menor para la oficina principal, es decir el valor individual de cada gasto será igual o inferior a</w:t>
      </w:r>
      <w:r>
        <w:rPr>
          <w:rFonts w:ascii="Tahoma" w:hAnsi="Tahoma" w:cs="Tahoma"/>
          <w:sz w:val="24"/>
          <w:szCs w:val="24"/>
          <w:lang w:val="es-AR"/>
        </w:rPr>
        <w:t xml:space="preserve"> cien </w:t>
      </w:r>
      <w:r w:rsidRPr="00C42529">
        <w:rPr>
          <w:rFonts w:ascii="Tahoma" w:hAnsi="Tahoma" w:cs="Tahoma"/>
          <w:sz w:val="24"/>
          <w:szCs w:val="24"/>
          <w:lang w:val="es-AR"/>
        </w:rPr>
        <w:t xml:space="preserve">mil Pesos Cmte.  ($ </w:t>
      </w:r>
      <w:r>
        <w:rPr>
          <w:rFonts w:ascii="Tahoma" w:hAnsi="Tahoma" w:cs="Tahoma"/>
          <w:sz w:val="24"/>
          <w:szCs w:val="24"/>
          <w:lang w:val="es-AR"/>
        </w:rPr>
        <w:t>10</w:t>
      </w:r>
      <w:r w:rsidRPr="00C42529">
        <w:rPr>
          <w:rFonts w:ascii="Tahoma" w:hAnsi="Tahoma" w:cs="Tahoma"/>
          <w:sz w:val="24"/>
          <w:szCs w:val="24"/>
          <w:lang w:val="es-AR"/>
        </w:rPr>
        <w:t xml:space="preserve">0.000). </w:t>
      </w:r>
    </w:p>
    <w:p w:rsidR="00C07047" w:rsidRDefault="00C07047" w:rsidP="00D33EF4">
      <w:pPr>
        <w:spacing w:line="360" w:lineRule="auto"/>
        <w:jc w:val="both"/>
        <w:rPr>
          <w:rFonts w:ascii="Tahoma" w:hAnsi="Tahoma" w:cs="Tahoma"/>
          <w:sz w:val="24"/>
          <w:szCs w:val="24"/>
          <w:lang w:val="es-AR"/>
        </w:rPr>
      </w:pPr>
    </w:p>
    <w:p w:rsidR="00C07047" w:rsidRDefault="00C07047" w:rsidP="00D33EF4">
      <w:pPr>
        <w:spacing w:line="360" w:lineRule="auto"/>
        <w:jc w:val="both"/>
        <w:rPr>
          <w:rFonts w:ascii="Tahoma" w:hAnsi="Tahoma" w:cs="Tahoma"/>
          <w:sz w:val="24"/>
          <w:szCs w:val="24"/>
          <w:lang w:val="es-AR"/>
        </w:rPr>
      </w:pPr>
    </w:p>
    <w:p w:rsidR="00C07047" w:rsidRPr="00982B9C" w:rsidRDefault="00C07047" w:rsidP="00C07047">
      <w:pPr>
        <w:pStyle w:val="Prrafodelista"/>
        <w:numPr>
          <w:ilvl w:val="0"/>
          <w:numId w:val="11"/>
        </w:numPr>
        <w:spacing w:line="360" w:lineRule="auto"/>
        <w:jc w:val="both"/>
        <w:rPr>
          <w:rFonts w:ascii="Tahoma" w:hAnsi="Tahoma" w:cs="Tahoma"/>
          <w:b/>
          <w:sz w:val="24"/>
          <w:szCs w:val="24"/>
          <w:lang w:val="es-AR"/>
        </w:rPr>
      </w:pPr>
      <w:r w:rsidRPr="00982B9C">
        <w:rPr>
          <w:rFonts w:ascii="Tahoma" w:hAnsi="Tahoma" w:cs="Tahoma"/>
          <w:b/>
          <w:sz w:val="24"/>
          <w:szCs w:val="24"/>
          <w:lang w:val="es-AR"/>
        </w:rPr>
        <w:lastRenderedPageBreak/>
        <w:t>RESPONSABLE</w:t>
      </w:r>
    </w:p>
    <w:p w:rsidR="00C07047" w:rsidRDefault="00C07047" w:rsidP="00C07047">
      <w:pPr>
        <w:spacing w:line="360" w:lineRule="auto"/>
        <w:jc w:val="both"/>
        <w:rPr>
          <w:rFonts w:ascii="Tahoma" w:hAnsi="Tahoma" w:cs="Tahoma"/>
          <w:sz w:val="24"/>
          <w:szCs w:val="24"/>
          <w:lang w:val="es-AR"/>
        </w:rPr>
      </w:pPr>
      <w:r w:rsidRPr="00982B9C">
        <w:rPr>
          <w:rFonts w:ascii="Tahoma" w:hAnsi="Tahoma" w:cs="Tahoma"/>
          <w:sz w:val="24"/>
          <w:szCs w:val="24"/>
          <w:lang w:val="es-AR"/>
        </w:rPr>
        <w:t xml:space="preserve">         </w:t>
      </w:r>
      <w:r w:rsidRPr="00982B9C">
        <w:rPr>
          <w:rFonts w:ascii="Tahoma" w:hAnsi="Tahoma" w:cs="Tahoma"/>
          <w:b/>
          <w:sz w:val="24"/>
          <w:szCs w:val="24"/>
          <w:lang w:val="es-AR"/>
        </w:rPr>
        <w:t>4.1</w:t>
      </w:r>
      <w:r w:rsidRPr="00C42529">
        <w:rPr>
          <w:rFonts w:ascii="Tahoma" w:hAnsi="Tahoma" w:cs="Tahoma"/>
          <w:sz w:val="24"/>
          <w:szCs w:val="24"/>
          <w:lang w:val="es-AR"/>
        </w:rPr>
        <w:t xml:space="preserve">. Responsabilidad del manejo de Caja Menor; La Junta Directiva como cabeza principal de la entidad determinara, en reunión, bajo prescripción en Acta, las cuantías  y el responsable o cargo al que se le asignará el manejo de la caja menor, en la actualidad de acuerdo a el organigrama y manual de funciones, el directo responsable </w:t>
      </w:r>
      <w:r w:rsidRPr="00982B9C">
        <w:rPr>
          <w:rFonts w:ascii="Tahoma" w:hAnsi="Tahoma" w:cs="Tahoma"/>
          <w:sz w:val="24"/>
          <w:szCs w:val="24"/>
          <w:lang w:val="es-AR"/>
        </w:rPr>
        <w:t xml:space="preserve">del manejo, es quien ejerza el cargo de Auxiliar </w:t>
      </w:r>
      <w:r>
        <w:rPr>
          <w:rFonts w:ascii="Tahoma" w:hAnsi="Tahoma" w:cs="Tahoma"/>
          <w:sz w:val="24"/>
          <w:szCs w:val="24"/>
          <w:lang w:val="es-AR"/>
        </w:rPr>
        <w:t>Contable</w:t>
      </w:r>
      <w:r w:rsidRPr="00982B9C">
        <w:rPr>
          <w:rFonts w:ascii="Tahoma" w:hAnsi="Tahoma" w:cs="Tahoma"/>
          <w:sz w:val="24"/>
          <w:szCs w:val="24"/>
          <w:lang w:val="es-AR"/>
        </w:rPr>
        <w:t xml:space="preserve">, quien responderá por la custodia y velara por los dineros, y  los documentos generado en las actividades, controlara las  erogaciones efectuada a través de caja menor e igualmente quien solicitara según formato existente el reembolso de la misma, bajo la verificación detallada del </w:t>
      </w:r>
      <w:r>
        <w:rPr>
          <w:rFonts w:ascii="Tahoma" w:hAnsi="Tahoma" w:cs="Tahoma"/>
          <w:sz w:val="24"/>
          <w:szCs w:val="24"/>
          <w:lang w:val="es-AR"/>
        </w:rPr>
        <w:t>Director(a)</w:t>
      </w:r>
      <w:r w:rsidRPr="00982B9C">
        <w:rPr>
          <w:rFonts w:ascii="Tahoma" w:hAnsi="Tahoma" w:cs="Tahoma"/>
          <w:sz w:val="24"/>
          <w:szCs w:val="24"/>
          <w:lang w:val="es-AR"/>
        </w:rPr>
        <w:t xml:space="preserve"> </w:t>
      </w:r>
      <w:r>
        <w:rPr>
          <w:rFonts w:ascii="Tahoma" w:hAnsi="Tahoma" w:cs="Tahoma"/>
          <w:sz w:val="24"/>
          <w:szCs w:val="24"/>
          <w:lang w:val="es-AR"/>
        </w:rPr>
        <w:t>Financiero y Contable</w:t>
      </w:r>
      <w:r w:rsidRPr="00982B9C">
        <w:rPr>
          <w:rFonts w:ascii="Tahoma" w:hAnsi="Tahoma" w:cs="Tahoma"/>
          <w:sz w:val="24"/>
          <w:szCs w:val="24"/>
          <w:lang w:val="es-AR"/>
        </w:rPr>
        <w:t>, y a nombre de quien s</w:t>
      </w:r>
      <w:r>
        <w:rPr>
          <w:rFonts w:ascii="Tahoma" w:hAnsi="Tahoma" w:cs="Tahoma"/>
          <w:sz w:val="24"/>
          <w:szCs w:val="24"/>
          <w:lang w:val="es-AR"/>
        </w:rPr>
        <w:t>e girará</w:t>
      </w:r>
      <w:r w:rsidRPr="00982B9C">
        <w:rPr>
          <w:rFonts w:ascii="Tahoma" w:hAnsi="Tahoma" w:cs="Tahoma"/>
          <w:sz w:val="24"/>
          <w:szCs w:val="24"/>
          <w:lang w:val="es-AR"/>
        </w:rPr>
        <w:t xml:space="preserve"> el cheque para su respectivo reembolso. Este proceso también es apli</w:t>
      </w:r>
      <w:r>
        <w:rPr>
          <w:rFonts w:ascii="Tahoma" w:hAnsi="Tahoma" w:cs="Tahoma"/>
          <w:sz w:val="24"/>
          <w:szCs w:val="24"/>
          <w:lang w:val="es-AR"/>
        </w:rPr>
        <w:t>cado para la oficina seccional M</w:t>
      </w:r>
      <w:r w:rsidRPr="00982B9C">
        <w:rPr>
          <w:rFonts w:ascii="Tahoma" w:hAnsi="Tahoma" w:cs="Tahoma"/>
          <w:sz w:val="24"/>
          <w:szCs w:val="24"/>
          <w:lang w:val="es-AR"/>
        </w:rPr>
        <w:t>ompox.</w:t>
      </w:r>
    </w:p>
    <w:p w:rsidR="00C07047" w:rsidRPr="00C42529" w:rsidRDefault="00C07047" w:rsidP="00C07047">
      <w:pPr>
        <w:spacing w:line="360" w:lineRule="auto"/>
        <w:jc w:val="both"/>
        <w:rPr>
          <w:rFonts w:ascii="Tahoma" w:hAnsi="Tahoma" w:cs="Tahoma"/>
          <w:sz w:val="24"/>
          <w:szCs w:val="24"/>
          <w:lang w:val="es-AR"/>
        </w:rPr>
      </w:pPr>
      <w:r w:rsidRPr="00982B9C">
        <w:rPr>
          <w:rFonts w:ascii="Tahoma" w:hAnsi="Tahoma" w:cs="Tahoma"/>
          <w:b/>
          <w:sz w:val="24"/>
          <w:szCs w:val="24"/>
          <w:lang w:val="es-AR"/>
        </w:rPr>
        <w:t xml:space="preserve">  4.2.</w:t>
      </w:r>
      <w:r w:rsidRPr="00982B9C">
        <w:rPr>
          <w:rFonts w:ascii="Tahoma" w:hAnsi="Tahoma" w:cs="Tahoma"/>
          <w:sz w:val="24"/>
          <w:szCs w:val="24"/>
          <w:lang w:val="es-AR"/>
        </w:rPr>
        <w:t xml:space="preserve"> </w:t>
      </w:r>
      <w:r w:rsidRPr="00C42529">
        <w:rPr>
          <w:rFonts w:ascii="Tahoma" w:hAnsi="Tahoma" w:cs="Tahoma"/>
          <w:sz w:val="24"/>
          <w:szCs w:val="24"/>
          <w:lang w:val="es-AR"/>
        </w:rPr>
        <w:t>Transferencia de la responsabilidad del manejo de caja menor; Este caso se presenta cuando existe una caja menor bajo la responsabilidad de un funcionario que va a disfrutar vacaciones, licencia, permisos superiores a dos días, incapacidades programadas, ha sido ascendido o se retira de la entidad para tal fin se debe cumplir en el siguiente procedimiento.</w:t>
      </w:r>
    </w:p>
    <w:p w:rsidR="00C07047" w:rsidRPr="003A0091" w:rsidRDefault="00C07047" w:rsidP="00C07047">
      <w:pPr>
        <w:spacing w:line="360" w:lineRule="auto"/>
        <w:jc w:val="both"/>
        <w:rPr>
          <w:rFonts w:ascii="Tahoma" w:hAnsi="Tahoma" w:cs="Tahoma"/>
          <w:sz w:val="24"/>
          <w:szCs w:val="24"/>
          <w:lang w:val="es-AR"/>
        </w:rPr>
      </w:pPr>
      <w:r w:rsidRPr="003A0091">
        <w:rPr>
          <w:rFonts w:ascii="Tahoma" w:hAnsi="Tahoma" w:cs="Tahoma"/>
          <w:b/>
          <w:sz w:val="24"/>
          <w:szCs w:val="24"/>
          <w:lang w:val="es-AR"/>
        </w:rPr>
        <w:t>a.</w:t>
      </w:r>
      <w:r w:rsidRPr="003A0091">
        <w:rPr>
          <w:rFonts w:ascii="Tahoma" w:hAnsi="Tahoma" w:cs="Tahoma"/>
          <w:sz w:val="24"/>
          <w:szCs w:val="24"/>
          <w:lang w:val="es-AR"/>
        </w:rPr>
        <w:t xml:space="preserve"> La persona asignada deberá ser nombrada bajo resolución Interna.</w:t>
      </w:r>
    </w:p>
    <w:p w:rsidR="00C07047" w:rsidRPr="00982B9C" w:rsidRDefault="00C07047" w:rsidP="00C07047">
      <w:pPr>
        <w:spacing w:line="360" w:lineRule="auto"/>
        <w:jc w:val="both"/>
        <w:rPr>
          <w:rFonts w:ascii="Tahoma" w:hAnsi="Tahoma" w:cs="Tahoma"/>
          <w:sz w:val="24"/>
          <w:szCs w:val="24"/>
          <w:lang w:val="es-AR"/>
        </w:rPr>
      </w:pPr>
      <w:r w:rsidRPr="00982B9C">
        <w:rPr>
          <w:rFonts w:ascii="Tahoma" w:hAnsi="Tahoma" w:cs="Tahoma"/>
          <w:b/>
          <w:sz w:val="24"/>
          <w:szCs w:val="24"/>
          <w:lang w:val="es-AR"/>
        </w:rPr>
        <w:t>b.</w:t>
      </w:r>
      <w:r w:rsidRPr="00982B9C">
        <w:rPr>
          <w:rFonts w:ascii="Tahoma" w:hAnsi="Tahoma" w:cs="Tahoma"/>
          <w:sz w:val="24"/>
          <w:szCs w:val="24"/>
          <w:lang w:val="es-AR"/>
        </w:rPr>
        <w:t xml:space="preserve"> la persona asignada recibirá la base y formato de solicitud de reembolso de caja menor, sumará los valores del dinero recibido y consignado en el formato de solicitud de reembolso verificando que el total corresponda a lo estipulado como base de caja menor.</w:t>
      </w:r>
    </w:p>
    <w:p w:rsidR="00C07047" w:rsidRPr="00982B9C" w:rsidRDefault="00C07047" w:rsidP="00C07047">
      <w:pPr>
        <w:spacing w:line="360" w:lineRule="auto"/>
        <w:jc w:val="both"/>
        <w:rPr>
          <w:rFonts w:ascii="Tahoma" w:hAnsi="Tahoma" w:cs="Tahoma"/>
          <w:sz w:val="24"/>
          <w:szCs w:val="24"/>
          <w:lang w:val="es-AR"/>
        </w:rPr>
      </w:pPr>
      <w:r w:rsidRPr="00982B9C">
        <w:rPr>
          <w:rFonts w:ascii="Tahoma" w:hAnsi="Tahoma" w:cs="Tahoma"/>
          <w:b/>
          <w:sz w:val="24"/>
          <w:szCs w:val="24"/>
          <w:lang w:val="es-AR"/>
        </w:rPr>
        <w:lastRenderedPageBreak/>
        <w:t>c.</w:t>
      </w:r>
      <w:r w:rsidRPr="00982B9C">
        <w:rPr>
          <w:rFonts w:ascii="Tahoma" w:hAnsi="Tahoma" w:cs="Tahoma"/>
          <w:sz w:val="24"/>
          <w:szCs w:val="24"/>
          <w:lang w:val="es-AR"/>
        </w:rPr>
        <w:t xml:space="preserve"> El encargado deberá elaborar en conjunto con el funcionario responsable el acta de entrega de caja menor la cual deberá remitirse a</w:t>
      </w:r>
      <w:r>
        <w:rPr>
          <w:rFonts w:ascii="Tahoma" w:hAnsi="Tahoma" w:cs="Tahoma"/>
          <w:sz w:val="24"/>
          <w:szCs w:val="24"/>
          <w:lang w:val="es-AR"/>
        </w:rPr>
        <w:t>l</w:t>
      </w:r>
      <w:r w:rsidRPr="00982B9C">
        <w:rPr>
          <w:rFonts w:ascii="Tahoma" w:hAnsi="Tahoma" w:cs="Tahoma"/>
          <w:sz w:val="24"/>
          <w:szCs w:val="24"/>
          <w:lang w:val="es-AR"/>
        </w:rPr>
        <w:t xml:space="preserve"> </w:t>
      </w:r>
      <w:r>
        <w:rPr>
          <w:rFonts w:ascii="Tahoma" w:hAnsi="Tahoma" w:cs="Tahoma"/>
          <w:sz w:val="24"/>
          <w:szCs w:val="24"/>
          <w:lang w:val="es-AR"/>
        </w:rPr>
        <w:t>Director(a)</w:t>
      </w:r>
      <w:r w:rsidRPr="00982B9C">
        <w:rPr>
          <w:rFonts w:ascii="Tahoma" w:hAnsi="Tahoma" w:cs="Tahoma"/>
          <w:sz w:val="24"/>
          <w:szCs w:val="24"/>
          <w:lang w:val="es-AR"/>
        </w:rPr>
        <w:t xml:space="preserve"> </w:t>
      </w:r>
      <w:r>
        <w:rPr>
          <w:rFonts w:ascii="Tahoma" w:hAnsi="Tahoma" w:cs="Tahoma"/>
          <w:sz w:val="24"/>
          <w:szCs w:val="24"/>
          <w:lang w:val="es-AR"/>
        </w:rPr>
        <w:t>Financiero y Contable</w:t>
      </w:r>
      <w:r w:rsidRPr="00982B9C">
        <w:rPr>
          <w:rFonts w:ascii="Tahoma" w:hAnsi="Tahoma" w:cs="Tahoma"/>
          <w:sz w:val="24"/>
          <w:szCs w:val="24"/>
          <w:lang w:val="es-AR"/>
        </w:rPr>
        <w:t xml:space="preserve"> para su revisión y visto bueno</w:t>
      </w:r>
      <w:r>
        <w:rPr>
          <w:rFonts w:ascii="Tahoma" w:hAnsi="Tahoma" w:cs="Tahoma"/>
          <w:sz w:val="24"/>
          <w:szCs w:val="24"/>
          <w:lang w:val="es-AR"/>
        </w:rPr>
        <w:t>.</w:t>
      </w:r>
    </w:p>
    <w:p w:rsidR="00C07047" w:rsidRDefault="00C07047" w:rsidP="00C07047">
      <w:pPr>
        <w:spacing w:line="360" w:lineRule="auto"/>
        <w:jc w:val="both"/>
        <w:rPr>
          <w:rFonts w:ascii="Tahoma" w:hAnsi="Tahoma" w:cs="Tahoma"/>
          <w:sz w:val="24"/>
          <w:szCs w:val="24"/>
          <w:lang w:val="es-AR"/>
        </w:rPr>
      </w:pPr>
      <w:r w:rsidRPr="00982B9C">
        <w:rPr>
          <w:rFonts w:ascii="Tahoma" w:hAnsi="Tahoma" w:cs="Tahoma"/>
          <w:sz w:val="24"/>
          <w:szCs w:val="24"/>
          <w:lang w:val="es-AR"/>
        </w:rPr>
        <w:t xml:space="preserve">La solicitud del reembolso de caja menor consiste en la reposición del dinero que se ha gastado en la compra de bienes y servicios, </w:t>
      </w:r>
      <w:r w:rsidRPr="00C42529">
        <w:rPr>
          <w:rFonts w:ascii="Tahoma" w:hAnsi="Tahoma" w:cs="Tahoma"/>
          <w:sz w:val="24"/>
          <w:szCs w:val="24"/>
          <w:lang w:val="es-AR"/>
        </w:rPr>
        <w:t>la solicitud de reembolso de caja menor de la cámara de comercio de Magangué, se hará una vez se haya agotado el 80% del val</w:t>
      </w:r>
      <w:r>
        <w:rPr>
          <w:rFonts w:ascii="Tahoma" w:hAnsi="Tahoma" w:cs="Tahoma"/>
          <w:sz w:val="24"/>
          <w:szCs w:val="24"/>
          <w:lang w:val="es-AR"/>
        </w:rPr>
        <w:t>or de la base.</w:t>
      </w: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p>
    <w:p w:rsidR="00C07047" w:rsidRDefault="00C07047" w:rsidP="00C07047">
      <w:pPr>
        <w:spacing w:line="360" w:lineRule="auto"/>
        <w:jc w:val="both"/>
        <w:rPr>
          <w:rFonts w:ascii="Tahoma" w:hAnsi="Tahoma" w:cs="Tahoma"/>
          <w:sz w:val="24"/>
          <w:szCs w:val="24"/>
          <w:lang w:val="es-AR"/>
        </w:rPr>
      </w:pPr>
      <w:r w:rsidRPr="00A21360">
        <w:rPr>
          <w:rFonts w:ascii="Tahoma" w:hAnsi="Tahoma" w:cs="Tahoma"/>
          <w:sz w:val="24"/>
          <w:szCs w:val="24"/>
          <w:lang w:val="es-AR"/>
        </w:rPr>
        <w:t xml:space="preserve"> </w:t>
      </w:r>
    </w:p>
    <w:p w:rsidR="00C07047" w:rsidRDefault="00C07047" w:rsidP="00D33EF4">
      <w:pPr>
        <w:spacing w:line="360" w:lineRule="auto"/>
        <w:jc w:val="both"/>
        <w:rPr>
          <w:rFonts w:ascii="Tahoma" w:hAnsi="Tahoma" w:cs="Tahoma"/>
          <w:sz w:val="24"/>
          <w:szCs w:val="24"/>
          <w:lang w:val="es-AR"/>
        </w:rPr>
      </w:pPr>
    </w:p>
    <w:p w:rsidR="00D33EF4" w:rsidRDefault="00D33EF4" w:rsidP="003F619E">
      <w:pPr>
        <w:spacing w:line="360" w:lineRule="auto"/>
        <w:jc w:val="both"/>
        <w:rPr>
          <w:rFonts w:ascii="Tahoma" w:hAnsi="Tahoma" w:cs="Tahoma"/>
          <w:sz w:val="24"/>
          <w:szCs w:val="24"/>
          <w:lang w:val="es-AR"/>
        </w:rPr>
      </w:pPr>
    </w:p>
    <w:p w:rsidR="00EB51D5" w:rsidRDefault="00EB51D5" w:rsidP="003F619E">
      <w:pPr>
        <w:spacing w:line="360" w:lineRule="auto"/>
        <w:jc w:val="both"/>
        <w:rPr>
          <w:rFonts w:ascii="Tahoma" w:hAnsi="Tahoma" w:cs="Tahoma"/>
          <w:sz w:val="24"/>
          <w:szCs w:val="24"/>
          <w:lang w:val="es-AR"/>
        </w:rPr>
      </w:pPr>
    </w:p>
    <w:p w:rsidR="00D33EF4" w:rsidRPr="00C42529" w:rsidRDefault="00D33EF4" w:rsidP="003F619E">
      <w:pPr>
        <w:spacing w:line="360" w:lineRule="auto"/>
        <w:jc w:val="both"/>
        <w:rPr>
          <w:rFonts w:ascii="Tahoma" w:hAnsi="Tahoma" w:cs="Tahoma"/>
          <w:sz w:val="24"/>
          <w:szCs w:val="24"/>
          <w:lang w:val="es-AR"/>
        </w:rPr>
      </w:pPr>
    </w:p>
    <w:p w:rsidR="003F619E" w:rsidRPr="003F619E" w:rsidRDefault="000C7700" w:rsidP="00D33EF4">
      <w:pPr>
        <w:pStyle w:val="Prrafodelista"/>
        <w:numPr>
          <w:ilvl w:val="0"/>
          <w:numId w:val="8"/>
        </w:numPr>
        <w:spacing w:line="360" w:lineRule="auto"/>
        <w:jc w:val="both"/>
        <w:rPr>
          <w:rFonts w:ascii="Tahoma" w:hAnsi="Tahoma" w:cs="Tahoma"/>
          <w:b/>
          <w:sz w:val="24"/>
          <w:szCs w:val="24"/>
          <w:lang w:val="es-AR"/>
        </w:rPr>
      </w:pPr>
      <w:r w:rsidRPr="00982B9C">
        <w:rPr>
          <w:rFonts w:ascii="Tahoma" w:hAnsi="Tahoma" w:cs="Tahoma"/>
          <w:b/>
          <w:sz w:val="24"/>
          <w:szCs w:val="24"/>
          <w:lang w:val="es-AR"/>
        </w:rPr>
        <w:lastRenderedPageBreak/>
        <w:t>PR</w:t>
      </w:r>
      <w:r w:rsidR="004E13D8">
        <w:rPr>
          <w:rFonts w:ascii="Tahoma" w:hAnsi="Tahoma" w:cs="Tahoma"/>
          <w:b/>
          <w:sz w:val="24"/>
          <w:szCs w:val="24"/>
          <w:lang w:val="es-AR"/>
        </w:rPr>
        <w:t xml:space="preserve">OCEDIMIENTO </w:t>
      </w: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695"/>
        <w:gridCol w:w="2242"/>
        <w:gridCol w:w="2347"/>
        <w:gridCol w:w="1470"/>
        <w:gridCol w:w="1404"/>
      </w:tblGrid>
      <w:tr w:rsidR="002E698F" w:rsidRPr="0043465F" w:rsidTr="00781D09">
        <w:trPr>
          <w:trHeight w:val="447"/>
        </w:trPr>
        <w:tc>
          <w:tcPr>
            <w:tcW w:w="606" w:type="dxa"/>
            <w:shd w:val="clear" w:color="auto" w:fill="auto"/>
          </w:tcPr>
          <w:p w:rsidR="003F619E" w:rsidRPr="00C27079" w:rsidRDefault="003F619E" w:rsidP="00D63F9E">
            <w:pPr>
              <w:jc w:val="center"/>
              <w:rPr>
                <w:rFonts w:ascii="Arial" w:eastAsia="Calibri" w:hAnsi="Arial" w:cs="Arial"/>
                <w:b/>
                <w:sz w:val="20"/>
                <w:szCs w:val="20"/>
              </w:rPr>
            </w:pPr>
            <w:r w:rsidRPr="00C27079">
              <w:rPr>
                <w:rFonts w:ascii="Arial" w:eastAsia="Calibri" w:hAnsi="Arial" w:cs="Arial"/>
                <w:b/>
                <w:sz w:val="20"/>
                <w:szCs w:val="20"/>
              </w:rPr>
              <w:t>No</w:t>
            </w:r>
          </w:p>
        </w:tc>
        <w:tc>
          <w:tcPr>
            <w:tcW w:w="1695" w:type="dxa"/>
            <w:shd w:val="clear" w:color="auto" w:fill="auto"/>
          </w:tcPr>
          <w:p w:rsidR="003F619E" w:rsidRPr="00C27079" w:rsidRDefault="003F619E" w:rsidP="00D63F9E">
            <w:pPr>
              <w:jc w:val="center"/>
              <w:rPr>
                <w:rFonts w:ascii="Arial" w:eastAsia="Calibri" w:hAnsi="Arial" w:cs="Arial"/>
                <w:b/>
                <w:sz w:val="20"/>
                <w:szCs w:val="20"/>
              </w:rPr>
            </w:pPr>
            <w:r w:rsidRPr="00C27079">
              <w:rPr>
                <w:rFonts w:ascii="Arial" w:eastAsia="Calibri" w:hAnsi="Arial" w:cs="Arial"/>
                <w:b/>
                <w:sz w:val="20"/>
                <w:szCs w:val="20"/>
              </w:rPr>
              <w:t>Nombre de la Actividad</w:t>
            </w:r>
          </w:p>
        </w:tc>
        <w:tc>
          <w:tcPr>
            <w:tcW w:w="2242" w:type="dxa"/>
            <w:shd w:val="clear" w:color="auto" w:fill="auto"/>
          </w:tcPr>
          <w:p w:rsidR="003F619E" w:rsidRPr="00C27079" w:rsidRDefault="003F619E" w:rsidP="00D63F9E">
            <w:pPr>
              <w:jc w:val="center"/>
              <w:rPr>
                <w:rFonts w:ascii="Arial" w:eastAsia="Calibri" w:hAnsi="Arial" w:cs="Arial"/>
                <w:b/>
                <w:sz w:val="20"/>
                <w:szCs w:val="20"/>
              </w:rPr>
            </w:pPr>
            <w:r w:rsidRPr="00C27079">
              <w:rPr>
                <w:rFonts w:ascii="Arial" w:eastAsia="Calibri" w:hAnsi="Arial" w:cs="Arial"/>
                <w:b/>
                <w:sz w:val="20"/>
                <w:szCs w:val="20"/>
              </w:rPr>
              <w:t>Flujograma</w:t>
            </w:r>
          </w:p>
        </w:tc>
        <w:tc>
          <w:tcPr>
            <w:tcW w:w="2347" w:type="dxa"/>
            <w:shd w:val="clear" w:color="auto" w:fill="auto"/>
          </w:tcPr>
          <w:p w:rsidR="003F619E" w:rsidRPr="00C27079" w:rsidRDefault="003F619E" w:rsidP="00D63F9E">
            <w:pPr>
              <w:jc w:val="center"/>
              <w:rPr>
                <w:rFonts w:ascii="Arial" w:eastAsia="Calibri" w:hAnsi="Arial" w:cs="Arial"/>
                <w:b/>
                <w:sz w:val="20"/>
                <w:szCs w:val="20"/>
              </w:rPr>
            </w:pPr>
            <w:r w:rsidRPr="00C27079">
              <w:rPr>
                <w:rFonts w:ascii="Arial" w:eastAsia="Calibri" w:hAnsi="Arial" w:cs="Arial"/>
                <w:b/>
                <w:sz w:val="20"/>
                <w:szCs w:val="20"/>
              </w:rPr>
              <w:t>Descripción</w:t>
            </w:r>
          </w:p>
        </w:tc>
        <w:tc>
          <w:tcPr>
            <w:tcW w:w="1470" w:type="dxa"/>
            <w:shd w:val="clear" w:color="auto" w:fill="auto"/>
          </w:tcPr>
          <w:p w:rsidR="003F619E" w:rsidRPr="00C27079" w:rsidRDefault="003F619E" w:rsidP="00D63F9E">
            <w:pPr>
              <w:jc w:val="center"/>
              <w:rPr>
                <w:rFonts w:ascii="Arial" w:eastAsia="Calibri" w:hAnsi="Arial" w:cs="Arial"/>
                <w:b/>
                <w:sz w:val="20"/>
                <w:szCs w:val="20"/>
              </w:rPr>
            </w:pPr>
            <w:r w:rsidRPr="00C27079">
              <w:rPr>
                <w:rFonts w:ascii="Arial" w:eastAsia="Calibri" w:hAnsi="Arial" w:cs="Arial"/>
                <w:b/>
                <w:sz w:val="20"/>
                <w:szCs w:val="20"/>
              </w:rPr>
              <w:t>Responsable</w:t>
            </w:r>
          </w:p>
        </w:tc>
        <w:tc>
          <w:tcPr>
            <w:tcW w:w="1404" w:type="dxa"/>
            <w:shd w:val="clear" w:color="auto" w:fill="auto"/>
          </w:tcPr>
          <w:p w:rsidR="003F619E" w:rsidRPr="00C27079" w:rsidRDefault="003F619E" w:rsidP="00D63F9E">
            <w:pPr>
              <w:jc w:val="center"/>
              <w:rPr>
                <w:rFonts w:ascii="Arial" w:eastAsia="Calibri" w:hAnsi="Arial" w:cs="Arial"/>
                <w:b/>
                <w:sz w:val="20"/>
                <w:szCs w:val="20"/>
              </w:rPr>
            </w:pPr>
            <w:r w:rsidRPr="00C27079">
              <w:rPr>
                <w:rFonts w:ascii="Arial" w:eastAsia="Calibri" w:hAnsi="Arial" w:cs="Arial"/>
                <w:b/>
                <w:sz w:val="20"/>
                <w:szCs w:val="20"/>
              </w:rPr>
              <w:t>Documento</w:t>
            </w:r>
          </w:p>
        </w:tc>
      </w:tr>
      <w:tr w:rsidR="002E698F" w:rsidRPr="0043465F" w:rsidTr="00781D09">
        <w:trPr>
          <w:trHeight w:val="1133"/>
        </w:trPr>
        <w:tc>
          <w:tcPr>
            <w:tcW w:w="606"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C426E3" w:rsidP="00D63F9E">
            <w:pPr>
              <w:jc w:val="center"/>
              <w:rPr>
                <w:rFonts w:ascii="Arial" w:eastAsia="Calibri" w:hAnsi="Arial" w:cs="Arial"/>
                <w:sz w:val="20"/>
                <w:szCs w:val="20"/>
              </w:rPr>
            </w:pPr>
            <w:r>
              <w:rPr>
                <w:rFonts w:ascii="Arial" w:eastAsia="Calibri" w:hAnsi="Arial" w:cs="Arial"/>
                <w:sz w:val="20"/>
                <w:szCs w:val="20"/>
              </w:rPr>
              <w:t>8</w:t>
            </w:r>
            <w:r w:rsidR="003F619E">
              <w:rPr>
                <w:rFonts w:ascii="Arial" w:eastAsia="Calibri" w:hAnsi="Arial" w:cs="Arial"/>
                <w:sz w:val="20"/>
                <w:szCs w:val="20"/>
              </w:rPr>
              <w:t>.</w:t>
            </w:r>
            <w:r w:rsidR="003F619E" w:rsidRPr="00C27079">
              <w:rPr>
                <w:rFonts w:ascii="Arial" w:eastAsia="Calibri" w:hAnsi="Arial" w:cs="Arial"/>
                <w:sz w:val="20"/>
                <w:szCs w:val="20"/>
              </w:rPr>
              <w:t>1</w:t>
            </w:r>
          </w:p>
        </w:tc>
        <w:tc>
          <w:tcPr>
            <w:tcW w:w="1695"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D33EF4" w:rsidP="00D037F8">
            <w:pPr>
              <w:jc w:val="center"/>
              <w:rPr>
                <w:rFonts w:ascii="Arial" w:eastAsia="Calibri" w:hAnsi="Arial" w:cs="Arial"/>
                <w:sz w:val="20"/>
                <w:szCs w:val="20"/>
              </w:rPr>
            </w:pPr>
            <w:r>
              <w:rPr>
                <w:rFonts w:ascii="Arial" w:eastAsia="Calibri" w:hAnsi="Arial" w:cs="Arial"/>
                <w:sz w:val="20"/>
                <w:szCs w:val="20"/>
              </w:rPr>
              <w:t xml:space="preserve">Aprobación y </w:t>
            </w:r>
            <w:r w:rsidR="00D037F8">
              <w:rPr>
                <w:rFonts w:ascii="Arial" w:eastAsia="Calibri" w:hAnsi="Arial" w:cs="Arial"/>
                <w:sz w:val="20"/>
                <w:szCs w:val="20"/>
              </w:rPr>
              <w:t>de</w:t>
            </w:r>
            <w:r>
              <w:rPr>
                <w:rFonts w:ascii="Arial" w:eastAsia="Calibri" w:hAnsi="Arial" w:cs="Arial"/>
                <w:sz w:val="20"/>
                <w:szCs w:val="20"/>
              </w:rPr>
              <w:t xml:space="preserve">signación de </w:t>
            </w:r>
            <w:r w:rsidR="00D037F8">
              <w:rPr>
                <w:rFonts w:ascii="Arial" w:eastAsia="Calibri" w:hAnsi="Arial" w:cs="Arial"/>
                <w:sz w:val="20"/>
                <w:szCs w:val="20"/>
              </w:rPr>
              <w:t xml:space="preserve">responsabilidad </w:t>
            </w:r>
            <w:r>
              <w:rPr>
                <w:rFonts w:ascii="Arial" w:eastAsia="Calibri" w:hAnsi="Arial" w:cs="Arial"/>
                <w:sz w:val="20"/>
                <w:szCs w:val="20"/>
              </w:rPr>
              <w:t>caja menor</w:t>
            </w:r>
          </w:p>
        </w:tc>
        <w:tc>
          <w:tcPr>
            <w:tcW w:w="2242" w:type="dxa"/>
            <w:shd w:val="clear" w:color="auto" w:fill="auto"/>
          </w:tcPr>
          <w:p w:rsidR="003F619E" w:rsidRPr="00C27079" w:rsidRDefault="00316953" w:rsidP="00D63F9E">
            <w:pPr>
              <w:jc w:val="both"/>
              <w:rPr>
                <w:rFonts w:ascii="Arial" w:eastAsia="Calibri" w:hAnsi="Arial" w:cs="Arial"/>
                <w:sz w:val="20"/>
                <w:szCs w:val="20"/>
              </w:rPr>
            </w:pPr>
            <w:r>
              <w:rPr>
                <w:noProof/>
                <w:lang w:val="es-CO" w:eastAsia="es-CO"/>
              </w:rPr>
              <mc:AlternateContent>
                <mc:Choice Requires="wps">
                  <w:drawing>
                    <wp:anchor distT="0" distB="0" distL="114299" distR="114299" simplePos="0" relativeHeight="251701248" behindDoc="0" locked="0" layoutInCell="1" allowOverlap="1" wp14:anchorId="55611F0C" wp14:editId="09F0EB4D">
                      <wp:simplePos x="0" y="0"/>
                      <wp:positionH relativeFrom="column">
                        <wp:posOffset>647065</wp:posOffset>
                      </wp:positionH>
                      <wp:positionV relativeFrom="paragraph">
                        <wp:posOffset>957580</wp:posOffset>
                      </wp:positionV>
                      <wp:extent cx="0" cy="1088390"/>
                      <wp:effectExtent l="76200" t="0" r="57150" b="5461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straightConnector1">
                                <a:avLst/>
                              </a:prstGeom>
                              <a:noFill/>
                              <a:ln w="1270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0D5B231" id="_x0000_t32" coordsize="21600,21600" o:spt="32" o:oned="t" path="m,l21600,21600e" filled="f">
                      <v:path arrowok="t" fillok="f" o:connecttype="none"/>
                      <o:lock v:ext="edit" shapetype="t"/>
                    </v:shapetype>
                    <v:shape id="Conector recto de flecha 12" o:spid="_x0000_s1026" type="#_x0000_t32" style="position:absolute;margin-left:50.95pt;margin-top:75.4pt;width:0;height:85.7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6WugIAAKgFAAAOAAAAZHJzL2Uyb0RvYy54bWysVE2PmzAQvVfqf7C4s0AggaBNVlkgvWzb&#10;lXarnh3bBKtgI9sJWVX97x2bhG62l6raC/hr3sy8eTO3d6euRUemNJdi5UU3oYeYIJJysV953563&#10;fuYhbbCguJWCrbwXpr279ccPt0Ofs5lsZEuZQgAidD70K68xps+DQJOGdVjfyJ4JuKyl6rCBrdoH&#10;VOEB0Ls2mIXhIhikor2ShGkNp+V46a0dfl0zYr7WtWYGtSsPYjPuq9x3Z7/B+hbne4X7hpNzGPg/&#10;ougwF+B0giqxweig+F9QHSdKalmbGyK7QNY1J8zlANlE4ZtsnhrcM5cLkKP7iSb9frDky/FRIU6h&#10;djMPCdxBjQqoFDFSIWV/iDJUt4w0GMET4GvodQ5mhXhUNmNyEk/9gyQ/NBKyaLDYMxf380sPWJG1&#10;CK5M7Eb34HU3fJYU3uCDkY68U606Cwm0oJOr0ctUI3YyiIyHBE6jMMvipatfgPOLYa+0+cRkh+xi&#10;5WmjMN83BhIaM4qcG3x80MaGhfOLgfUq5Ja3rRNEK9BgGUnD0Flo2XJqb+07rfa7olXoiEFTabgp&#10;k9QlCTevnyl5ENShNQzT6rw2mLewRsaxYxQHvlrmWXcdox5qGbSRXY3xtcJ6ZE7IY9CwOxlYunPg&#10;xIns5zJcVlmVJX4yW1R+Epalv9kWib/YRum8jMuiKKNfNpUoyRtOKRM2m4vgo+TfBHVuvVGqk+Qn&#10;3oJrdEcwBHsd6WY7D9Mkzvw0ncd+Elehf59tC39TRItFWt0X99WbSCuXvX6fYCcqbVTyYJh6auiA&#10;KLd6mYGkYF5RDgMizsJFuEw9hNs9lIQY5SElzXduGidvK0yLcaWGOJ0vZvG5dhP6SMSlhnY3VeGc&#10;2x+qQJOX+rqusY0yttxO0pdHZWVhGwjGgTM6jy47b17v3as/A3b9GwAA//8DAFBLAwQUAAYACAAA&#10;ACEAk5yJlt4AAAALAQAADwAAAGRycy9kb3ducmV2LnhtbEyPzU7DMBCE70i8g7VI3KidVPw0xKlQ&#10;Bb0gDrQ8gBsvSYq9jmK3SXl6tlzgtrM7mv2mXE7eiSMOsQukIZspEEh1sB01Gj62LzcPIGIyZI0L&#10;hBpOGGFZXV6UprBhpHc8blIjOIRiYTS0KfWFlLFu0Zs4Cz0S3z7D4E1iOTTSDmbkcO9krtSd9KYj&#10;/tCaHlct1l+bg9fwPL5ZuQ6neVBusbrfZ9vX9fde6+ur6ekRRMIp/ZnhjM/oUDHTLhzIRuFYq2zB&#10;Vh5uFXc4O343Ow3zPM9BVqX836H6AQAA//8DAFBLAQItABQABgAIAAAAIQC2gziS/gAAAOEBAAAT&#10;AAAAAAAAAAAAAAAAAAAAAABbQ29udGVudF9UeXBlc10ueG1sUEsBAi0AFAAGAAgAAAAhADj9If/W&#10;AAAAlAEAAAsAAAAAAAAAAAAAAAAALwEAAF9yZWxzLy5yZWxzUEsBAi0AFAAGAAgAAAAhAOgc3pa6&#10;AgAAqAUAAA4AAAAAAAAAAAAAAAAALgIAAGRycy9lMm9Eb2MueG1sUEsBAi0AFAAGAAgAAAAhAJOc&#10;iZbeAAAACwEAAA8AAAAAAAAAAAAAAAAAFAUAAGRycy9kb3ducmV2LnhtbFBLBQYAAAAABAAEAPMA&#10;AAAfBgAAAAA=&#10;" strokecolor="#70ad47" strokeweight="1pt">
                      <v:stroke endarrow="block"/>
                      <v:shadow color="#375623" offset="1pt"/>
                    </v:shape>
                  </w:pict>
                </mc:Fallback>
              </mc:AlternateContent>
            </w:r>
            <w:r w:rsidR="00D33EF4">
              <w:rPr>
                <w:noProof/>
                <w:lang w:val="es-CO" w:eastAsia="es-CO"/>
              </w:rPr>
              <mc:AlternateContent>
                <mc:Choice Requires="wps">
                  <w:drawing>
                    <wp:anchor distT="0" distB="0" distL="114300" distR="114300" simplePos="0" relativeHeight="251659264" behindDoc="0" locked="0" layoutInCell="1" allowOverlap="1" wp14:anchorId="7BFD4632" wp14:editId="3E7ADA4F">
                      <wp:simplePos x="0" y="0"/>
                      <wp:positionH relativeFrom="column">
                        <wp:posOffset>88900</wp:posOffset>
                      </wp:positionH>
                      <wp:positionV relativeFrom="paragraph">
                        <wp:posOffset>102235</wp:posOffset>
                      </wp:positionV>
                      <wp:extent cx="1095375" cy="866775"/>
                      <wp:effectExtent l="0" t="0" r="28575" b="28575"/>
                      <wp:wrapNone/>
                      <wp:docPr id="28" name="Conecto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866775"/>
                              </a:xfrm>
                              <a:prstGeom prst="flowChartConnector">
                                <a:avLst/>
                              </a:prstGeom>
                              <a:ln/>
                            </wps:spPr>
                            <wps:style>
                              <a:lnRef idx="2">
                                <a:schemeClr val="accent3"/>
                              </a:lnRef>
                              <a:fillRef idx="1">
                                <a:schemeClr val="lt1"/>
                              </a:fillRef>
                              <a:effectRef idx="0">
                                <a:schemeClr val="accent3"/>
                              </a:effectRef>
                              <a:fontRef idx="minor">
                                <a:schemeClr val="dk1"/>
                              </a:fontRef>
                            </wps:style>
                            <wps:txbx>
                              <w:txbxContent>
                                <w:p w:rsidR="00575B78" w:rsidRPr="00575B78" w:rsidRDefault="00575B78" w:rsidP="003F619E">
                                  <w:pPr>
                                    <w:pStyle w:val="Sinespaciado"/>
                                    <w:jc w:val="center"/>
                                    <w:rPr>
                                      <w:rFonts w:ascii="Arial" w:hAnsi="Arial" w:cs="Arial"/>
                                      <w:b/>
                                      <w:sz w:val="16"/>
                                      <w:lang w:val="es-CO"/>
                                    </w:rPr>
                                  </w:pPr>
                                  <w:r w:rsidRPr="00575B78">
                                    <w:rPr>
                                      <w:rFonts w:ascii="Arial" w:hAnsi="Arial" w:cs="Arial"/>
                                      <w:b/>
                                      <w:sz w:val="16"/>
                                      <w:lang w:val="es-CO"/>
                                    </w:rPr>
                                    <w:t>Inicio</w:t>
                                  </w:r>
                                </w:p>
                                <w:p w:rsidR="003F619E" w:rsidRPr="00845DF4" w:rsidRDefault="00D33EF4" w:rsidP="003F619E">
                                  <w:pPr>
                                    <w:pStyle w:val="Sinespaciado"/>
                                    <w:jc w:val="center"/>
                                    <w:rPr>
                                      <w:rFonts w:ascii="Arial" w:hAnsi="Arial" w:cs="Arial"/>
                                      <w:sz w:val="16"/>
                                      <w:lang w:val="es-CO"/>
                                    </w:rPr>
                                  </w:pPr>
                                  <w:r>
                                    <w:rPr>
                                      <w:rFonts w:ascii="Arial" w:hAnsi="Arial" w:cs="Arial"/>
                                      <w:sz w:val="16"/>
                                      <w:lang w:val="es-CO"/>
                                    </w:rPr>
                                    <w:t>Aprobaci</w:t>
                                  </w:r>
                                  <w:r w:rsidR="00D037F8">
                                    <w:rPr>
                                      <w:rFonts w:ascii="Arial" w:hAnsi="Arial" w:cs="Arial"/>
                                      <w:sz w:val="16"/>
                                      <w:lang w:val="es-CO"/>
                                    </w:rPr>
                                    <w:t>ón</w:t>
                                  </w:r>
                                  <w:r>
                                    <w:rPr>
                                      <w:rFonts w:ascii="Arial" w:hAnsi="Arial" w:cs="Arial"/>
                                      <w:sz w:val="16"/>
                                      <w:lang w:val="es-CO"/>
                                    </w:rPr>
                                    <w:t xml:space="preserve"> </w:t>
                                  </w:r>
                                  <w:r w:rsidR="00D037F8">
                                    <w:rPr>
                                      <w:rFonts w:ascii="Arial" w:hAnsi="Arial" w:cs="Arial"/>
                                      <w:sz w:val="16"/>
                                      <w:lang w:val="es-CO"/>
                                    </w:rPr>
                                    <w:t>y asignación</w:t>
                                  </w:r>
                                  <w:r w:rsidR="00F50C5A">
                                    <w:rPr>
                                      <w:rFonts w:ascii="Arial" w:hAnsi="Arial" w:cs="Arial"/>
                                      <w:sz w:val="16"/>
                                      <w:lang w:val="es-CO"/>
                                    </w:rPr>
                                    <w:t xml:space="preserve"> de caja menor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D4632" id="_x0000_t120" coordsize="21600,21600" o:spt="120" path="m10800,qx,10800,10800,21600,21600,10800,10800,xe">
                      <v:path gradientshapeok="t" o:connecttype="custom" o:connectlocs="10800,0;3163,3163;0,10800;3163,18437;10800,21600;18437,18437;21600,10800;18437,3163" textboxrect="3163,3163,18437,18437"/>
                    </v:shapetype>
                    <v:shape id="Conector 28" o:spid="_x0000_s1026" type="#_x0000_t120" style="position:absolute;left:0;text-align:left;margin-left:7pt;margin-top:8.05pt;width:86.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MAfQIAAEwFAAAOAAAAZHJzL2Uyb0RvYy54bWysVEtv2zAMvg/YfxB0Xx2n76BOEaToMCDo&#10;irVDz4os1UZlUZOY2NmvHyU77mM5DbsIlMiPj4+krq67xrCt8qEGW/D8aMKZshLK2j4X/Ofj7ZcL&#10;zgIKWwoDVhV8pwK/nn/+dNW6mZpCBaZUnpETG2atK3iF6GZZFmSlGhGOwClLSg2+EUhX/5yVXrTk&#10;vTHZdDI5y1rwpfMgVQj0etMr+Tz511pJ/K51UMhMwSk3TKdP5zqe2fxKzJ69cFUthzTEP2TRiNpS&#10;0NHVjUDBNr7+y1VTSw8BNB5JaDLQupYq1UDV5JMP1TxUwqlUC5ET3EhT+H9u5d323rO6LPiUOmVF&#10;Qz1aUqckgmf0RPy0LszI7MHd+1hhcCuQL4EU2TtNvITBptO+ibZUH+sS2buRbNUhk/SYTy5Pj89P&#10;OZOkuzg7Oyc5OhWzPdr5gF8VNCwKBdcG2mUlPFJ+fYKJcbFdBeyBe0AMbew+wz6plB7ujOqVP5Sm&#10;qimNaXKS5k0tjWdbQZMipFQWj4d8jCXrCNO1MSMwPwQ0mA+gwTbCVJrDETg5BHwfcUSkqGBxBDe1&#10;BX/IQfkyRu7th/6EvuZYPnbrjkiJ4hrKHfXdQ78QwcnbmkheiYD3wtMG0K7QVuN3OiLvBYdB4qwC&#10;//vQe7SnwSQtZy1tVMHDr43wijPzzdLIXuYnJ3EF0+Xk9HxKF/9Ws36rsZtmCdSKnP4PJ5MY7dHs&#10;Re2heaLlX8SopBJWUuyCS/T7yxL7TafvQ6rFIpnR2jmBK/vgZHQeCY5j89g9Ce+GSUOa0TvYb5+Y&#10;fRix3jYiLSw2CLpO8/fK60A9rWya5+F7iX/C23uyev0E538AAAD//wMAUEsDBBQABgAIAAAAIQBB&#10;qMIX3wAAAAkBAAAPAAAAZHJzL2Rvd25yZXYueG1sTI9BT8MwDIXvSPyHyEhcEEtXsTKVphMCsSPS&#10;uontmDWmKTRO1WRb9+/xTuNkPz3r+XvFYnSdOOIQWk8KppMEBFLtTUuNgs3643EOIkRNRneeUMEZ&#10;AyzK25tC58afaIXHKjaCQyjkWoGNsc+lDLVFp8PE90jsffvB6chyaKQZ9InDXSfTJMmk0y3xB6t7&#10;fLNY/1YHpyD5Ss8/G/m+flgud6tn82kr2lql7u/G1xcQEcd4PYYLPqNDyUx7fyATRMf6iatEntkU&#10;xMWfZzMQe15maQayLOT/BuUfAAAA//8DAFBLAQItABQABgAIAAAAIQC2gziS/gAAAOEBAAATAAAA&#10;AAAAAAAAAAAAAAAAAABbQ29udGVudF9UeXBlc10ueG1sUEsBAi0AFAAGAAgAAAAhADj9If/WAAAA&#10;lAEAAAsAAAAAAAAAAAAAAAAALwEAAF9yZWxzLy5yZWxzUEsBAi0AFAAGAAgAAAAhAEVjgwB9AgAA&#10;TAUAAA4AAAAAAAAAAAAAAAAALgIAAGRycy9lMm9Eb2MueG1sUEsBAi0AFAAGAAgAAAAhAEGowhff&#10;AAAACQEAAA8AAAAAAAAAAAAAAAAA1wQAAGRycy9kb3ducmV2LnhtbFBLBQYAAAAABAAEAPMAAADj&#10;BQAAAAA=&#10;" fillcolor="white [3201]" strokecolor="#9bbb59 [3206]" strokeweight="2pt">
                      <v:path arrowok="t"/>
                      <v:textbox>
                        <w:txbxContent>
                          <w:p w:rsidR="00575B78" w:rsidRPr="00575B78" w:rsidRDefault="00575B78" w:rsidP="003F619E">
                            <w:pPr>
                              <w:pStyle w:val="Sinespaciado"/>
                              <w:jc w:val="center"/>
                              <w:rPr>
                                <w:rFonts w:ascii="Arial" w:hAnsi="Arial" w:cs="Arial"/>
                                <w:b/>
                                <w:sz w:val="16"/>
                                <w:lang w:val="es-CO"/>
                              </w:rPr>
                            </w:pPr>
                            <w:r w:rsidRPr="00575B78">
                              <w:rPr>
                                <w:rFonts w:ascii="Arial" w:hAnsi="Arial" w:cs="Arial"/>
                                <w:b/>
                                <w:sz w:val="16"/>
                                <w:lang w:val="es-CO"/>
                              </w:rPr>
                              <w:t>Inicio</w:t>
                            </w:r>
                          </w:p>
                          <w:p w:rsidR="003F619E" w:rsidRPr="00845DF4" w:rsidRDefault="00D33EF4" w:rsidP="003F619E">
                            <w:pPr>
                              <w:pStyle w:val="Sinespaciado"/>
                              <w:jc w:val="center"/>
                              <w:rPr>
                                <w:rFonts w:ascii="Arial" w:hAnsi="Arial" w:cs="Arial"/>
                                <w:sz w:val="16"/>
                                <w:lang w:val="es-CO"/>
                              </w:rPr>
                            </w:pPr>
                            <w:r>
                              <w:rPr>
                                <w:rFonts w:ascii="Arial" w:hAnsi="Arial" w:cs="Arial"/>
                                <w:sz w:val="16"/>
                                <w:lang w:val="es-CO"/>
                              </w:rPr>
                              <w:t>Aprobaci</w:t>
                            </w:r>
                            <w:r w:rsidR="00D037F8">
                              <w:rPr>
                                <w:rFonts w:ascii="Arial" w:hAnsi="Arial" w:cs="Arial"/>
                                <w:sz w:val="16"/>
                                <w:lang w:val="es-CO"/>
                              </w:rPr>
                              <w:t>ón</w:t>
                            </w:r>
                            <w:r>
                              <w:rPr>
                                <w:rFonts w:ascii="Arial" w:hAnsi="Arial" w:cs="Arial"/>
                                <w:sz w:val="16"/>
                                <w:lang w:val="es-CO"/>
                              </w:rPr>
                              <w:t xml:space="preserve"> </w:t>
                            </w:r>
                            <w:r w:rsidR="00D037F8">
                              <w:rPr>
                                <w:rFonts w:ascii="Arial" w:hAnsi="Arial" w:cs="Arial"/>
                                <w:sz w:val="16"/>
                                <w:lang w:val="es-CO"/>
                              </w:rPr>
                              <w:t>y asignación</w:t>
                            </w:r>
                            <w:r w:rsidR="00F50C5A">
                              <w:rPr>
                                <w:rFonts w:ascii="Arial" w:hAnsi="Arial" w:cs="Arial"/>
                                <w:sz w:val="16"/>
                                <w:lang w:val="es-CO"/>
                              </w:rPr>
                              <w:t xml:space="preserve"> de caja menor</w:t>
                            </w:r>
                          </w:p>
                        </w:txbxContent>
                      </v:textbox>
                    </v:shape>
                  </w:pict>
                </mc:Fallback>
              </mc:AlternateContent>
            </w:r>
          </w:p>
        </w:tc>
        <w:tc>
          <w:tcPr>
            <w:tcW w:w="2347" w:type="dxa"/>
            <w:shd w:val="clear" w:color="auto" w:fill="auto"/>
          </w:tcPr>
          <w:p w:rsidR="003F619E" w:rsidRPr="00C27079" w:rsidRDefault="002337D6" w:rsidP="00F50C5A">
            <w:pPr>
              <w:jc w:val="both"/>
              <w:rPr>
                <w:rFonts w:ascii="Arial" w:eastAsia="Calibri" w:hAnsi="Arial" w:cs="Arial"/>
                <w:sz w:val="20"/>
                <w:szCs w:val="20"/>
                <w:lang w:val="es-CO" w:eastAsia="en-US"/>
              </w:rPr>
            </w:pPr>
            <w:r>
              <w:rPr>
                <w:rFonts w:ascii="Arial" w:eastAsia="Calibri" w:hAnsi="Arial" w:cs="Arial"/>
                <w:sz w:val="20"/>
                <w:szCs w:val="20"/>
                <w:lang w:val="es-CO" w:eastAsia="en-US"/>
              </w:rPr>
              <w:t>El procedimiento inicia con aprobación de</w:t>
            </w:r>
            <w:r w:rsidR="00F50C5A">
              <w:rPr>
                <w:rFonts w:ascii="Arial" w:eastAsia="Calibri" w:hAnsi="Arial" w:cs="Arial"/>
                <w:sz w:val="20"/>
                <w:szCs w:val="20"/>
                <w:lang w:val="es-CO" w:eastAsia="en-US"/>
              </w:rPr>
              <w:t xml:space="preserve"> la caja menor, bajo prescripción en </w:t>
            </w:r>
            <w:r w:rsidR="00D633E1">
              <w:rPr>
                <w:rFonts w:ascii="Arial" w:eastAsia="Calibri" w:hAnsi="Arial" w:cs="Arial"/>
                <w:sz w:val="20"/>
                <w:szCs w:val="20"/>
                <w:lang w:val="es-CO" w:eastAsia="en-US"/>
              </w:rPr>
              <w:t xml:space="preserve">resolución y/o </w:t>
            </w:r>
            <w:r w:rsidR="00F50C5A">
              <w:rPr>
                <w:rFonts w:ascii="Arial" w:eastAsia="Calibri" w:hAnsi="Arial" w:cs="Arial"/>
                <w:sz w:val="20"/>
                <w:szCs w:val="20"/>
                <w:lang w:val="es-CO" w:eastAsia="en-US"/>
              </w:rPr>
              <w:t>a</w:t>
            </w:r>
            <w:r w:rsidR="00F50C5A" w:rsidRPr="00D037F8">
              <w:rPr>
                <w:rFonts w:ascii="Arial" w:eastAsia="Calibri" w:hAnsi="Arial" w:cs="Arial"/>
                <w:sz w:val="20"/>
                <w:szCs w:val="20"/>
                <w:lang w:val="es-CO" w:eastAsia="en-US"/>
              </w:rPr>
              <w:t>cta</w:t>
            </w:r>
            <w:r w:rsidR="00F50C5A">
              <w:rPr>
                <w:rFonts w:ascii="Arial" w:eastAsia="Calibri" w:hAnsi="Arial" w:cs="Arial"/>
                <w:sz w:val="20"/>
                <w:szCs w:val="20"/>
                <w:lang w:val="es-CO" w:eastAsia="en-US"/>
              </w:rPr>
              <w:t xml:space="preserve"> de</w:t>
            </w:r>
            <w:r>
              <w:rPr>
                <w:rFonts w:ascii="Arial" w:eastAsia="Calibri" w:hAnsi="Arial" w:cs="Arial"/>
                <w:sz w:val="20"/>
                <w:szCs w:val="20"/>
                <w:lang w:val="es-CO" w:eastAsia="en-US"/>
              </w:rPr>
              <w:t xml:space="preserve"> junta </w:t>
            </w:r>
            <w:r w:rsidR="00F50C5A">
              <w:rPr>
                <w:rFonts w:ascii="Arial" w:eastAsia="Calibri" w:hAnsi="Arial" w:cs="Arial"/>
                <w:sz w:val="20"/>
                <w:szCs w:val="20"/>
                <w:lang w:val="es-CO" w:eastAsia="en-US"/>
              </w:rPr>
              <w:t>d</w:t>
            </w:r>
            <w:r w:rsidR="00D037F8" w:rsidRPr="00D037F8">
              <w:rPr>
                <w:rFonts w:ascii="Arial" w:eastAsia="Calibri" w:hAnsi="Arial" w:cs="Arial"/>
                <w:sz w:val="20"/>
                <w:szCs w:val="20"/>
                <w:lang w:val="es-CO" w:eastAsia="en-US"/>
              </w:rPr>
              <w:t xml:space="preserve">irectiva, </w:t>
            </w:r>
            <w:r w:rsidR="00F50C5A">
              <w:rPr>
                <w:rFonts w:ascii="Arial" w:eastAsia="Calibri" w:hAnsi="Arial" w:cs="Arial"/>
                <w:sz w:val="20"/>
                <w:szCs w:val="20"/>
                <w:lang w:val="es-CO" w:eastAsia="en-US"/>
              </w:rPr>
              <w:t>aprobando</w:t>
            </w:r>
            <w:r w:rsidR="00D037F8">
              <w:rPr>
                <w:rFonts w:ascii="Arial" w:eastAsia="Calibri" w:hAnsi="Arial" w:cs="Arial"/>
                <w:sz w:val="20"/>
                <w:szCs w:val="20"/>
                <w:lang w:val="es-CO" w:eastAsia="en-US"/>
              </w:rPr>
              <w:t xml:space="preserve"> </w:t>
            </w:r>
            <w:r w:rsidR="00F50C5A">
              <w:rPr>
                <w:rFonts w:ascii="Arial" w:eastAsia="Calibri" w:hAnsi="Arial" w:cs="Arial"/>
                <w:sz w:val="20"/>
                <w:szCs w:val="20"/>
                <w:lang w:val="es-CO" w:eastAsia="en-US"/>
              </w:rPr>
              <w:t>la</w:t>
            </w:r>
            <w:r w:rsidR="00F50C5A" w:rsidRPr="00D037F8">
              <w:rPr>
                <w:rFonts w:ascii="Arial" w:eastAsia="Calibri" w:hAnsi="Arial" w:cs="Arial"/>
                <w:sz w:val="20"/>
                <w:szCs w:val="20"/>
                <w:lang w:val="es-CO" w:eastAsia="en-US"/>
              </w:rPr>
              <w:t xml:space="preserve"> cuantía</w:t>
            </w:r>
            <w:r w:rsidR="00D037F8" w:rsidRPr="00D037F8">
              <w:rPr>
                <w:rFonts w:ascii="Arial" w:eastAsia="Calibri" w:hAnsi="Arial" w:cs="Arial"/>
                <w:sz w:val="20"/>
                <w:szCs w:val="20"/>
                <w:lang w:val="es-CO" w:eastAsia="en-US"/>
              </w:rPr>
              <w:t xml:space="preserve">  y el responsable o cargo al que se le asig</w:t>
            </w:r>
            <w:r w:rsidR="00F50C5A">
              <w:rPr>
                <w:rFonts w:ascii="Arial" w:eastAsia="Calibri" w:hAnsi="Arial" w:cs="Arial"/>
                <w:sz w:val="20"/>
                <w:szCs w:val="20"/>
                <w:lang w:val="es-CO" w:eastAsia="en-US"/>
              </w:rPr>
              <w:t>nará el manejo de la caja menor.</w:t>
            </w:r>
          </w:p>
        </w:tc>
        <w:tc>
          <w:tcPr>
            <w:tcW w:w="1470" w:type="dxa"/>
            <w:shd w:val="clear" w:color="auto" w:fill="auto"/>
          </w:tcPr>
          <w:p w:rsidR="003F619E" w:rsidRPr="00C27079" w:rsidRDefault="003F619E" w:rsidP="00D63F9E">
            <w:pPr>
              <w:jc w:val="center"/>
              <w:rPr>
                <w:rFonts w:ascii="Arial" w:eastAsia="Calibri" w:hAnsi="Arial" w:cs="Arial"/>
                <w:sz w:val="20"/>
                <w:szCs w:val="20"/>
                <w:lang w:val="es-CO" w:eastAsia="en-US"/>
              </w:rPr>
            </w:pPr>
          </w:p>
          <w:p w:rsidR="00C50760" w:rsidRDefault="00C50760" w:rsidP="006E118F">
            <w:pPr>
              <w:jc w:val="center"/>
              <w:rPr>
                <w:rFonts w:ascii="Arial" w:eastAsia="Calibri" w:hAnsi="Arial" w:cs="Arial"/>
                <w:sz w:val="20"/>
                <w:szCs w:val="20"/>
                <w:lang w:val="es-CO" w:eastAsia="en-US"/>
              </w:rPr>
            </w:pPr>
          </w:p>
          <w:p w:rsidR="004E13D8" w:rsidRDefault="004E13D8" w:rsidP="006E118F">
            <w:pPr>
              <w:jc w:val="center"/>
              <w:rPr>
                <w:rFonts w:ascii="Arial" w:eastAsia="Calibri" w:hAnsi="Arial" w:cs="Arial"/>
                <w:sz w:val="20"/>
                <w:szCs w:val="20"/>
                <w:lang w:val="es-CO" w:eastAsia="en-US"/>
              </w:rPr>
            </w:pPr>
            <w:r>
              <w:rPr>
                <w:rFonts w:ascii="Arial" w:eastAsia="Calibri" w:hAnsi="Arial" w:cs="Arial"/>
                <w:sz w:val="20"/>
                <w:szCs w:val="20"/>
                <w:lang w:val="es-CO" w:eastAsia="en-US"/>
              </w:rPr>
              <w:t>Junta Directiva</w:t>
            </w:r>
          </w:p>
          <w:p w:rsidR="003F619E" w:rsidRPr="00C27079" w:rsidRDefault="003F619E" w:rsidP="006E118F">
            <w:pPr>
              <w:jc w:val="center"/>
              <w:rPr>
                <w:rFonts w:ascii="Arial" w:eastAsia="Calibri" w:hAnsi="Arial" w:cs="Arial"/>
                <w:sz w:val="20"/>
                <w:szCs w:val="20"/>
                <w:lang w:val="es-CO" w:eastAsia="en-US"/>
              </w:rPr>
            </w:pPr>
          </w:p>
        </w:tc>
        <w:tc>
          <w:tcPr>
            <w:tcW w:w="1404" w:type="dxa"/>
            <w:shd w:val="clear" w:color="auto" w:fill="auto"/>
          </w:tcPr>
          <w:p w:rsidR="003F619E" w:rsidRPr="0043465F" w:rsidRDefault="003F619E" w:rsidP="00D63F9E">
            <w:pPr>
              <w:jc w:val="center"/>
              <w:rPr>
                <w:rFonts w:ascii="Arial" w:eastAsia="Calibri" w:hAnsi="Arial" w:cs="Arial"/>
                <w:sz w:val="20"/>
                <w:szCs w:val="20"/>
                <w:lang w:val="es-CO" w:eastAsia="en-US"/>
              </w:rPr>
            </w:pPr>
          </w:p>
          <w:p w:rsidR="003F619E" w:rsidRPr="0043465F" w:rsidRDefault="003F619E" w:rsidP="00D63F9E">
            <w:pPr>
              <w:jc w:val="center"/>
              <w:rPr>
                <w:rFonts w:ascii="Arial" w:eastAsia="Calibri" w:hAnsi="Arial" w:cs="Arial"/>
                <w:sz w:val="20"/>
                <w:szCs w:val="20"/>
                <w:lang w:val="es-CO" w:eastAsia="en-US"/>
              </w:rPr>
            </w:pPr>
          </w:p>
          <w:p w:rsidR="003F619E" w:rsidRDefault="004E13D8" w:rsidP="00D63F9E">
            <w:pPr>
              <w:jc w:val="center"/>
              <w:rPr>
                <w:rFonts w:ascii="Arial" w:eastAsia="Calibri" w:hAnsi="Arial" w:cs="Arial"/>
                <w:sz w:val="20"/>
                <w:szCs w:val="20"/>
                <w:lang w:val="es-CO" w:eastAsia="en-US"/>
              </w:rPr>
            </w:pPr>
            <w:r>
              <w:rPr>
                <w:rFonts w:ascii="Arial" w:eastAsia="Calibri" w:hAnsi="Arial" w:cs="Arial"/>
                <w:sz w:val="20"/>
                <w:szCs w:val="20"/>
                <w:lang w:val="es-CO" w:eastAsia="en-US"/>
              </w:rPr>
              <w:t>Resolución</w:t>
            </w:r>
          </w:p>
          <w:p w:rsidR="004E13D8" w:rsidRPr="0043465F" w:rsidRDefault="004E13D8" w:rsidP="00D63F9E">
            <w:pPr>
              <w:jc w:val="center"/>
              <w:rPr>
                <w:rFonts w:ascii="Arial" w:eastAsia="Calibri" w:hAnsi="Arial" w:cs="Arial"/>
                <w:sz w:val="20"/>
                <w:szCs w:val="20"/>
                <w:lang w:val="es-CO" w:eastAsia="en-US"/>
              </w:rPr>
            </w:pPr>
            <w:r>
              <w:rPr>
                <w:rFonts w:ascii="Arial" w:eastAsia="Calibri" w:hAnsi="Arial" w:cs="Arial"/>
                <w:sz w:val="20"/>
                <w:szCs w:val="20"/>
                <w:lang w:val="es-CO" w:eastAsia="en-US"/>
              </w:rPr>
              <w:t>Acta</w:t>
            </w:r>
          </w:p>
          <w:p w:rsidR="003F619E" w:rsidRPr="00C27079" w:rsidRDefault="003F619E" w:rsidP="00D63F9E">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tc>
      </w:tr>
      <w:tr w:rsidR="002E698F" w:rsidRPr="0043465F" w:rsidTr="00781D09">
        <w:trPr>
          <w:trHeight w:val="1834"/>
        </w:trPr>
        <w:tc>
          <w:tcPr>
            <w:tcW w:w="606"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C426E3" w:rsidP="00D63F9E">
            <w:pPr>
              <w:jc w:val="center"/>
              <w:rPr>
                <w:rFonts w:ascii="Arial" w:eastAsia="Calibri" w:hAnsi="Arial" w:cs="Arial"/>
                <w:sz w:val="20"/>
                <w:szCs w:val="20"/>
              </w:rPr>
            </w:pPr>
            <w:r>
              <w:rPr>
                <w:rFonts w:ascii="Arial" w:eastAsia="Calibri" w:hAnsi="Arial" w:cs="Arial"/>
                <w:sz w:val="20"/>
                <w:szCs w:val="20"/>
              </w:rPr>
              <w:t>8</w:t>
            </w:r>
            <w:r w:rsidR="003F619E">
              <w:rPr>
                <w:rFonts w:ascii="Arial" w:eastAsia="Calibri" w:hAnsi="Arial" w:cs="Arial"/>
                <w:sz w:val="20"/>
                <w:szCs w:val="20"/>
              </w:rPr>
              <w:t>.</w:t>
            </w:r>
            <w:r w:rsidR="003F619E" w:rsidRPr="00C27079">
              <w:rPr>
                <w:rFonts w:ascii="Arial" w:eastAsia="Calibri" w:hAnsi="Arial" w:cs="Arial"/>
                <w:sz w:val="20"/>
                <w:szCs w:val="20"/>
              </w:rPr>
              <w:t>2</w:t>
            </w:r>
          </w:p>
        </w:tc>
        <w:tc>
          <w:tcPr>
            <w:tcW w:w="1695" w:type="dxa"/>
            <w:shd w:val="clear" w:color="auto" w:fill="auto"/>
          </w:tcPr>
          <w:p w:rsidR="003F619E" w:rsidRPr="00C27079" w:rsidRDefault="003F619E" w:rsidP="00E84EA9">
            <w:pPr>
              <w:rPr>
                <w:rFonts w:ascii="Arial" w:eastAsia="Calibri" w:hAnsi="Arial" w:cs="Arial"/>
                <w:sz w:val="20"/>
                <w:szCs w:val="20"/>
              </w:rPr>
            </w:pPr>
          </w:p>
          <w:p w:rsidR="003F619E" w:rsidRPr="00C27079" w:rsidRDefault="00C426E3" w:rsidP="00D63F9E">
            <w:pPr>
              <w:jc w:val="center"/>
              <w:rPr>
                <w:rFonts w:ascii="Arial" w:eastAsia="Calibri" w:hAnsi="Arial" w:cs="Arial"/>
                <w:sz w:val="20"/>
                <w:szCs w:val="20"/>
              </w:rPr>
            </w:pPr>
            <w:r>
              <w:rPr>
                <w:rFonts w:ascii="Arial" w:eastAsia="Calibri" w:hAnsi="Arial" w:cs="Arial"/>
                <w:sz w:val="20"/>
                <w:szCs w:val="20"/>
              </w:rPr>
              <w:t>Capacitación y entrega</w:t>
            </w:r>
            <w:r w:rsidR="007D43B5">
              <w:rPr>
                <w:rFonts w:ascii="Arial" w:eastAsia="Calibri" w:hAnsi="Arial" w:cs="Arial"/>
                <w:sz w:val="20"/>
                <w:szCs w:val="20"/>
              </w:rPr>
              <w:t xml:space="preserve"> de r</w:t>
            </w:r>
            <w:r w:rsidR="00D633E1">
              <w:rPr>
                <w:rFonts w:ascii="Arial" w:eastAsia="Calibri" w:hAnsi="Arial" w:cs="Arial"/>
                <w:sz w:val="20"/>
                <w:szCs w:val="20"/>
              </w:rPr>
              <w:t>esponsabilidad</w:t>
            </w:r>
            <w:r>
              <w:rPr>
                <w:rFonts w:ascii="Arial" w:eastAsia="Calibri" w:hAnsi="Arial" w:cs="Arial"/>
                <w:sz w:val="20"/>
                <w:szCs w:val="20"/>
              </w:rPr>
              <w:t xml:space="preserve"> caja menor</w:t>
            </w:r>
          </w:p>
          <w:p w:rsidR="003F619E" w:rsidRPr="00C27079" w:rsidRDefault="003F619E" w:rsidP="00D63F9E">
            <w:pPr>
              <w:jc w:val="center"/>
              <w:rPr>
                <w:rFonts w:ascii="Arial" w:eastAsia="Calibri" w:hAnsi="Arial" w:cs="Arial"/>
                <w:sz w:val="20"/>
                <w:szCs w:val="20"/>
              </w:rPr>
            </w:pPr>
          </w:p>
        </w:tc>
        <w:tc>
          <w:tcPr>
            <w:tcW w:w="2242" w:type="dxa"/>
            <w:shd w:val="clear" w:color="auto" w:fill="auto"/>
          </w:tcPr>
          <w:p w:rsidR="003F619E" w:rsidRPr="00C27079" w:rsidRDefault="00E84EA9" w:rsidP="00D63F9E">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60288" behindDoc="0" locked="0" layoutInCell="1" allowOverlap="1" wp14:anchorId="70A260FE" wp14:editId="206FF63F">
                      <wp:simplePos x="0" y="0"/>
                      <wp:positionH relativeFrom="column">
                        <wp:posOffset>79375</wp:posOffset>
                      </wp:positionH>
                      <wp:positionV relativeFrom="paragraph">
                        <wp:posOffset>266700</wp:posOffset>
                      </wp:positionV>
                      <wp:extent cx="1133475" cy="685800"/>
                      <wp:effectExtent l="0" t="0" r="28575" b="19050"/>
                      <wp:wrapNone/>
                      <wp:docPr id="27" name="Proces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685800"/>
                              </a:xfrm>
                              <a:prstGeom prst="flowChartProcess">
                                <a:avLst/>
                              </a:prstGeom>
                              <a:solidFill>
                                <a:sysClr val="window" lastClr="FFFFFF"/>
                              </a:solidFill>
                              <a:ln w="12700" cap="flat" cmpd="sng" algn="ctr">
                                <a:solidFill>
                                  <a:srgbClr val="70AD47"/>
                                </a:solidFill>
                                <a:prstDash val="solid"/>
                                <a:miter lim="800000"/>
                              </a:ln>
                              <a:effectLst/>
                            </wps:spPr>
                            <wps:txbx>
                              <w:txbxContent>
                                <w:p w:rsidR="00C426E3" w:rsidRDefault="00C426E3" w:rsidP="003F619E">
                                  <w:pPr>
                                    <w:pStyle w:val="Sinespaciado"/>
                                    <w:jc w:val="center"/>
                                    <w:rPr>
                                      <w:rFonts w:ascii="Arial" w:hAnsi="Arial" w:cs="Arial"/>
                                      <w:sz w:val="16"/>
                                      <w:lang w:val="es-CO"/>
                                    </w:rPr>
                                  </w:pPr>
                                  <w:r>
                                    <w:rPr>
                                      <w:rFonts w:ascii="Arial" w:hAnsi="Arial" w:cs="Arial"/>
                                      <w:sz w:val="16"/>
                                      <w:lang w:val="es-CO"/>
                                    </w:rPr>
                                    <w:t>Capacitación y entrega</w:t>
                                  </w:r>
                                  <w:r w:rsidR="00D633E1">
                                    <w:rPr>
                                      <w:rFonts w:ascii="Arial" w:hAnsi="Arial" w:cs="Arial"/>
                                      <w:sz w:val="16"/>
                                      <w:lang w:val="es-CO"/>
                                    </w:rPr>
                                    <w:t xml:space="preserve"> responsabilidad </w:t>
                                  </w:r>
                                </w:p>
                                <w:p w:rsidR="003F619E" w:rsidRPr="000E6DCF" w:rsidRDefault="00C426E3" w:rsidP="003F619E">
                                  <w:pPr>
                                    <w:pStyle w:val="Sinespaciado"/>
                                    <w:jc w:val="center"/>
                                    <w:rPr>
                                      <w:rFonts w:ascii="Arial" w:hAnsi="Arial" w:cs="Arial"/>
                                      <w:sz w:val="16"/>
                                      <w:lang w:val="es-CO"/>
                                    </w:rPr>
                                  </w:pPr>
                                  <w:r>
                                    <w:rPr>
                                      <w:rFonts w:ascii="Arial" w:hAnsi="Arial" w:cs="Arial"/>
                                      <w:sz w:val="16"/>
                                      <w:lang w:val="es-CO"/>
                                    </w:rPr>
                                    <w:t>caja menor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A260FE" id="_x0000_t109" coordsize="21600,21600" o:spt="109" path="m,l,21600r21600,l21600,xe">
                      <v:stroke joinstyle="miter"/>
                      <v:path gradientshapeok="t" o:connecttype="rect"/>
                    </v:shapetype>
                    <v:shape id="Proceso 27" o:spid="_x0000_s1027" type="#_x0000_t109" style="position:absolute;left:0;text-align:left;margin-left:6.25pt;margin-top:21pt;width:89.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I0lwIAADgFAAAOAAAAZHJzL2Uyb0RvYy54bWysVEtv2zAMvg/YfxB0Xx2nadMZdYogQYYB&#10;QRegHXpmZDkWptckJXb260fJTpp2Ow3TQRBFio+PH3X/0ClJDtx5YXRJ86sRJVwzUwm9K+n359Wn&#10;O0p8AF2BNJqX9Mg9fZh9/HDf2oKPTWNkxR1BJ9oXrS1pE4ItssyzhivwV8ZyjcraOAUBRbfLKgct&#10;elcyG49Gt1lrXGWdYdx7vF32SjpL/uuas/Ctrj0PRJYUcwtpd2nfxj2b3UOxc2AbwYY04B+yUCA0&#10;Bj27WkIAsnfiD1dKMGe8qcMVMyozdS0YTzVgNfnoXTVPDVieakFwvD3D5P+fW/Z42DgiqpKOp5Ro&#10;UNijTYLTELxBeFrrC7R6shsXC/R2bdgPj4rsjSYKfrDpaqeiLZZHuoT18Yw17wJheJnn19eT6Q0l&#10;DHW3dzd3o9SMDIrTa+t8+MKNIvFQ0lqadtGAC316PsENh7UPMRcoTuYpSSNFtRJSJuHoF9KRAyAF&#10;kDmVaSmR4ANelnSVVqwTXfjLZ1KTFtMcTzExwgC5WUsIeFQW0fJ6RwnIHZKeBZdyefPau932HHU6&#10;mi8nCcz3QWLSS/BNn13y0FNSiYBzIYUqKSKDa0hR6lgST8weSn9FPp5Ct+1SP/NT87amOmKPnenJ&#10;7y1bCQy7Rgg24JDtWB9OcPiGWwS5pGY4UdIY9+tv99EeSYhaSlqcHgTk5x4cR2S/aqTn53wyieOW&#10;hMnNdIyCu9RsLzV6rxYGu5PjX2FZOkb7IE/H2hn1goM+j1FRBZph7B76QViEfqrxq2B8Pk9mOGIW&#10;wlo/WRadR+Qi4M/dCzg70CogIR/NadKgeMeo3ja+1Ga+D6YWiW4R6R7XYQ5wPBOFhq8kzv+lnKxe&#10;P7zZbwAAAP//AwBQSwMEFAAGAAgAAAAhACh6bbHcAAAACQEAAA8AAABkcnMvZG93bnJldi54bWxM&#10;T01Pg0AUvJv4HzbPxJtdILSxyNKYJj1WY1sP3hb2FUjZt4RdCvrrfT3pbSYzmY98M9tOXHHwrSMF&#10;8SICgVQ501Kt4HTcPT2D8EGT0Z0jVPCNHjbF/V2uM+Mm+sDrIdSCQ8hnWkETQp9J6asGrfYL1yOx&#10;dnaD1YHpUEsz6InDbSeTKFpJq1vihkb3uG2wuhxGq+B9t9+vxp/SvE3hM/jTVxpv16lSjw/z6wuI&#10;gHP4M8NtPk+HgjeVbiTjRcc8WbJTQZrwpZu+jhmUDJZRBLLI5f8HxS8AAAD//wMAUEsBAi0AFAAG&#10;AAgAAAAhALaDOJL+AAAA4QEAABMAAAAAAAAAAAAAAAAAAAAAAFtDb250ZW50X1R5cGVzXS54bWxQ&#10;SwECLQAUAAYACAAAACEAOP0h/9YAAACUAQAACwAAAAAAAAAAAAAAAAAvAQAAX3JlbHMvLnJlbHNQ&#10;SwECLQAUAAYACAAAACEA4ZeiNJcCAAA4BQAADgAAAAAAAAAAAAAAAAAuAgAAZHJzL2Uyb0RvYy54&#10;bWxQSwECLQAUAAYACAAAACEAKHptsdwAAAAJAQAADwAAAAAAAAAAAAAAAADxBAAAZHJzL2Rvd25y&#10;ZXYueG1sUEsFBgAAAAAEAAQA8wAAAPoFAAAAAA==&#10;" fillcolor="window" strokecolor="#70ad47" strokeweight="1pt">
                      <v:path arrowok="t"/>
                      <v:textbox>
                        <w:txbxContent>
                          <w:p w:rsidR="00C426E3" w:rsidRDefault="00C426E3" w:rsidP="003F619E">
                            <w:pPr>
                              <w:pStyle w:val="Sinespaciado"/>
                              <w:jc w:val="center"/>
                              <w:rPr>
                                <w:rFonts w:ascii="Arial" w:hAnsi="Arial" w:cs="Arial"/>
                                <w:sz w:val="16"/>
                                <w:lang w:val="es-CO"/>
                              </w:rPr>
                            </w:pPr>
                            <w:r>
                              <w:rPr>
                                <w:rFonts w:ascii="Arial" w:hAnsi="Arial" w:cs="Arial"/>
                                <w:sz w:val="16"/>
                                <w:lang w:val="es-CO"/>
                              </w:rPr>
                              <w:t>Capacitación y entrega</w:t>
                            </w:r>
                            <w:r w:rsidR="00D633E1">
                              <w:rPr>
                                <w:rFonts w:ascii="Arial" w:hAnsi="Arial" w:cs="Arial"/>
                                <w:sz w:val="16"/>
                                <w:lang w:val="es-CO"/>
                              </w:rPr>
                              <w:t xml:space="preserve"> responsabilidad </w:t>
                            </w:r>
                          </w:p>
                          <w:p w:rsidR="003F619E" w:rsidRPr="000E6DCF" w:rsidRDefault="00C426E3" w:rsidP="003F619E">
                            <w:pPr>
                              <w:pStyle w:val="Sinespaciado"/>
                              <w:jc w:val="center"/>
                              <w:rPr>
                                <w:rFonts w:ascii="Arial" w:hAnsi="Arial" w:cs="Arial"/>
                                <w:sz w:val="16"/>
                                <w:lang w:val="es-CO"/>
                              </w:rPr>
                            </w:pPr>
                            <w:r>
                              <w:rPr>
                                <w:rFonts w:ascii="Arial" w:hAnsi="Arial" w:cs="Arial"/>
                                <w:sz w:val="16"/>
                                <w:lang w:val="es-CO"/>
                              </w:rPr>
                              <w:t>caja menor</w:t>
                            </w:r>
                          </w:p>
                        </w:txbxContent>
                      </v:textbox>
                    </v:shape>
                  </w:pict>
                </mc:Fallback>
              </mc:AlternateContent>
            </w:r>
          </w:p>
          <w:p w:rsidR="003F619E" w:rsidRPr="00C27079" w:rsidRDefault="003F619E" w:rsidP="00D63F9E">
            <w:pPr>
              <w:jc w:val="both"/>
              <w:rPr>
                <w:rFonts w:ascii="Arial" w:eastAsia="Calibri" w:hAnsi="Arial" w:cs="Arial"/>
                <w:sz w:val="20"/>
                <w:szCs w:val="20"/>
                <w:lang w:val="es-CO" w:eastAsia="en-US"/>
              </w:rPr>
            </w:pPr>
          </w:p>
          <w:p w:rsidR="003F619E" w:rsidRPr="00C27079" w:rsidRDefault="003F619E" w:rsidP="00D63F9E">
            <w:pPr>
              <w:jc w:val="both"/>
              <w:rPr>
                <w:rFonts w:ascii="Arial" w:eastAsia="Calibri" w:hAnsi="Arial" w:cs="Arial"/>
                <w:sz w:val="20"/>
                <w:szCs w:val="20"/>
                <w:lang w:val="es-CO" w:eastAsia="en-US"/>
              </w:rPr>
            </w:pPr>
          </w:p>
          <w:p w:rsidR="003F619E" w:rsidRPr="00C27079" w:rsidRDefault="00147A21" w:rsidP="00D63F9E">
            <w:pPr>
              <w:jc w:val="both"/>
              <w:rPr>
                <w:rFonts w:ascii="Arial" w:eastAsia="Calibri" w:hAnsi="Arial" w:cs="Arial"/>
                <w:sz w:val="20"/>
                <w:szCs w:val="20"/>
                <w:lang w:val="es-CO" w:eastAsia="en-US"/>
              </w:rPr>
            </w:pPr>
            <w:r>
              <w:rPr>
                <w:noProof/>
                <w:lang w:val="es-CO" w:eastAsia="es-CO"/>
              </w:rPr>
              <mc:AlternateContent>
                <mc:Choice Requires="wps">
                  <w:drawing>
                    <wp:anchor distT="0" distB="0" distL="114299" distR="114299" simplePos="0" relativeHeight="251703296" behindDoc="0" locked="0" layoutInCell="1" allowOverlap="1" wp14:anchorId="200AE2D7" wp14:editId="5CAD26D9">
                      <wp:simplePos x="0" y="0"/>
                      <wp:positionH relativeFrom="column">
                        <wp:posOffset>647065</wp:posOffset>
                      </wp:positionH>
                      <wp:positionV relativeFrom="paragraph">
                        <wp:posOffset>53340</wp:posOffset>
                      </wp:positionV>
                      <wp:extent cx="0" cy="1088390"/>
                      <wp:effectExtent l="76200" t="0" r="57150" b="5461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straightConnector1">
                                <a:avLst/>
                              </a:prstGeom>
                              <a:noFill/>
                              <a:ln w="1270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412240" id="Conector recto de flecha 16" o:spid="_x0000_s1026" type="#_x0000_t32" style="position:absolute;margin-left:50.95pt;margin-top:4.2pt;width:0;height:85.7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JjuwIAAKgFAAAOAAAAZHJzL2Uyb0RvYy54bWysVE2PmzAQvVfqf7C4s0AgQNAmqyyQXrbt&#10;SrtVz45tglWwke2ErKr+946dhG62l6raC/hr3sy8eTO3d8e+QwemNJdi6UU3oYeYIJJysVt63543&#10;fu4hbbCguJOCLb0Xpr271ccPt+NQsJlsZUeZQgAidDEOS681ZiiCQJOW9VjfyIEJuGyk6rGBrdoF&#10;VOER0PsumIVhGoxS0UFJwrSG0+p06a0cftMwYr42jWYGdUsPYjPuq9x3a7/B6hYXO4WHlpNzGPg/&#10;ougxF+B0gqqwwWiv+F9QPSdKatmYGyL7QDYNJ8zlANlE4Ztsnlo8MJcLkKOHiSb9frDky+FRIU6h&#10;dqmHBO6hRiVUihipkLI/RBlqOkZajOAJ8DUOugCzUjwqmzE5iqfhQZIfGglZtljsmIv7+WUArMha&#10;BFcmdqMH8LodP0sKb/DeSEfesVG9hQRa0NHV6GWqETsaRE6HBE6jMM/jhatfgIuL4aC0+cRkj+xi&#10;6WmjMN+1BhI6ZRQ5N/jwoI0NCxcXA+tVyA3vOieITqARfMyyMHQWWnac2lv7TqvdtuwUOmDQVBau&#10;qyRzScLN62dK7gV1aC3DtD6vDeYdrJFx7BjFga+OedZdz6iHOgZtZFen+DphPTIn5FPQsDsaWLpz&#10;4MSJ7OciXNR5nSd+MktrPwmryl9vysRPN1E2r+KqLKvol00lSoqWU8qEzeYi+Cj5N0GdW+8k1Uny&#10;E2/BNbojGIK9jnS9mYdZEud+ls1jP4nr0L/PN6W/LqM0zer78r5+E2ntstfvE+xEpY1K7g1TTy0d&#10;EeVWLzOQFMwrymFAxHmYhovMQ7jbQUmIUR5S0nznpnXytsK0GFdqiLN5OovPtZvQT0Rcamh3UxXO&#10;uf2hCjR5qa/rGtsop5bbSvryqKwsbAPBOHBG59Fl583rvXv1Z8CufgMAAP//AwBQSwMEFAAGAAgA&#10;AAAhADpVo4bcAAAACQEAAA8AAABkcnMvZG93bnJldi54bWxMj8FOwzAQRO9I/IO1SNyoHUA0SeNU&#10;qIJeEAdaPsCNt0lKvI5it0n5erZc4LZPM5qdKZaT68QJh9B60pDMFAikytuWag2f29e7FESIhqzp&#10;PKGGMwZYltdXhcmtH+kDT5tYCw6hkBsNTYx9LmWoGnQmzHyPxNreD85ExqGWdjAjh7tO3iv1JJ1p&#10;iT80psdVg9XX5ug0vIzvVq79+cGrLlvND8n2bf190Pr2ZnpegIg4xT8zXOpzdSi5084fyQbRMask&#10;Y6uG9BHERf/lHR/zLAVZFvL/gvIHAAD//wMAUEsBAi0AFAAGAAgAAAAhALaDOJL+AAAA4QEAABMA&#10;AAAAAAAAAAAAAAAAAAAAAFtDb250ZW50X1R5cGVzXS54bWxQSwECLQAUAAYACAAAACEAOP0h/9YA&#10;AACUAQAACwAAAAAAAAAAAAAAAAAvAQAAX3JlbHMvLnJlbHNQSwECLQAUAAYACAAAACEAKjFCY7sC&#10;AACoBQAADgAAAAAAAAAAAAAAAAAuAgAAZHJzL2Uyb0RvYy54bWxQSwECLQAUAAYACAAAACEAOlWj&#10;htwAAAAJAQAADwAAAAAAAAAAAAAAAAAVBQAAZHJzL2Rvd25yZXYueG1sUEsFBgAAAAAEAAQA8wAA&#10;AB4GAAAAAA==&#10;" strokecolor="#70ad47" strokeweight="1pt">
                      <v:stroke endarrow="block"/>
                      <v:shadow color="#375623" offset="1pt"/>
                    </v:shape>
                  </w:pict>
                </mc:Fallback>
              </mc:AlternateContent>
            </w:r>
          </w:p>
          <w:p w:rsidR="003F619E" w:rsidRPr="00C27079" w:rsidRDefault="003F619E" w:rsidP="00D63F9E">
            <w:pPr>
              <w:jc w:val="both"/>
              <w:rPr>
                <w:rFonts w:ascii="Arial" w:eastAsia="Calibri" w:hAnsi="Arial" w:cs="Arial"/>
                <w:sz w:val="20"/>
                <w:szCs w:val="20"/>
                <w:lang w:val="es-CO" w:eastAsia="en-US"/>
              </w:rPr>
            </w:pPr>
          </w:p>
          <w:p w:rsidR="003F619E" w:rsidRPr="00C27079" w:rsidRDefault="003F619E" w:rsidP="00D63F9E">
            <w:pPr>
              <w:jc w:val="both"/>
              <w:rPr>
                <w:rFonts w:ascii="Arial" w:eastAsia="Calibri" w:hAnsi="Arial" w:cs="Arial"/>
                <w:sz w:val="20"/>
                <w:szCs w:val="20"/>
                <w:lang w:val="es-CO" w:eastAsia="en-US"/>
              </w:rPr>
            </w:pPr>
          </w:p>
        </w:tc>
        <w:tc>
          <w:tcPr>
            <w:tcW w:w="2347" w:type="dxa"/>
            <w:shd w:val="clear" w:color="auto" w:fill="auto"/>
          </w:tcPr>
          <w:p w:rsidR="003F619E" w:rsidRPr="00C27079" w:rsidRDefault="00D633E1" w:rsidP="00C426E3">
            <w:pPr>
              <w:jc w:val="both"/>
              <w:rPr>
                <w:rFonts w:ascii="Arial" w:eastAsia="Calibri" w:hAnsi="Arial" w:cs="Arial"/>
                <w:sz w:val="20"/>
                <w:szCs w:val="20"/>
                <w:lang w:val="es-CO" w:eastAsia="en-US"/>
              </w:rPr>
            </w:pPr>
            <w:r>
              <w:rPr>
                <w:rFonts w:ascii="Arial" w:eastAsia="Calibri" w:hAnsi="Arial" w:cs="Arial"/>
                <w:sz w:val="20"/>
                <w:szCs w:val="20"/>
                <w:lang w:val="es-CO" w:eastAsia="en-US"/>
              </w:rPr>
              <w:t xml:space="preserve">Una vez aprobado el nombre de la persona designada para </w:t>
            </w:r>
            <w:r w:rsidR="00E84EA9">
              <w:rPr>
                <w:rFonts w:ascii="Arial" w:eastAsia="Calibri" w:hAnsi="Arial" w:cs="Arial"/>
                <w:sz w:val="20"/>
                <w:szCs w:val="20"/>
                <w:lang w:val="es-CO" w:eastAsia="en-US"/>
              </w:rPr>
              <w:t xml:space="preserve">el manejo de </w:t>
            </w:r>
            <w:r>
              <w:rPr>
                <w:rFonts w:ascii="Arial" w:eastAsia="Calibri" w:hAnsi="Arial" w:cs="Arial"/>
                <w:sz w:val="20"/>
                <w:szCs w:val="20"/>
                <w:lang w:val="es-CO" w:eastAsia="en-US"/>
              </w:rPr>
              <w:t xml:space="preserve">la caja menor se le </w:t>
            </w:r>
            <w:r w:rsidR="00E84EA9">
              <w:rPr>
                <w:rFonts w:ascii="Arial" w:eastAsia="Calibri" w:hAnsi="Arial" w:cs="Arial"/>
                <w:sz w:val="20"/>
                <w:szCs w:val="20"/>
                <w:lang w:val="es-CO" w:eastAsia="en-US"/>
              </w:rPr>
              <w:t xml:space="preserve">realiza una </w:t>
            </w:r>
            <w:r w:rsidR="00C426E3">
              <w:rPr>
                <w:rFonts w:ascii="Arial" w:eastAsia="Calibri" w:hAnsi="Arial" w:cs="Arial"/>
                <w:sz w:val="20"/>
                <w:szCs w:val="20"/>
                <w:lang w:val="es-CO" w:eastAsia="en-US"/>
              </w:rPr>
              <w:t>capacitación</w:t>
            </w:r>
            <w:r w:rsidR="00E84EA9">
              <w:rPr>
                <w:rFonts w:ascii="Arial" w:eastAsia="Calibri" w:hAnsi="Arial" w:cs="Arial"/>
                <w:sz w:val="20"/>
                <w:szCs w:val="20"/>
                <w:lang w:val="es-CO" w:eastAsia="en-US"/>
              </w:rPr>
              <w:t xml:space="preserve"> del manejo de caja</w:t>
            </w:r>
            <w:r w:rsidR="00C426E3">
              <w:rPr>
                <w:rFonts w:ascii="Arial" w:eastAsia="Calibri" w:hAnsi="Arial" w:cs="Arial"/>
                <w:sz w:val="20"/>
                <w:szCs w:val="20"/>
                <w:lang w:val="es-CO" w:eastAsia="en-US"/>
              </w:rPr>
              <w:t xml:space="preserve"> menor</w:t>
            </w:r>
            <w:r w:rsidR="00E84EA9">
              <w:rPr>
                <w:rFonts w:ascii="Arial" w:eastAsia="Calibri" w:hAnsi="Arial" w:cs="Arial"/>
                <w:sz w:val="20"/>
                <w:szCs w:val="20"/>
                <w:lang w:val="es-CO" w:eastAsia="en-US"/>
              </w:rPr>
              <w:t xml:space="preserve"> y se le </w:t>
            </w:r>
            <w:r>
              <w:rPr>
                <w:rFonts w:ascii="Arial" w:eastAsia="Calibri" w:hAnsi="Arial" w:cs="Arial"/>
                <w:sz w:val="20"/>
                <w:szCs w:val="20"/>
                <w:lang w:val="es-CO" w:eastAsia="en-US"/>
              </w:rPr>
              <w:t>indica la responsabilidad adquirida</w:t>
            </w:r>
            <w:r w:rsidR="00E84EA9">
              <w:rPr>
                <w:rFonts w:ascii="Arial" w:eastAsia="Calibri" w:hAnsi="Arial" w:cs="Arial"/>
                <w:sz w:val="20"/>
                <w:szCs w:val="20"/>
                <w:lang w:val="es-CO" w:eastAsia="en-US"/>
              </w:rPr>
              <w:t>.</w:t>
            </w:r>
            <w:r>
              <w:rPr>
                <w:rFonts w:ascii="Arial" w:eastAsia="Calibri" w:hAnsi="Arial" w:cs="Arial"/>
                <w:sz w:val="20"/>
                <w:szCs w:val="20"/>
                <w:lang w:val="es-CO" w:eastAsia="en-US"/>
              </w:rPr>
              <w:t xml:space="preserve"> </w:t>
            </w:r>
          </w:p>
        </w:tc>
        <w:tc>
          <w:tcPr>
            <w:tcW w:w="1470" w:type="dxa"/>
            <w:shd w:val="clear" w:color="auto" w:fill="auto"/>
          </w:tcPr>
          <w:p w:rsidR="003F619E" w:rsidRPr="00C27079" w:rsidRDefault="003F619E" w:rsidP="00D63F9E">
            <w:pPr>
              <w:jc w:val="center"/>
              <w:rPr>
                <w:rFonts w:ascii="Arial" w:eastAsia="Calibri" w:hAnsi="Arial" w:cs="Arial"/>
                <w:sz w:val="20"/>
                <w:szCs w:val="20"/>
                <w:lang w:val="es-CO" w:eastAsia="en-US"/>
              </w:rPr>
            </w:pPr>
          </w:p>
          <w:p w:rsidR="003F619E" w:rsidRPr="00C27079" w:rsidRDefault="004E13D8" w:rsidP="00D63F9E">
            <w:pPr>
              <w:jc w:val="center"/>
              <w:rPr>
                <w:rFonts w:ascii="Arial" w:eastAsia="Calibri" w:hAnsi="Arial" w:cs="Arial"/>
                <w:sz w:val="20"/>
                <w:szCs w:val="20"/>
                <w:lang w:val="es-CO" w:eastAsia="en-US"/>
              </w:rPr>
            </w:pPr>
            <w:r>
              <w:rPr>
                <w:rFonts w:ascii="Arial" w:eastAsia="Calibri" w:hAnsi="Arial" w:cs="Arial"/>
                <w:sz w:val="20"/>
                <w:szCs w:val="20"/>
                <w:lang w:val="es-CO" w:eastAsia="en-US"/>
              </w:rPr>
              <w:t>Director(a) Financiero y Contable</w:t>
            </w:r>
          </w:p>
          <w:p w:rsidR="003F619E" w:rsidRPr="00C27079" w:rsidRDefault="001D5CAF" w:rsidP="00D63F9E">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 xml:space="preserve">Auxiliar </w:t>
            </w:r>
            <w:r>
              <w:rPr>
                <w:rFonts w:ascii="Arial" w:eastAsia="Calibri" w:hAnsi="Arial" w:cs="Arial"/>
                <w:sz w:val="20"/>
                <w:szCs w:val="20"/>
                <w:lang w:val="es-CO" w:eastAsia="en-US"/>
              </w:rPr>
              <w:t>Contable</w:t>
            </w:r>
          </w:p>
        </w:tc>
        <w:tc>
          <w:tcPr>
            <w:tcW w:w="1404" w:type="dxa"/>
            <w:shd w:val="clear" w:color="auto" w:fill="auto"/>
          </w:tcPr>
          <w:p w:rsidR="003F619E" w:rsidRPr="00C27079" w:rsidRDefault="003F619E" w:rsidP="00D63F9E">
            <w:pPr>
              <w:jc w:val="center"/>
              <w:rPr>
                <w:rFonts w:ascii="Arial" w:eastAsia="Calibri" w:hAnsi="Arial" w:cs="Arial"/>
                <w:sz w:val="20"/>
                <w:szCs w:val="20"/>
                <w:lang w:val="es-CO" w:eastAsia="en-US"/>
              </w:rPr>
            </w:pPr>
          </w:p>
          <w:p w:rsidR="003F619E" w:rsidRPr="00C27079" w:rsidRDefault="003F619E" w:rsidP="00D63F9E">
            <w:pPr>
              <w:jc w:val="center"/>
              <w:rPr>
                <w:rFonts w:ascii="Arial" w:eastAsia="Calibri" w:hAnsi="Arial" w:cs="Arial"/>
                <w:sz w:val="20"/>
                <w:szCs w:val="20"/>
                <w:lang w:val="es-CO" w:eastAsia="en-US"/>
              </w:rPr>
            </w:pPr>
          </w:p>
          <w:p w:rsidR="003F619E" w:rsidRPr="0043465F" w:rsidRDefault="003F619E" w:rsidP="00D63F9E">
            <w:pPr>
              <w:jc w:val="center"/>
              <w:rPr>
                <w:rFonts w:ascii="Arial" w:eastAsia="Calibri" w:hAnsi="Arial" w:cs="Arial"/>
                <w:sz w:val="20"/>
                <w:szCs w:val="20"/>
                <w:lang w:val="es-CO" w:eastAsia="en-US"/>
              </w:rPr>
            </w:pPr>
          </w:p>
          <w:p w:rsidR="003F619E" w:rsidRPr="00C27079" w:rsidRDefault="003F619E" w:rsidP="00C426E3">
            <w:pP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tc>
      </w:tr>
      <w:tr w:rsidR="002E698F" w:rsidRPr="0043465F" w:rsidTr="00781D09">
        <w:trPr>
          <w:trHeight w:val="1596"/>
        </w:trPr>
        <w:tc>
          <w:tcPr>
            <w:tcW w:w="606"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C426E3" w:rsidP="00D63F9E">
            <w:pPr>
              <w:jc w:val="center"/>
              <w:rPr>
                <w:rFonts w:ascii="Arial" w:eastAsia="Calibri" w:hAnsi="Arial" w:cs="Arial"/>
                <w:sz w:val="20"/>
                <w:szCs w:val="20"/>
              </w:rPr>
            </w:pPr>
            <w:r>
              <w:rPr>
                <w:rFonts w:ascii="Arial" w:eastAsia="Calibri" w:hAnsi="Arial" w:cs="Arial"/>
                <w:sz w:val="20"/>
                <w:szCs w:val="20"/>
              </w:rPr>
              <w:t>8</w:t>
            </w:r>
            <w:r w:rsidR="003F619E">
              <w:rPr>
                <w:rFonts w:ascii="Arial" w:eastAsia="Calibri" w:hAnsi="Arial" w:cs="Arial"/>
                <w:sz w:val="20"/>
                <w:szCs w:val="20"/>
              </w:rPr>
              <w:t>.</w:t>
            </w:r>
            <w:r w:rsidR="003F619E" w:rsidRPr="00C27079">
              <w:rPr>
                <w:rFonts w:ascii="Arial" w:eastAsia="Calibri" w:hAnsi="Arial" w:cs="Arial"/>
                <w:sz w:val="20"/>
                <w:szCs w:val="20"/>
              </w:rPr>
              <w:t>3</w:t>
            </w:r>
          </w:p>
        </w:tc>
        <w:tc>
          <w:tcPr>
            <w:tcW w:w="1695" w:type="dxa"/>
            <w:shd w:val="clear" w:color="auto" w:fill="auto"/>
          </w:tcPr>
          <w:p w:rsidR="003F619E" w:rsidRPr="00C27079" w:rsidRDefault="003F619E" w:rsidP="00C426E3">
            <w:pPr>
              <w:rPr>
                <w:rFonts w:ascii="Arial" w:eastAsia="Calibri" w:hAnsi="Arial" w:cs="Arial"/>
                <w:sz w:val="20"/>
                <w:szCs w:val="20"/>
              </w:rPr>
            </w:pPr>
          </w:p>
          <w:p w:rsidR="003F619E" w:rsidRPr="00C27079" w:rsidRDefault="00C426E3" w:rsidP="00D63F9E">
            <w:pPr>
              <w:jc w:val="center"/>
              <w:rPr>
                <w:rFonts w:ascii="Arial" w:eastAsia="Calibri" w:hAnsi="Arial" w:cs="Arial"/>
                <w:sz w:val="20"/>
                <w:szCs w:val="20"/>
              </w:rPr>
            </w:pPr>
            <w:r>
              <w:rPr>
                <w:rFonts w:ascii="Arial" w:eastAsia="Calibri" w:hAnsi="Arial" w:cs="Arial"/>
                <w:sz w:val="20"/>
                <w:szCs w:val="20"/>
              </w:rPr>
              <w:t>Entrega de Efectivo caja menor</w:t>
            </w:r>
          </w:p>
        </w:tc>
        <w:tc>
          <w:tcPr>
            <w:tcW w:w="2242" w:type="dxa"/>
            <w:shd w:val="clear" w:color="auto" w:fill="auto"/>
          </w:tcPr>
          <w:p w:rsidR="003F619E" w:rsidRPr="00C27079" w:rsidRDefault="003F619E" w:rsidP="00D63F9E">
            <w:pPr>
              <w:jc w:val="both"/>
              <w:rPr>
                <w:rFonts w:ascii="Arial" w:eastAsia="Calibri" w:hAnsi="Arial" w:cs="Arial"/>
                <w:sz w:val="20"/>
                <w:szCs w:val="20"/>
                <w:lang w:val="es-CO" w:eastAsia="en-US"/>
              </w:rPr>
            </w:pPr>
          </w:p>
          <w:p w:rsidR="003F619E" w:rsidRPr="00C27079" w:rsidRDefault="00C426E3" w:rsidP="00D63F9E">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63360" behindDoc="0" locked="0" layoutInCell="1" allowOverlap="1" wp14:anchorId="40E49314" wp14:editId="1BEB4F78">
                      <wp:simplePos x="0" y="0"/>
                      <wp:positionH relativeFrom="column">
                        <wp:posOffset>98425</wp:posOffset>
                      </wp:positionH>
                      <wp:positionV relativeFrom="paragraph">
                        <wp:posOffset>44450</wp:posOffset>
                      </wp:positionV>
                      <wp:extent cx="1123950" cy="685800"/>
                      <wp:effectExtent l="0" t="0" r="19050" b="19050"/>
                      <wp:wrapNone/>
                      <wp:docPr id="25" name="Proces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685800"/>
                              </a:xfrm>
                              <a:prstGeom prst="flowChartProcess">
                                <a:avLst/>
                              </a:prstGeom>
                              <a:solidFill>
                                <a:sysClr val="window" lastClr="FFFFFF"/>
                              </a:solidFill>
                              <a:ln w="12700" cap="flat" cmpd="sng" algn="ctr">
                                <a:solidFill>
                                  <a:srgbClr val="70AD47"/>
                                </a:solidFill>
                                <a:prstDash val="solid"/>
                                <a:miter lim="800000"/>
                              </a:ln>
                              <a:effectLst/>
                            </wps:spPr>
                            <wps:txbx>
                              <w:txbxContent>
                                <w:p w:rsidR="003F619E" w:rsidRPr="000E6DCF" w:rsidRDefault="00C426E3" w:rsidP="003F619E">
                                  <w:pPr>
                                    <w:pStyle w:val="Sinespaciado"/>
                                    <w:jc w:val="center"/>
                                    <w:rPr>
                                      <w:rFonts w:ascii="Arial" w:hAnsi="Arial" w:cs="Arial"/>
                                      <w:sz w:val="16"/>
                                      <w:szCs w:val="16"/>
                                      <w:lang w:val="es-CO"/>
                                    </w:rPr>
                                  </w:pPr>
                                  <w:r>
                                    <w:rPr>
                                      <w:rFonts w:ascii="Arial" w:hAnsi="Arial" w:cs="Arial"/>
                                      <w:sz w:val="16"/>
                                      <w:szCs w:val="16"/>
                                      <w:lang w:val="es-CO"/>
                                    </w:rPr>
                                    <w:t>Entrega de Efectivo caja menor</w:t>
                                  </w:r>
                                  <w:r w:rsidR="003F619E">
                                    <w:rPr>
                                      <w:rFonts w:ascii="Arial" w:hAnsi="Arial" w:cs="Arial"/>
                                      <w:sz w:val="16"/>
                                      <w:szCs w:val="16"/>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E49314" id="Proceso 25" o:spid="_x0000_s1028" type="#_x0000_t109" style="position:absolute;left:0;text-align:left;margin-left:7.75pt;margin-top:3.5pt;width:8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eDlAIAADgFAAAOAAAAZHJzL2Uyb0RvYy54bWysVEtvGjEQvlfqf7B8bxYohGSVJUIgqkoo&#10;QUqqnAevl7XqV23DLv31HXsXQtKcqvpgeR4ez3zzje/uWyXJgTsvjC7o8GpACdfMlELvCvrjefXl&#10;hhIfQJcgjeYFPXJP72efP901NucjUxtZckcwiPZ5Ywtah2DzLPOs5gr8lbFco7EyTkFA0e2y0kGD&#10;0ZXMRoPBddYYV1pnGPcetcvOSGcpflVxFh6ryvNAZEExt5B2l/Zt3LPZHeQ7B7YWrE8D/iELBULj&#10;o+dQSwhA9k78FUoJ5ow3VbhiRmWmqgTjqQasZjh4V81TDZanWhAcb88w+f8Xlj0cNo6IsqCjCSUa&#10;FPZok+A0BDUIT2N9jl5PduNigd6uDfvp0ZC9sUTB9z5t5VT0xfJIm7A+nrHmbSAMlcPh6OvtBFvC&#10;0HZ9M7kZpGZkkJ9uW+fDN24UiYeCVtI0ixpc6NLzCW44rH2IuUB+ck9JGinKlZAyCUe/kI4cACmA&#10;zClNQ4kEH1BZ0FVasU4M4S+vSU0aTHM0xcQIA+RmJSHgUVlEy+sdJSB3SHoWXMrlzW3vdtvzq9PB&#10;fDmefvRITHoJvu6ySxE6SioRcC6kUAVFZHD1t6WOJfHE7L70V+TjKbTbtutnvBE1W1MescfOdOT3&#10;lq0EPrtGCDbgkO1YH05weMQtglxQ058oqY37/ZE++iMJ0UpJg9ODgPzag+OI7HeN9Lwdjsdx3JIw&#10;nkxHKLhLy/bSovdqYbA7Q/wrLEvH6B/k6Vg5o15w0OfxVTSBZvh2B30vLEI31fhVMD6fJzccMQth&#10;rZ8si8EjchHw5/YFnO1pFZCQD+Y0aZC/Y1TnG29qM98HU4lEt1dc+znA8UwU6r+SOP+XcvJ6/fBm&#10;fwAAAP//AwBQSwMEFAAGAAgAAAAhABWrljjdAAAACAEAAA8AAABkcnMvZG93bnJldi54bWxMj8FO&#10;wzAQRO+V+g/WInFrnVRNoSFOVVXqsSBKOXBz4iWJiNdR7DSBr2d7gtuOZjT7JttNthVX7H3jSEG8&#10;jEAglc40VCm4vB0XjyB80GR06wgVfKOHXT6fZTo1bqRXvJ5DJbiEfKoV1CF0qZS+rNFqv3QdEnuf&#10;rrc6sOwraXo9crlt5SqKNtLqhvhDrTs81Fh+nQer4OV4Om2Gn8I8j+E9+MvHOj5s10rd3037JxAB&#10;p/AXhhs+o0POTIUbyHjRsk4STip44EU3e7tiXfARJxHIPJP/B+S/AAAA//8DAFBLAQItABQABgAI&#10;AAAAIQC2gziS/gAAAOEBAAATAAAAAAAAAAAAAAAAAAAAAABbQ29udGVudF9UeXBlc10ueG1sUEsB&#10;Ai0AFAAGAAgAAAAhADj9If/WAAAAlAEAAAsAAAAAAAAAAAAAAAAALwEAAF9yZWxzLy5yZWxzUEsB&#10;Ai0AFAAGAAgAAAAhABDZh4OUAgAAOAUAAA4AAAAAAAAAAAAAAAAALgIAAGRycy9lMm9Eb2MueG1s&#10;UEsBAi0AFAAGAAgAAAAhABWrljjdAAAACAEAAA8AAAAAAAAAAAAAAAAA7gQAAGRycy9kb3ducmV2&#10;LnhtbFBLBQYAAAAABAAEAPMAAAD4BQAAAAA=&#10;" fillcolor="window" strokecolor="#70ad47" strokeweight="1pt">
                      <v:path arrowok="t"/>
                      <v:textbox>
                        <w:txbxContent>
                          <w:p w:rsidR="003F619E" w:rsidRPr="000E6DCF" w:rsidRDefault="00C426E3" w:rsidP="003F619E">
                            <w:pPr>
                              <w:pStyle w:val="Sinespaciado"/>
                              <w:jc w:val="center"/>
                              <w:rPr>
                                <w:rFonts w:ascii="Arial" w:hAnsi="Arial" w:cs="Arial"/>
                                <w:sz w:val="16"/>
                                <w:szCs w:val="16"/>
                                <w:lang w:val="es-CO"/>
                              </w:rPr>
                            </w:pPr>
                            <w:r>
                              <w:rPr>
                                <w:rFonts w:ascii="Arial" w:hAnsi="Arial" w:cs="Arial"/>
                                <w:sz w:val="16"/>
                                <w:szCs w:val="16"/>
                                <w:lang w:val="es-CO"/>
                              </w:rPr>
                              <w:t>Entrega de Efectivo caja menor</w:t>
                            </w:r>
                            <w:r w:rsidR="003F619E">
                              <w:rPr>
                                <w:rFonts w:ascii="Arial" w:hAnsi="Arial" w:cs="Arial"/>
                                <w:sz w:val="16"/>
                                <w:szCs w:val="16"/>
                                <w:lang w:val="es-CO"/>
                              </w:rPr>
                              <w:t xml:space="preserve"> </w:t>
                            </w:r>
                          </w:p>
                        </w:txbxContent>
                      </v:textbox>
                    </v:shape>
                  </w:pict>
                </mc:Fallback>
              </mc:AlternateContent>
            </w:r>
          </w:p>
          <w:p w:rsidR="003F619E" w:rsidRPr="00C27079" w:rsidRDefault="003F619E" w:rsidP="00D63F9E">
            <w:pPr>
              <w:jc w:val="both"/>
              <w:rPr>
                <w:rFonts w:ascii="Arial" w:eastAsia="Calibri" w:hAnsi="Arial" w:cs="Arial"/>
                <w:sz w:val="20"/>
                <w:szCs w:val="20"/>
                <w:lang w:val="es-CO" w:eastAsia="en-US"/>
              </w:rPr>
            </w:pPr>
          </w:p>
          <w:p w:rsidR="003F619E" w:rsidRPr="00C27079" w:rsidRDefault="007D43B5" w:rsidP="00D63F9E">
            <w:pPr>
              <w:jc w:val="both"/>
              <w:rPr>
                <w:rFonts w:ascii="Arial" w:eastAsia="Calibri" w:hAnsi="Arial" w:cs="Arial"/>
                <w:sz w:val="20"/>
                <w:szCs w:val="20"/>
                <w:lang w:val="es-CO" w:eastAsia="en-US"/>
              </w:rPr>
            </w:pPr>
            <w:r>
              <w:rPr>
                <w:noProof/>
                <w:lang w:val="es-CO" w:eastAsia="es-CO"/>
              </w:rPr>
              <mc:AlternateContent>
                <mc:Choice Requires="wps">
                  <w:drawing>
                    <wp:anchor distT="0" distB="0" distL="114299" distR="114299" simplePos="0" relativeHeight="251719680" behindDoc="0" locked="0" layoutInCell="1" allowOverlap="1" wp14:anchorId="0F6821F0" wp14:editId="28EABE5E">
                      <wp:simplePos x="0" y="0"/>
                      <wp:positionH relativeFrom="column">
                        <wp:posOffset>628015</wp:posOffset>
                      </wp:positionH>
                      <wp:positionV relativeFrom="paragraph">
                        <wp:posOffset>145415</wp:posOffset>
                      </wp:positionV>
                      <wp:extent cx="0" cy="1088390"/>
                      <wp:effectExtent l="76200" t="0" r="57150" b="5461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straightConnector1">
                                <a:avLst/>
                              </a:prstGeom>
                              <a:noFill/>
                              <a:ln w="1270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1AC08F" id="_x0000_t32" coordsize="21600,21600" o:spt="32" o:oned="t" path="m,l21600,21600e" filled="f">
                      <v:path arrowok="t" fillok="f" o:connecttype="none"/>
                      <o:lock v:ext="edit" shapetype="t"/>
                    </v:shapetype>
                    <v:shape id="Conector recto de flecha 26" o:spid="_x0000_s1026" type="#_x0000_t32" style="position:absolute;margin-left:49.45pt;margin-top:11.45pt;width:0;height:85.7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7fvAIAAKgFAAAOAAAAZHJzL2Uyb0RvYy54bWysVE2PmzAQvVfqf7B8Z4FAgKBNVlkgvWzb&#10;lXarnh1sglWwke2ErKr+946dhG62l6raC/hr3sy8eTO3d8e+QwemNJdiicObACMmakm52C3xt+eN&#10;l2GkDRGUdFKwJX5hGt+tPn64HYeczWQrO8oUAhCh83FY4taYIfd9XbesJ/pGDkzAZSNVTwxs1c6n&#10;ioyA3nf+LAgSf5SKDkrWTGs4LU+XeOXwm4bV5mvTaGZQt8QQm3Ff5b5b+/VXtyTfKTK0vD6HQf4j&#10;ip5wAU4nqJIYgvaK/wXV81pJLRtzU8vel03Da+ZygGzC4E02Ty0ZmMsFyNHDRJN+P9j6y+FRIU6X&#10;eJZgJEgPNSqgUrWRCin7Q5ShpmN1SxA8Ab7GQedgVohHZTOuj+JpeJD1D42ELFoidszF/fwyAFZo&#10;LfwrE7vRA3jdjp8lhTdkb6Qj79io3kICLejoavQy1YgdDapPhzWchkGWRQtXP5/kF8NBafOJyR7Z&#10;xRJrowjftQYSOmUUOjfk8KCNDYvkFwPrVcgN7zoniE6gEXzM0iBwFlp2nNpb+06r3bboFDoQ0FQa&#10;rMs4dUnCzetnSu4FdWgtI7Q6rw3hHayRcewYxYGvjmHrrmcUo45BG9nVKb5OWI/MCfkUNOyOBpbu&#10;HDhxIvu5CBZVVmWxF8+SyouDsvTWmyL2kk2YzsuoLIoy/GVTCeO85ZQyYbO5CD6M/01Q59Y7SXWS&#10;/MSbf43uCIZgryNdb+ZBGkeZl6bzyIujKvDus03hrYswSdLqvriv3kRauez1+wQ7UWmjknvD1FNL&#10;R0S51csMJAXzinIYEFEWJMEixYh0OyhJbRRGSprv3LRO3laYFuNKDVE6T2bRuXYT+omISw3tbqrC&#10;Obc/VIEmL/V1XWMb5dRyW0lfHpWVhW0gGAfO6Dy67Lx5vXev/gzY1W8AAAD//wMAUEsDBBQABgAI&#10;AAAAIQC021jk3QAAAAgBAAAPAAAAZHJzL2Rvd25yZXYueG1sTI/BTsMwEETvSPyDtZW4UadpBU2I&#10;U6GK9oI40PIBbrwkae11FLtNytezcIHTajRPszPFanRWXLAPrScFs2kCAqnypqVawcd+c78EEaIm&#10;o60nVHDFAKvy9qbQufEDveNlF2vBIRRyraCJsculDFWDToep75DY+/S905FlX0vT64HDnZVpkjxI&#10;p1viD43ucN1gddqdnYKX4c3Irb/OfWKz9eNxtn/dfh2VupuMz08gIo7xD4af+lwdSu508GcyQVgF&#10;2TJjUkGa8mX/Vx+YyxZzkGUh/w8ovwEAAP//AwBQSwECLQAUAAYACAAAACEAtoM4kv4AAADhAQAA&#10;EwAAAAAAAAAAAAAAAAAAAAAAW0NvbnRlbnRfVHlwZXNdLnhtbFBLAQItABQABgAIAAAAIQA4/SH/&#10;1gAAAJQBAAALAAAAAAAAAAAAAAAAAC8BAABfcmVscy8ucmVsc1BLAQItABQABgAIAAAAIQCuo47f&#10;vAIAAKgFAAAOAAAAAAAAAAAAAAAAAC4CAABkcnMvZTJvRG9jLnhtbFBLAQItABQABgAIAAAAIQC0&#10;21jk3QAAAAgBAAAPAAAAAAAAAAAAAAAAABYFAABkcnMvZG93bnJldi54bWxQSwUGAAAAAAQABADz&#10;AAAAIAYAAAAA&#10;" strokecolor="#70ad47" strokeweight="1pt">
                      <v:stroke endarrow="block"/>
                      <v:shadow color="#375623" offset="1pt"/>
                    </v:shape>
                  </w:pict>
                </mc:Fallback>
              </mc:AlternateContent>
            </w:r>
          </w:p>
          <w:p w:rsidR="003F619E" w:rsidRPr="00C27079" w:rsidRDefault="003F619E" w:rsidP="00D63F9E">
            <w:pPr>
              <w:jc w:val="both"/>
              <w:rPr>
                <w:rFonts w:ascii="Arial" w:eastAsia="Calibri" w:hAnsi="Arial" w:cs="Arial"/>
                <w:sz w:val="20"/>
                <w:szCs w:val="20"/>
                <w:lang w:val="es-CO" w:eastAsia="en-US"/>
              </w:rPr>
            </w:pPr>
          </w:p>
          <w:p w:rsidR="003F619E" w:rsidRPr="00C27079" w:rsidRDefault="003F619E" w:rsidP="00D63F9E">
            <w:pPr>
              <w:jc w:val="both"/>
              <w:rPr>
                <w:rFonts w:ascii="Arial" w:eastAsia="Calibri" w:hAnsi="Arial" w:cs="Arial"/>
                <w:sz w:val="20"/>
                <w:szCs w:val="20"/>
                <w:lang w:val="es-CO" w:eastAsia="en-US"/>
              </w:rPr>
            </w:pPr>
          </w:p>
          <w:p w:rsidR="003F619E" w:rsidRPr="00C27079" w:rsidRDefault="003F619E" w:rsidP="00D63F9E">
            <w:pPr>
              <w:jc w:val="both"/>
              <w:rPr>
                <w:rFonts w:ascii="Arial" w:eastAsia="Calibri" w:hAnsi="Arial" w:cs="Arial"/>
                <w:sz w:val="20"/>
                <w:szCs w:val="20"/>
                <w:lang w:val="es-CO" w:eastAsia="en-US"/>
              </w:rPr>
            </w:pPr>
          </w:p>
        </w:tc>
        <w:tc>
          <w:tcPr>
            <w:tcW w:w="2347" w:type="dxa"/>
            <w:shd w:val="clear" w:color="auto" w:fill="auto"/>
          </w:tcPr>
          <w:p w:rsidR="003F619E" w:rsidRPr="00C27079" w:rsidRDefault="00C426E3" w:rsidP="00C426E3">
            <w:pPr>
              <w:jc w:val="both"/>
              <w:rPr>
                <w:rFonts w:ascii="Arial" w:eastAsia="Calibri" w:hAnsi="Arial" w:cs="Arial"/>
                <w:sz w:val="20"/>
                <w:szCs w:val="20"/>
                <w:lang w:val="es-CO" w:eastAsia="en-US"/>
              </w:rPr>
            </w:pPr>
            <w:r w:rsidRPr="00C426E3">
              <w:rPr>
                <w:rFonts w:ascii="Arial" w:eastAsia="Calibri" w:hAnsi="Arial" w:cs="Arial"/>
                <w:sz w:val="20"/>
                <w:szCs w:val="20"/>
                <w:lang w:val="es-CO" w:eastAsia="en-US"/>
              </w:rPr>
              <w:t xml:space="preserve">La persona </w:t>
            </w:r>
            <w:r>
              <w:rPr>
                <w:rFonts w:ascii="Arial" w:eastAsia="Calibri" w:hAnsi="Arial" w:cs="Arial"/>
                <w:sz w:val="20"/>
                <w:szCs w:val="20"/>
                <w:lang w:val="es-CO" w:eastAsia="en-US"/>
              </w:rPr>
              <w:t>encargada de la caja menor</w:t>
            </w:r>
            <w:r w:rsidRPr="00C426E3">
              <w:rPr>
                <w:rFonts w:ascii="Arial" w:eastAsia="Calibri" w:hAnsi="Arial" w:cs="Arial"/>
                <w:sz w:val="20"/>
                <w:szCs w:val="20"/>
                <w:lang w:val="es-CO" w:eastAsia="en-US"/>
              </w:rPr>
              <w:t xml:space="preserve"> recibirá la base </w:t>
            </w:r>
            <w:r>
              <w:rPr>
                <w:rFonts w:ascii="Arial" w:eastAsia="Calibri" w:hAnsi="Arial" w:cs="Arial"/>
                <w:sz w:val="20"/>
                <w:szCs w:val="20"/>
                <w:lang w:val="es-CO" w:eastAsia="en-US"/>
              </w:rPr>
              <w:t xml:space="preserve">junto con el </w:t>
            </w:r>
            <w:r w:rsidRPr="00C426E3">
              <w:rPr>
                <w:rFonts w:ascii="Arial" w:eastAsia="Calibri" w:hAnsi="Arial" w:cs="Arial"/>
                <w:sz w:val="20"/>
                <w:szCs w:val="20"/>
                <w:lang w:val="es-CO" w:eastAsia="en-US"/>
              </w:rPr>
              <w:t xml:space="preserve">formato </w:t>
            </w:r>
            <w:r w:rsidR="00147A21" w:rsidRPr="00147A21">
              <w:rPr>
                <w:rFonts w:ascii="Arial" w:eastAsia="Calibri" w:hAnsi="Arial" w:cs="Arial"/>
                <w:sz w:val="20"/>
                <w:szCs w:val="20"/>
                <w:lang w:val="es-CO" w:eastAsia="en-US"/>
              </w:rPr>
              <w:t>CCMRGF-11</w:t>
            </w:r>
            <w:r w:rsidR="00147A21">
              <w:rPr>
                <w:rFonts w:ascii="Arial" w:eastAsia="Calibri" w:hAnsi="Arial" w:cs="Arial"/>
                <w:sz w:val="20"/>
                <w:szCs w:val="20"/>
                <w:lang w:val="es-CO" w:eastAsia="en-US"/>
              </w:rPr>
              <w:t xml:space="preserve"> </w:t>
            </w:r>
            <w:r w:rsidRPr="00C426E3">
              <w:rPr>
                <w:rFonts w:ascii="Arial" w:eastAsia="Calibri" w:hAnsi="Arial" w:cs="Arial"/>
                <w:sz w:val="20"/>
                <w:szCs w:val="20"/>
                <w:lang w:val="es-CO" w:eastAsia="en-US"/>
              </w:rPr>
              <w:t>de solicitud de reembolso de caja menor, sumará los valores del dinero recibido y consignado en el formato de solicitud de reembolso verificando que el total corresponda a lo estipulado como base de caja menor.</w:t>
            </w:r>
          </w:p>
        </w:tc>
        <w:tc>
          <w:tcPr>
            <w:tcW w:w="1470" w:type="dxa"/>
            <w:shd w:val="clear" w:color="auto" w:fill="auto"/>
          </w:tcPr>
          <w:p w:rsidR="003F619E" w:rsidRPr="00C27079" w:rsidRDefault="003F619E" w:rsidP="00D63F9E">
            <w:pPr>
              <w:jc w:val="center"/>
              <w:rPr>
                <w:rFonts w:ascii="Arial" w:eastAsia="Calibri" w:hAnsi="Arial" w:cs="Arial"/>
                <w:sz w:val="20"/>
                <w:szCs w:val="20"/>
                <w:lang w:val="es-CO" w:eastAsia="en-US"/>
              </w:rPr>
            </w:pPr>
          </w:p>
          <w:p w:rsidR="003F619E" w:rsidRPr="00C27079" w:rsidRDefault="003F619E" w:rsidP="00D63F9E">
            <w:pPr>
              <w:jc w:val="center"/>
              <w:rPr>
                <w:rFonts w:ascii="Arial" w:eastAsia="Calibri" w:hAnsi="Arial" w:cs="Arial"/>
                <w:sz w:val="20"/>
                <w:szCs w:val="20"/>
                <w:lang w:val="es-CO" w:eastAsia="en-US"/>
              </w:rPr>
            </w:pPr>
          </w:p>
          <w:p w:rsidR="00C50760" w:rsidRDefault="00C50760" w:rsidP="00D63F9E">
            <w:pPr>
              <w:jc w:val="center"/>
              <w:rPr>
                <w:rFonts w:ascii="Arial" w:eastAsia="Calibri" w:hAnsi="Arial" w:cs="Arial"/>
                <w:sz w:val="20"/>
                <w:szCs w:val="20"/>
                <w:lang w:val="es-CO" w:eastAsia="en-US"/>
              </w:rPr>
            </w:pPr>
          </w:p>
          <w:p w:rsidR="003F619E" w:rsidRPr="00C27079" w:rsidRDefault="001D5CAF" w:rsidP="00D63F9E">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 xml:space="preserve">Auxiliar </w:t>
            </w:r>
            <w:r>
              <w:rPr>
                <w:rFonts w:ascii="Arial" w:eastAsia="Calibri" w:hAnsi="Arial" w:cs="Arial"/>
                <w:sz w:val="20"/>
                <w:szCs w:val="20"/>
                <w:lang w:val="es-CO" w:eastAsia="en-US"/>
              </w:rPr>
              <w:t>Contable</w:t>
            </w:r>
          </w:p>
        </w:tc>
        <w:tc>
          <w:tcPr>
            <w:tcW w:w="1404" w:type="dxa"/>
            <w:shd w:val="clear" w:color="auto" w:fill="auto"/>
          </w:tcPr>
          <w:p w:rsidR="003F619E" w:rsidRPr="00C27079" w:rsidRDefault="003F619E" w:rsidP="00D63F9E">
            <w:pPr>
              <w:jc w:val="center"/>
              <w:rPr>
                <w:rFonts w:ascii="Arial" w:eastAsia="Calibri" w:hAnsi="Arial" w:cs="Arial"/>
                <w:sz w:val="20"/>
                <w:szCs w:val="20"/>
                <w:lang w:val="es-CO" w:eastAsia="en-US"/>
              </w:rPr>
            </w:pPr>
          </w:p>
          <w:p w:rsidR="003F619E" w:rsidRPr="00C27079" w:rsidRDefault="003F619E" w:rsidP="00D63F9E">
            <w:pPr>
              <w:jc w:val="center"/>
              <w:rPr>
                <w:rFonts w:ascii="Arial" w:eastAsia="Calibri" w:hAnsi="Arial" w:cs="Arial"/>
                <w:sz w:val="20"/>
                <w:szCs w:val="20"/>
                <w:lang w:val="es-CO" w:eastAsia="en-US"/>
              </w:rPr>
            </w:pPr>
          </w:p>
          <w:p w:rsidR="003F619E" w:rsidRPr="0043465F" w:rsidRDefault="003F619E" w:rsidP="00D63F9E">
            <w:pPr>
              <w:rPr>
                <w:rFonts w:ascii="Arial" w:eastAsia="Calibri" w:hAnsi="Arial" w:cs="Arial"/>
                <w:sz w:val="20"/>
                <w:szCs w:val="20"/>
                <w:lang w:val="es-CO" w:eastAsia="en-US"/>
              </w:rPr>
            </w:pPr>
          </w:p>
          <w:p w:rsidR="003F619E" w:rsidRDefault="003F619E" w:rsidP="00D63F9E">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p w:rsidR="00C07047" w:rsidRPr="00C27079" w:rsidRDefault="00C07047" w:rsidP="00D63F9E">
            <w:pPr>
              <w:jc w:val="center"/>
              <w:rPr>
                <w:rFonts w:ascii="Arial" w:eastAsia="Calibri" w:hAnsi="Arial" w:cs="Arial"/>
                <w:sz w:val="20"/>
                <w:szCs w:val="20"/>
                <w:lang w:val="es-CO" w:eastAsia="en-US"/>
              </w:rPr>
            </w:pPr>
            <w:r w:rsidRPr="00147A21">
              <w:rPr>
                <w:rFonts w:ascii="Arial" w:eastAsia="Calibri" w:hAnsi="Arial" w:cs="Arial"/>
                <w:sz w:val="20"/>
                <w:szCs w:val="20"/>
                <w:lang w:val="es-CO" w:eastAsia="en-US"/>
              </w:rPr>
              <w:t>CCMRGF-11</w:t>
            </w:r>
          </w:p>
        </w:tc>
      </w:tr>
      <w:tr w:rsidR="002E698F" w:rsidRPr="0043465F" w:rsidTr="00781D09">
        <w:trPr>
          <w:trHeight w:val="1596"/>
        </w:trPr>
        <w:tc>
          <w:tcPr>
            <w:tcW w:w="606" w:type="dxa"/>
            <w:shd w:val="clear" w:color="auto" w:fill="auto"/>
          </w:tcPr>
          <w:p w:rsidR="003F619E" w:rsidRPr="00C27079" w:rsidRDefault="003F619E" w:rsidP="00D63F9E">
            <w:pPr>
              <w:jc w:val="center"/>
              <w:rPr>
                <w:rFonts w:ascii="Arial" w:eastAsia="Calibri" w:hAnsi="Arial" w:cs="Arial"/>
                <w:sz w:val="20"/>
                <w:szCs w:val="20"/>
              </w:rPr>
            </w:pPr>
          </w:p>
        </w:tc>
        <w:tc>
          <w:tcPr>
            <w:tcW w:w="1695" w:type="dxa"/>
            <w:shd w:val="clear" w:color="auto" w:fill="auto"/>
          </w:tcPr>
          <w:p w:rsidR="003F619E" w:rsidRPr="00C27079" w:rsidRDefault="00781D09" w:rsidP="00042900">
            <w:pPr>
              <w:jc w:val="center"/>
              <w:rPr>
                <w:rFonts w:ascii="Arial" w:eastAsia="Calibri" w:hAnsi="Arial" w:cs="Arial"/>
                <w:sz w:val="20"/>
                <w:szCs w:val="20"/>
              </w:rPr>
            </w:pPr>
            <w:r>
              <w:rPr>
                <w:rFonts w:ascii="Arial" w:eastAsia="Calibri" w:hAnsi="Arial" w:cs="Arial"/>
                <w:sz w:val="20"/>
                <w:szCs w:val="20"/>
              </w:rPr>
              <w:t>Realizar pagos de caja menor</w:t>
            </w:r>
          </w:p>
        </w:tc>
        <w:tc>
          <w:tcPr>
            <w:tcW w:w="2242" w:type="dxa"/>
            <w:shd w:val="clear" w:color="auto" w:fill="auto"/>
          </w:tcPr>
          <w:p w:rsidR="003F619E" w:rsidRPr="00C27079" w:rsidRDefault="00567113" w:rsidP="00D63F9E">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727872" behindDoc="0" locked="0" layoutInCell="1" allowOverlap="1" wp14:anchorId="15977DF7" wp14:editId="6FC8376E">
                      <wp:simplePos x="0" y="0"/>
                      <wp:positionH relativeFrom="column">
                        <wp:posOffset>-12700</wp:posOffset>
                      </wp:positionH>
                      <wp:positionV relativeFrom="paragraph">
                        <wp:posOffset>488315</wp:posOffset>
                      </wp:positionV>
                      <wp:extent cx="9525" cy="1228725"/>
                      <wp:effectExtent l="0" t="0" r="28575" b="28575"/>
                      <wp:wrapNone/>
                      <wp:docPr id="32" name="Conector recto 32"/>
                      <wp:cNvGraphicFramePr/>
                      <a:graphic xmlns:a="http://schemas.openxmlformats.org/drawingml/2006/main">
                        <a:graphicData uri="http://schemas.microsoft.com/office/word/2010/wordprocessingShape">
                          <wps:wsp>
                            <wps:cNvCnPr/>
                            <wps:spPr>
                              <a:xfrm>
                                <a:off x="0" y="0"/>
                                <a:ext cx="9525" cy="12287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B4BCB" id="Conector recto 3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8.45pt" to="-.25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ewuAEAAMQDAAAOAAAAZHJzL2Uyb0RvYy54bWysU9uO1DAMfUfiH6K8M72sFpZqOvswK3hB&#10;MILlA7KpM42Um5ww7fw9TqbbRYCEWO1LUsc+ts+xu72drWEnwKi963mzqTkDJ/2g3bHn3+8/vLnh&#10;LCbhBmG8g56fIfLb3etX2yl00PrRmwGQURIXuyn0fEwpdFUV5QhWxI0P4MipPFqRyMRjNaCYKLs1&#10;VVvXb6vJ4xDQS4iRXu8uTr4r+ZUCmb4oFSEx03PqLZUTy/mQz2q3Fd0RRRi1XNoQz+jCCu2o6Jrq&#10;TiTBfqD+I5XVEn30Km2kt5VXSksoHIhNU//G5tsoAhQuJE4Mq0zx5dLKz6cDMj30/KrlzAlLM9rT&#10;pGTyyDBfjByk0hRiR8F7d8DFiuGAmfKs0OabyLC5KHtelYU5MUmP76/ba84kOZq2vXlHBiWpnrAB&#10;Y/oI3rL80XOjXeYtOnH6FNMl9DGEcLmXS/Xylc4GcrBxX0ERF6rXFHTZItgbZCdB8xdSgktXS+kS&#10;nWFKG7MC638Dl/gMhbJh/wNeEaWyd2kFW+08/q16mpulZXWJf1TgwjtL8OCHc5lLkYZWpYi7rHXe&#10;xV/tAn/6+XY/AQAA//8DAFBLAwQUAAYACAAAACEATxvlgd8AAAAHAQAADwAAAGRycy9kb3ducmV2&#10;LnhtbEyPT0vDQBTE74LfYXmCt3S3UVsb81JEEAoFxdqDvb3Nrkkw+8fspk2/vetJj8MMM78p15Pp&#10;2VEPoXMWYT4TwLStnepsg7B/f87ugYVIVlHvrEY46wDr6vKipEK5k33Tx11sWCqxoSCENkZfcB7q&#10;VhsKM+e1Td6nGwzFJIeGq4FOqdz0PBdiwQ11Ni205PVTq+uv3WgQXuTrYbPd35zD+LEluZFezL89&#10;4vXV9PgALOop/oXhFz+hQ5WYpButCqxHyPJ0JSIsFytgyc/ugEmEfClugVcl/89f/QAAAP//AwBQ&#10;SwECLQAUAAYACAAAACEAtoM4kv4AAADhAQAAEwAAAAAAAAAAAAAAAAAAAAAAW0NvbnRlbnRfVHlw&#10;ZXNdLnhtbFBLAQItABQABgAIAAAAIQA4/SH/1gAAAJQBAAALAAAAAAAAAAAAAAAAAC8BAABfcmVs&#10;cy8ucmVsc1BLAQItABQABgAIAAAAIQCtNvewuAEAAMQDAAAOAAAAAAAAAAAAAAAAAC4CAABkcnMv&#10;ZTJvRG9jLnhtbFBLAQItABQABgAIAAAAIQBPG+WB3wAAAAcBAAAPAAAAAAAAAAAAAAAAABIEAABk&#10;cnMvZG93bnJldi54bWxQSwUGAAAAAAQABADzAAAAHgUAAAAA&#10;" strokecolor="#94b64e [3046]"/>
                  </w:pict>
                </mc:Fallback>
              </mc:AlternateContent>
            </w:r>
            <w:r w:rsidR="00F05BFB">
              <w:rPr>
                <w:noProof/>
                <w:lang w:val="es-CO" w:eastAsia="es-CO"/>
              </w:rPr>
              <mc:AlternateContent>
                <mc:Choice Requires="wps">
                  <w:drawing>
                    <wp:anchor distT="0" distB="0" distL="114300" distR="114300" simplePos="0" relativeHeight="251755520" behindDoc="0" locked="0" layoutInCell="1" allowOverlap="1" wp14:anchorId="434F7A85" wp14:editId="5B1C1057">
                      <wp:simplePos x="0" y="0"/>
                      <wp:positionH relativeFrom="column">
                        <wp:posOffset>665013</wp:posOffset>
                      </wp:positionH>
                      <wp:positionV relativeFrom="paragraph">
                        <wp:posOffset>813603</wp:posOffset>
                      </wp:positionV>
                      <wp:extent cx="0" cy="310551"/>
                      <wp:effectExtent l="76200" t="0" r="57150" b="51435"/>
                      <wp:wrapNone/>
                      <wp:docPr id="29" name="Conector recto de flecha 29"/>
                      <wp:cNvGraphicFramePr/>
                      <a:graphic xmlns:a="http://schemas.openxmlformats.org/drawingml/2006/main">
                        <a:graphicData uri="http://schemas.microsoft.com/office/word/2010/wordprocessingShape">
                          <wps:wsp>
                            <wps:cNvCnPr/>
                            <wps:spPr>
                              <a:xfrm>
                                <a:off x="0" y="0"/>
                                <a:ext cx="0" cy="310551"/>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type w14:anchorId="3B3EC89D" id="_x0000_t32" coordsize="21600,21600" o:spt="32" o:oned="t" path="m,l21600,21600e" filled="f">
                      <v:path arrowok="t" fillok="f" o:connecttype="none"/>
                      <o:lock v:ext="edit" shapetype="t"/>
                    </v:shapetype>
                    <v:shape id="Conector recto de flecha 29" o:spid="_x0000_s1026" type="#_x0000_t32" style="position:absolute;margin-left:52.35pt;margin-top:64.05pt;width:0;height:24.4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p0wEAAAEEAAAOAAAAZHJzL2Uyb0RvYy54bWysU9uOEzEMfUfiH6K805npahFUne5Dd+EF&#10;QcXlA7IZpxMpNzmml7/HybSzCBASaF+cm499fOys707eiQNgtjH0slu0UkDQcbBh38tvX9+9eiNF&#10;JhUG5WKAXp4hy7vNyxfrY1rBMo7RDYCCg4S8OqZejkRp1TRZj+BVXsQEgR9NRK+Ij7hvBlRHju5d&#10;s2zb180x4pAwasiZb++nR7mp8Y0BTZ+MyUDC9ZK5UbVY7WOxzWatVntUabT6QkP9BwuvbOCkc6h7&#10;RUp8R/tbKG81xhwNLXT0TTTGaqg1cDVd+0s1X0aVoNbC4uQ0y5SfL6z+eNihsEMvl2+lCMpzj7bc&#10;KU0RBZZFDCCMAz0qwS6s1zHlFcO2YYeXU047LMWfDPqyclniVDU+zxrDiYSeLjXf3nTt7W1XwjVP&#10;uISZ3kP0omx6mQmV3Y/EfCZCXZVYHT5kmoBXQEnqQrGkrHsIg6Bz4koIrQp7B5c8xaUp9CfCdUdn&#10;BxP8MxgWgilOaeoIwtahOCgeHqU1BLqZI7F3gRnr3AxsK7+/Ai/+BQp1PP8FPCNq5hhoBnsbIv4p&#10;O52uIpvJ/6rAVHeR4DEO59rKKg3PWe3J5U+UQf75XOFPP3fzAwAA//8DAFBLAwQUAAYACAAAACEA&#10;qIgqg98AAAALAQAADwAAAGRycy9kb3ducmV2LnhtbEyPQU/DMAyF70j8h8hIXBBLNiG6laYT2oQm&#10;2GkbSByzxrQViVOabCv/Ho8L3N6zn54/F/PBO3HEPraBNIxHCgRSFWxLtYbX3dPtFERMhqxxgVDD&#10;N0aYl5cXhcltONEGj9tUCy6hmBsNTUpdLmWsGvQmjkKHxLuP0HuT2Pa1tL05cbl3cqLUvfSmJb7Q&#10;mA4XDVaf24PXMFuRW2/e3oev5W5VvzzfLJZu1mp9fTU8PoBIOKS/MJzxGR1KZtqHA9koHHt1l3GU&#10;xWQ6BnFO/E72LLJMgSwL+f+H8gcAAP//AwBQSwECLQAUAAYACAAAACEAtoM4kv4AAADhAQAAEwAA&#10;AAAAAAAAAAAAAAAAAAAAW0NvbnRlbnRfVHlwZXNdLnhtbFBLAQItABQABgAIAAAAIQA4/SH/1gAA&#10;AJQBAAALAAAAAAAAAAAAAAAAAC8BAABfcmVscy8ucmVsc1BLAQItABQABgAIAAAAIQA1IpQp0wEA&#10;AAEEAAAOAAAAAAAAAAAAAAAAAC4CAABkcnMvZTJvRG9jLnhtbFBLAQItABQABgAIAAAAIQCoiCqD&#10;3wAAAAsBAAAPAAAAAAAAAAAAAAAAAC0EAABkcnMvZG93bnJldi54bWxQSwUGAAAAAAQABADzAAAA&#10;OQUAAAAA&#10;" strokecolor="#94b64e [3046]">
                      <v:stroke endarrow="block"/>
                    </v:shape>
                  </w:pict>
                </mc:Fallback>
              </mc:AlternateContent>
            </w:r>
            <w:r w:rsidR="00007818">
              <w:rPr>
                <w:noProof/>
                <w:lang w:val="es-CO" w:eastAsia="es-CO"/>
              </w:rPr>
              <mc:AlternateContent>
                <mc:Choice Requires="wps">
                  <w:drawing>
                    <wp:anchor distT="0" distB="0" distL="114300" distR="114300" simplePos="0" relativeHeight="251729920" behindDoc="0" locked="0" layoutInCell="1" allowOverlap="1" wp14:anchorId="5EABB325" wp14:editId="7C046E9A">
                      <wp:simplePos x="0" y="0"/>
                      <wp:positionH relativeFrom="column">
                        <wp:posOffset>-3175</wp:posOffset>
                      </wp:positionH>
                      <wp:positionV relativeFrom="paragraph">
                        <wp:posOffset>480587</wp:posOffset>
                      </wp:positionV>
                      <wp:extent cx="123825" cy="9525"/>
                      <wp:effectExtent l="0" t="57150" r="47625" b="85725"/>
                      <wp:wrapNone/>
                      <wp:docPr id="34" name="Conector recto de flecha 34"/>
                      <wp:cNvGraphicFramePr/>
                      <a:graphic xmlns:a="http://schemas.openxmlformats.org/drawingml/2006/main">
                        <a:graphicData uri="http://schemas.microsoft.com/office/word/2010/wordprocessingShape">
                          <wps:wsp>
                            <wps:cNvCnPr/>
                            <wps:spPr>
                              <a:xfrm flipV="1">
                                <a:off x="0" y="0"/>
                                <a:ext cx="123825" cy="952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01607D" id="_x0000_t32" coordsize="21600,21600" o:spt="32" o:oned="t" path="m,l21600,21600e" filled="f">
                      <v:path arrowok="t" fillok="f" o:connecttype="none"/>
                      <o:lock v:ext="edit" shapetype="t"/>
                    </v:shapetype>
                    <v:shape id="Conector recto de flecha 34" o:spid="_x0000_s1026" type="#_x0000_t32" style="position:absolute;margin-left:-.25pt;margin-top:37.85pt;width:9.75pt;height:.7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W89AEAAEIEAAAOAAAAZHJzL2Uyb0RvYy54bWysU02P0zAQvSPxHyzfadIuRbtV0z20LBcE&#10;Kxa4u844seTY1njox79n7LThU0IgLo4nnvdm3vN4fX8anDgAJht8I+ezWgrwOrTWd4389PHhxa0U&#10;iZRvlQseGnmGJO83z5+tj3EFi9AH1wIKJvFpdYyN7IniqqqS7mFQaRYieD40AQdFHGJXtaiOzD64&#10;alHXr6pjwDZi0JAS/92Nh3JT+I0BTe+NSUDCNZJ7o7JiWfd5rTZrtepQxd7qSxvqH7oYlPVcdKLa&#10;KVLiC9pfqAarMaRgaKbDUAVjrIaigdXM65/UPPUqQtHC5qQ42ZT+H61+d3hEYdtG3ryUwquB72jL&#10;N6UpoMD8ES0I40D3SnAK+3WMacWwrX/ES5TiI2bxJ4MD59r4mUeh2MECxam4fZ7chhMJzT/ni5vb&#10;xVIKzUd3S94xWzWSZLKIid5AGETeNDIRKtv1xM2N3Y0F1OFtohF4BWSw83lNwdn2wTpXAuz2W4fi&#10;oHgU7ha7ellunyv+kEbKute+FXSObAWhVb5zcOkt01ZZ/6i47OjsYCz5AQw7mZUV7WWGYSqptAZP&#10;84mJszPMcHsTsP4z8JKfoVDm+2/AE6JUDp4m8GB9wN9Vp9O1ZTPmXx0YdWcL9qE9l1ko1vCglnu8&#10;PKr8Er6PC/zb0998BQAA//8DAFBLAwQUAAYACAAAACEA04NMo9wAAAAGAQAADwAAAGRycy9kb3du&#10;cmV2LnhtbEyPQUvDQBSE74L/YXmCt3ZjoY2J2RQRFYQiNIrg7TX7zIbuvg3ZbZv+e7cnPQ4zzHxT&#10;rSdnxZHG0HtWcDfPQBC3XvfcKfj8eJndgwgRWaP1TArOFGBdX19VWGp/4i0dm9iJVMKhRAUmxqGU&#10;MrSGHIa5H4iT9+NHhzHJsZN6xFMqd1YusmwlHfacFgwO9GSo3TcHpyB7bXnztXobNt/nd9zunwvT&#10;2EKp25vp8QFEpCn+heGCn9ChTkw7f2AdhFUwW6aggnyZg7jYRXq2SzpfgKwr+R+//gUAAP//AwBQ&#10;SwECLQAUAAYACAAAACEAtoM4kv4AAADhAQAAEwAAAAAAAAAAAAAAAAAAAAAAW0NvbnRlbnRfVHlw&#10;ZXNdLnhtbFBLAQItABQABgAIAAAAIQA4/SH/1gAAAJQBAAALAAAAAAAAAAAAAAAAAC8BAABfcmVs&#10;cy8ucmVsc1BLAQItABQABgAIAAAAIQA6REW89AEAAEIEAAAOAAAAAAAAAAAAAAAAAC4CAABkcnMv&#10;ZTJvRG9jLnhtbFBLAQItABQABgAIAAAAIQDTg0yj3AAAAAYBAAAPAAAAAAAAAAAAAAAAAE4EAABk&#10;cnMvZG93bnJldi54bWxQSwUGAAAAAAQABADzAAAAVwUAAAAA&#10;" strokecolor="#92d050">
                      <v:stroke endarrow="block"/>
                    </v:shape>
                  </w:pict>
                </mc:Fallback>
              </mc:AlternateContent>
            </w:r>
            <w:r w:rsidR="00781D09">
              <w:rPr>
                <w:noProof/>
                <w:lang w:val="es-CO" w:eastAsia="es-CO"/>
              </w:rPr>
              <mc:AlternateContent>
                <mc:Choice Requires="wps">
                  <w:drawing>
                    <wp:anchor distT="0" distB="0" distL="114300" distR="114300" simplePos="0" relativeHeight="251713536" behindDoc="0" locked="0" layoutInCell="1" allowOverlap="1" wp14:anchorId="7F250384" wp14:editId="4A04EB38">
                      <wp:simplePos x="0" y="0"/>
                      <wp:positionH relativeFrom="column">
                        <wp:posOffset>94615</wp:posOffset>
                      </wp:positionH>
                      <wp:positionV relativeFrom="paragraph">
                        <wp:posOffset>112395</wp:posOffset>
                      </wp:positionV>
                      <wp:extent cx="1123950" cy="685800"/>
                      <wp:effectExtent l="0" t="0" r="19050" b="19050"/>
                      <wp:wrapNone/>
                      <wp:docPr id="22" name="Proces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685800"/>
                              </a:xfrm>
                              <a:prstGeom prst="flowChartProcess">
                                <a:avLst/>
                              </a:prstGeom>
                              <a:solidFill>
                                <a:sysClr val="window" lastClr="FFFFFF"/>
                              </a:solidFill>
                              <a:ln w="12700" cap="flat" cmpd="sng" algn="ctr">
                                <a:solidFill>
                                  <a:srgbClr val="70AD47"/>
                                </a:solidFill>
                                <a:prstDash val="solid"/>
                                <a:miter lim="800000"/>
                              </a:ln>
                              <a:effectLst/>
                            </wps:spPr>
                            <wps:txbx>
                              <w:txbxContent>
                                <w:p w:rsidR="00781D09" w:rsidRDefault="00781D09" w:rsidP="00781D09">
                                  <w:pPr>
                                    <w:pStyle w:val="Sinespaciado"/>
                                    <w:jc w:val="center"/>
                                    <w:rPr>
                                      <w:rFonts w:ascii="Arial" w:hAnsi="Arial" w:cs="Arial"/>
                                      <w:sz w:val="16"/>
                                      <w:szCs w:val="16"/>
                                      <w:lang w:val="es-CO"/>
                                    </w:rPr>
                                  </w:pPr>
                                  <w:r>
                                    <w:rPr>
                                      <w:rFonts w:ascii="Arial" w:hAnsi="Arial" w:cs="Arial"/>
                                      <w:sz w:val="16"/>
                                      <w:szCs w:val="16"/>
                                      <w:lang w:val="es-CO"/>
                                    </w:rPr>
                                    <w:t xml:space="preserve">Realizar </w:t>
                                  </w:r>
                                </w:p>
                                <w:p w:rsidR="00781D09" w:rsidRPr="000E6DCF" w:rsidRDefault="00781D09" w:rsidP="00781D09">
                                  <w:pPr>
                                    <w:pStyle w:val="Sinespaciado"/>
                                    <w:jc w:val="center"/>
                                    <w:rPr>
                                      <w:rFonts w:ascii="Arial" w:hAnsi="Arial" w:cs="Arial"/>
                                      <w:sz w:val="16"/>
                                      <w:szCs w:val="16"/>
                                      <w:lang w:val="es-CO"/>
                                    </w:rPr>
                                  </w:pPr>
                                  <w:r>
                                    <w:rPr>
                                      <w:rFonts w:ascii="Arial" w:hAnsi="Arial" w:cs="Arial"/>
                                      <w:sz w:val="16"/>
                                      <w:szCs w:val="16"/>
                                      <w:lang w:val="es-CO"/>
                                    </w:rPr>
                                    <w:t>Pagos de caja menor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250384" id="Proceso 22" o:spid="_x0000_s1029" type="#_x0000_t109" style="position:absolute;left:0;text-align:left;margin-left:7.45pt;margin-top:8.85pt;width:88.5pt;height: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WBlQIAADgFAAAOAAAAZHJzL2Uyb0RvYy54bWysVEtvGjEQvlfqf7B8bxY2JCSrLBECUVVC&#10;CVIS5Tx4vaxVv2obFvrrO/YuhKQ5VfXB8jw8nvnmG9/d75UkO+68MLqkw4sBJVwzUwm9KenL8+Lb&#10;DSU+gK5AGs1LeuCe3k++frlrbcFz0xhZcUcwiPZFa0vahGCLLPOs4Qr8hbFco7E2TkFA0W2yykGL&#10;0ZXM8sHgOmuNq6wzjHuP2nlnpJMUv645C4917XkgsqSYW0i7S/s67tnkDoqNA9sI1qcB/5CFAqHx&#10;0VOoOQQgWyf+CqUEc8abOlwwozJT14LxVANWMxx8qOapActTLQiOtyeY/P8Lyx52K0dEVdI8p0SD&#10;wh6tEpyGoAbhaa0v0OvJrlws0NulYT89GrJ3lij43mdfOxV9sTyyT1gfTljzfSAMlcNhfnl7hS1h&#10;aLu+uboZpGZkUBxvW+fDd24UiYeS1tK0swZc6NLzCW7YLX2IuUBxdE9JGimqhZAyCQc/k47sACmA&#10;zKlMS4kEH1BZ0kVasU4M4c+vSU1aTDMfY2KEAXKzlhDwqCyi5fWGEpAbJD0LLuXy7rZ3m/Xp1fFg&#10;Oh+NP3skJj0H33TZpQgdJZUIOBdSqJIiMrj621LHknhidl/6G/LxFPbrfernZbwRNWtTHbDHznTk&#10;95YtBD67RAhW4JDtWB9OcHjELYJcUtOfKGmM+/2ZPvojCdFKSYvTg4D82oLjiOwPjfS8HY5GcdyS&#10;MLoa5yi4c8v63KK3amawO0P8KyxLx+gf5PFYO6NecdCn8VU0gWb4dgd9L8xCN9X4VTA+nSY3HDEL&#10;YamfLIvBI3IR8Of9Kzjb0yogIR/McdKg+MCozjfe1Ga6DaYWiW5vuPZzgOOZKNR/JXH+z+Xk9fbh&#10;Tf4AAAD//wMAUEsDBBQABgAIAAAAIQCUXRvc3AAAAAkBAAAPAAAAZHJzL2Rvd25yZXYueG1sTE/B&#10;ToNAEL2b+A+bMfFmFxosgiyNadJjNdZ68LawIxDZWcIuBf16pyc9zbx5L++9KbaL7cUZR985UhCv&#10;IhBItTMdNQpOb/u7BxA+aDK6d4QKvtHDtry+KnRu3EyveD6GRrAJ+VwraEMYcil93aLVfuUGJOY+&#10;3Wh1YDg20ox6ZnPby3UUbaTVHXFCqwfctVh/HSer4GV/OGymn8o8z+E9+NNHEu+yRKnbm+XpEUTA&#10;JfyJ4VKfq0PJnSo3kfGiZ5xkrOSZpiAufBbzoeJlfZ+CLAv5/4PyFwAA//8DAFBLAQItABQABgAI&#10;AAAAIQC2gziS/gAAAOEBAAATAAAAAAAAAAAAAAAAAAAAAABbQ29udGVudF9UeXBlc10ueG1sUEsB&#10;Ai0AFAAGAAgAAAAhADj9If/WAAAAlAEAAAsAAAAAAAAAAAAAAAAALwEAAF9yZWxzLy5yZWxzUEsB&#10;Ai0AFAAGAAgAAAAhAI3DRYGVAgAAOAUAAA4AAAAAAAAAAAAAAAAALgIAAGRycy9lMm9Eb2MueG1s&#10;UEsBAi0AFAAGAAgAAAAhAJRdG9zcAAAACQEAAA8AAAAAAAAAAAAAAAAA7wQAAGRycy9kb3ducmV2&#10;LnhtbFBLBQYAAAAABAAEAPMAAAD4BQAAAAA=&#10;" fillcolor="window" strokecolor="#70ad47" strokeweight="1pt">
                      <v:path arrowok="t"/>
                      <v:textbox>
                        <w:txbxContent>
                          <w:p w:rsidR="00781D09" w:rsidRDefault="00781D09" w:rsidP="00781D09">
                            <w:pPr>
                              <w:pStyle w:val="Sinespaciado"/>
                              <w:jc w:val="center"/>
                              <w:rPr>
                                <w:rFonts w:ascii="Arial" w:hAnsi="Arial" w:cs="Arial"/>
                                <w:sz w:val="16"/>
                                <w:szCs w:val="16"/>
                                <w:lang w:val="es-CO"/>
                              </w:rPr>
                            </w:pPr>
                            <w:r>
                              <w:rPr>
                                <w:rFonts w:ascii="Arial" w:hAnsi="Arial" w:cs="Arial"/>
                                <w:sz w:val="16"/>
                                <w:szCs w:val="16"/>
                                <w:lang w:val="es-CO"/>
                              </w:rPr>
                              <w:t xml:space="preserve">Realizar </w:t>
                            </w:r>
                          </w:p>
                          <w:p w:rsidR="00781D09" w:rsidRPr="000E6DCF" w:rsidRDefault="00781D09" w:rsidP="00781D09">
                            <w:pPr>
                              <w:pStyle w:val="Sinespaciado"/>
                              <w:jc w:val="center"/>
                              <w:rPr>
                                <w:rFonts w:ascii="Arial" w:hAnsi="Arial" w:cs="Arial"/>
                                <w:sz w:val="16"/>
                                <w:szCs w:val="16"/>
                                <w:lang w:val="es-CO"/>
                              </w:rPr>
                            </w:pPr>
                            <w:r>
                              <w:rPr>
                                <w:rFonts w:ascii="Arial" w:hAnsi="Arial" w:cs="Arial"/>
                                <w:sz w:val="16"/>
                                <w:szCs w:val="16"/>
                                <w:lang w:val="es-CO"/>
                              </w:rPr>
                              <w:t>Pagos de caja menor</w:t>
                            </w:r>
                          </w:p>
                        </w:txbxContent>
                      </v:textbox>
                    </v:shape>
                  </w:pict>
                </mc:Fallback>
              </mc:AlternateContent>
            </w:r>
          </w:p>
        </w:tc>
        <w:tc>
          <w:tcPr>
            <w:tcW w:w="2347" w:type="dxa"/>
            <w:shd w:val="clear" w:color="auto" w:fill="auto"/>
          </w:tcPr>
          <w:p w:rsidR="003F619E" w:rsidRPr="00C27079" w:rsidRDefault="00781D09" w:rsidP="001D5CAF">
            <w:pPr>
              <w:jc w:val="both"/>
              <w:rPr>
                <w:rFonts w:ascii="Arial" w:eastAsia="Calibri" w:hAnsi="Arial" w:cs="Arial"/>
                <w:sz w:val="20"/>
                <w:szCs w:val="20"/>
                <w:lang w:val="es-CO" w:eastAsia="en-US"/>
              </w:rPr>
            </w:pPr>
            <w:r>
              <w:rPr>
                <w:rFonts w:ascii="Arial" w:eastAsia="Calibri" w:hAnsi="Arial" w:cs="Arial"/>
                <w:sz w:val="20"/>
                <w:szCs w:val="20"/>
                <w:lang w:val="es-CO" w:eastAsia="en-US"/>
              </w:rPr>
              <w:t xml:space="preserve">El auxiliar contable realiza los pagos de caja menor </w:t>
            </w:r>
            <w:r w:rsidR="00032543">
              <w:rPr>
                <w:rFonts w:ascii="Arial" w:eastAsia="Calibri" w:hAnsi="Arial" w:cs="Arial"/>
                <w:sz w:val="20"/>
                <w:szCs w:val="20"/>
                <w:lang w:val="es-CO" w:eastAsia="en-US"/>
              </w:rPr>
              <w:t xml:space="preserve">que se presenten </w:t>
            </w:r>
            <w:r>
              <w:rPr>
                <w:rFonts w:ascii="Arial" w:eastAsia="Calibri" w:hAnsi="Arial" w:cs="Arial"/>
                <w:sz w:val="20"/>
                <w:szCs w:val="20"/>
                <w:lang w:val="es-CO" w:eastAsia="en-US"/>
              </w:rPr>
              <w:t xml:space="preserve">autorizados por </w:t>
            </w:r>
            <w:r w:rsidR="00032543">
              <w:rPr>
                <w:rFonts w:ascii="Arial" w:eastAsia="Calibri" w:hAnsi="Arial" w:cs="Arial"/>
                <w:sz w:val="20"/>
                <w:szCs w:val="20"/>
                <w:lang w:val="es-CO" w:eastAsia="en-US"/>
              </w:rPr>
              <w:t xml:space="preserve">la </w:t>
            </w:r>
            <w:r>
              <w:rPr>
                <w:rFonts w:ascii="Arial" w:eastAsia="Calibri" w:hAnsi="Arial" w:cs="Arial"/>
                <w:sz w:val="20"/>
                <w:szCs w:val="20"/>
                <w:lang w:val="es-CO" w:eastAsia="en-US"/>
              </w:rPr>
              <w:t>Directora Fin</w:t>
            </w:r>
            <w:r w:rsidR="00032543">
              <w:rPr>
                <w:rFonts w:ascii="Arial" w:eastAsia="Calibri" w:hAnsi="Arial" w:cs="Arial"/>
                <w:sz w:val="20"/>
                <w:szCs w:val="20"/>
                <w:lang w:val="es-CO" w:eastAsia="en-US"/>
              </w:rPr>
              <w:t>anciera y C</w:t>
            </w:r>
            <w:r>
              <w:rPr>
                <w:rFonts w:ascii="Arial" w:eastAsia="Calibri" w:hAnsi="Arial" w:cs="Arial"/>
                <w:sz w:val="20"/>
                <w:szCs w:val="20"/>
                <w:lang w:val="es-CO" w:eastAsia="en-US"/>
              </w:rPr>
              <w:t>ontable.</w:t>
            </w:r>
          </w:p>
        </w:tc>
        <w:tc>
          <w:tcPr>
            <w:tcW w:w="1470" w:type="dxa"/>
            <w:shd w:val="clear" w:color="auto" w:fill="auto"/>
          </w:tcPr>
          <w:p w:rsidR="00781D09" w:rsidRDefault="00781D09" w:rsidP="00781D09">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 xml:space="preserve">Auxiliar </w:t>
            </w:r>
            <w:r>
              <w:rPr>
                <w:rFonts w:ascii="Arial" w:eastAsia="Calibri" w:hAnsi="Arial" w:cs="Arial"/>
                <w:sz w:val="20"/>
                <w:szCs w:val="20"/>
                <w:lang w:val="es-CO" w:eastAsia="en-US"/>
              </w:rPr>
              <w:t>Contable</w:t>
            </w:r>
          </w:p>
          <w:p w:rsidR="003F619E" w:rsidRPr="00C27079" w:rsidRDefault="00781D09" w:rsidP="00781D09">
            <w:pPr>
              <w:jc w:val="center"/>
              <w:rPr>
                <w:rFonts w:ascii="Arial" w:eastAsia="Calibri" w:hAnsi="Arial" w:cs="Arial"/>
                <w:sz w:val="20"/>
                <w:szCs w:val="20"/>
                <w:lang w:val="es-CO" w:eastAsia="en-US"/>
              </w:rPr>
            </w:pPr>
            <w:r>
              <w:rPr>
                <w:rFonts w:ascii="Arial" w:eastAsia="Calibri" w:hAnsi="Arial" w:cs="Arial"/>
                <w:sz w:val="20"/>
                <w:szCs w:val="20"/>
                <w:lang w:val="es-CO" w:eastAsia="en-US"/>
              </w:rPr>
              <w:t>Directora Financiera y contable</w:t>
            </w:r>
          </w:p>
        </w:tc>
        <w:tc>
          <w:tcPr>
            <w:tcW w:w="1404" w:type="dxa"/>
            <w:shd w:val="clear" w:color="auto" w:fill="auto"/>
          </w:tcPr>
          <w:p w:rsidR="00D968DF" w:rsidRDefault="00D968DF" w:rsidP="00D63F9E">
            <w:pPr>
              <w:jc w:val="center"/>
              <w:rPr>
                <w:rFonts w:ascii="Arial" w:eastAsia="Calibri" w:hAnsi="Arial" w:cs="Arial"/>
                <w:sz w:val="20"/>
                <w:szCs w:val="20"/>
                <w:lang w:val="es-CO" w:eastAsia="en-US"/>
              </w:rPr>
            </w:pPr>
          </w:p>
          <w:p w:rsidR="00D968DF" w:rsidRDefault="00D968DF" w:rsidP="00D63F9E">
            <w:pPr>
              <w:jc w:val="center"/>
              <w:rPr>
                <w:rFonts w:ascii="Arial" w:eastAsia="Calibri" w:hAnsi="Arial" w:cs="Arial"/>
                <w:sz w:val="20"/>
                <w:szCs w:val="20"/>
                <w:lang w:val="es-CO" w:eastAsia="en-US"/>
              </w:rPr>
            </w:pPr>
          </w:p>
          <w:p w:rsidR="003F619E" w:rsidRPr="00C27079" w:rsidRDefault="00D968DF" w:rsidP="00D63F9E">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tc>
      </w:tr>
      <w:tr w:rsidR="00007818" w:rsidRPr="0043465F" w:rsidTr="00781D09">
        <w:trPr>
          <w:trHeight w:val="1596"/>
        </w:trPr>
        <w:tc>
          <w:tcPr>
            <w:tcW w:w="606" w:type="dxa"/>
            <w:shd w:val="clear" w:color="auto" w:fill="auto"/>
          </w:tcPr>
          <w:p w:rsidR="00007818" w:rsidRPr="00C27079" w:rsidRDefault="00007818" w:rsidP="00007818">
            <w:pPr>
              <w:jc w:val="center"/>
              <w:rPr>
                <w:rFonts w:ascii="Arial" w:eastAsia="Calibri" w:hAnsi="Arial" w:cs="Arial"/>
                <w:sz w:val="20"/>
                <w:szCs w:val="20"/>
              </w:rPr>
            </w:pPr>
          </w:p>
        </w:tc>
        <w:tc>
          <w:tcPr>
            <w:tcW w:w="1695" w:type="dxa"/>
            <w:shd w:val="clear" w:color="auto" w:fill="auto"/>
          </w:tcPr>
          <w:p w:rsidR="00007818" w:rsidRDefault="00007818" w:rsidP="00007818">
            <w:pPr>
              <w:jc w:val="center"/>
              <w:rPr>
                <w:rFonts w:ascii="Arial" w:eastAsia="Calibri" w:hAnsi="Arial" w:cs="Arial"/>
                <w:sz w:val="20"/>
                <w:szCs w:val="20"/>
              </w:rPr>
            </w:pPr>
            <w:r>
              <w:rPr>
                <w:rFonts w:ascii="Arial" w:eastAsia="Calibri" w:hAnsi="Arial" w:cs="Arial"/>
                <w:sz w:val="20"/>
                <w:szCs w:val="20"/>
              </w:rPr>
              <w:t>Verificar recibos, pagos y soportes</w:t>
            </w:r>
          </w:p>
          <w:p w:rsidR="00007818" w:rsidRPr="00C27079" w:rsidRDefault="00007818" w:rsidP="00007818">
            <w:pPr>
              <w:pStyle w:val="Sinespaciado"/>
              <w:jc w:val="center"/>
              <w:rPr>
                <w:rFonts w:ascii="Arial" w:eastAsia="Calibri" w:hAnsi="Arial" w:cs="Arial"/>
                <w:sz w:val="20"/>
                <w:szCs w:val="20"/>
              </w:rPr>
            </w:pPr>
          </w:p>
        </w:tc>
        <w:tc>
          <w:tcPr>
            <w:tcW w:w="2242" w:type="dxa"/>
            <w:shd w:val="clear" w:color="auto" w:fill="auto"/>
          </w:tcPr>
          <w:p w:rsidR="00007818" w:rsidRPr="00110CAA" w:rsidRDefault="00567113" w:rsidP="00007818">
            <w:pPr>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728896" behindDoc="0" locked="0" layoutInCell="1" allowOverlap="1" wp14:anchorId="5BEA4CD9" wp14:editId="4692FD12">
                      <wp:simplePos x="0" y="0"/>
                      <wp:positionH relativeFrom="column">
                        <wp:posOffset>31750</wp:posOffset>
                      </wp:positionH>
                      <wp:positionV relativeFrom="paragraph">
                        <wp:posOffset>556895</wp:posOffset>
                      </wp:positionV>
                      <wp:extent cx="114300" cy="0"/>
                      <wp:effectExtent l="0" t="0" r="19050" b="19050"/>
                      <wp:wrapNone/>
                      <wp:docPr id="33" name="Conector recto 33"/>
                      <wp:cNvGraphicFramePr/>
                      <a:graphic xmlns:a="http://schemas.openxmlformats.org/drawingml/2006/main">
                        <a:graphicData uri="http://schemas.microsoft.com/office/word/2010/wordprocessingShape">
                          <wps:wsp>
                            <wps:cNvCnPr/>
                            <wps:spPr>
                              <a:xfrm flipV="1">
                                <a:off x="0" y="0"/>
                                <a:ext cx="1143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27CDA" id="Conector recto 3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3.85pt" to="11.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7L8vQEAAMoDAAAOAAAAZHJzL2Uyb0RvYy54bWysU8tu2zAQvAfoPxC815LiIigEyzk4aC9F&#10;Y6RJ7gy1tAjwhSVryX+fJWUrRVugaNELxcfO7M7sanM7WcOOgFF71/FmVXMGTvpeu0PHnx4/vf/I&#10;WUzC9cJ4Bx0/QeS323dXmzG0cO0Hb3pARiQutmPo+JBSaKsqygGsiCsfwNGj8mhFoiMeqh7FSOzW&#10;VNd1fVONHvuAXkKMdHs3P/Jt4VcKZLpXKkJipuNUWyorlvUlr9V2I9oDijBoeS5D/EMVVmhHSReq&#10;O5EE+476FyqrJfroVVpJbyuvlJZQNJCapv5JzbdBBChayJwYFpvi/6OVX497ZLrv+HrNmROWerSj&#10;TsnkkWH+MHogl8YQWwreuT2eTzHsMUueFFqmjA7PNADFBJLFpuLxafEYpsQkXTbNh3VNnZCXp2pm&#10;yEwBY/oM3rK86bjRLqsXrTh+iYmyUuglhA65ormGsksnAznYuAdQpCjnKugyS7AzyI6CpkBICS4V&#10;TcRXojNMaWMWYP1n4Dk+Q6HM2d+AF0TJ7F1awFY7j7/LnqYmt4FKVnP8xYFZd7bgxfen0p1iDQ1M&#10;CT8Pd57IH88F/vYLbl8BAAD//wMAUEsDBBQABgAIAAAAIQC8uv7V1wAAAAYBAAAPAAAAZHJzL2Rv&#10;d25yZXYueG1sTI/LbsIwEEX3SPyDNZW6A6dUPJTGQagS3ReyYGniaWwRjyPbQPj7TtVFuzy6o3vP&#10;VNvR9+KGMblACl7mBQikNhhHnYLmuJ9tQKSsyeg+ECp4YIJtPZ1UujThTp94O+ROcAmlUiuwOQ+l&#10;lKm16HWahwGJs68Qvc6MsZMm6juX+14uimIlvXbEC1YP+G6xvRyuXsH+EaWLjW2Op1V2H8tLaMY2&#10;KPX8NO7eQGQc898x/OizOtTsdA5XMkn0Cpb8SVawWa9BcLx4ZT7/sqwr+V+//gYAAP//AwBQSwEC&#10;LQAUAAYACAAAACEAtoM4kv4AAADhAQAAEwAAAAAAAAAAAAAAAAAAAAAAW0NvbnRlbnRfVHlwZXNd&#10;LnhtbFBLAQItABQABgAIAAAAIQA4/SH/1gAAAJQBAAALAAAAAAAAAAAAAAAAAC8BAABfcmVscy8u&#10;cmVsc1BLAQItABQABgAIAAAAIQCX37L8vQEAAMoDAAAOAAAAAAAAAAAAAAAAAC4CAABkcnMvZTJv&#10;RG9jLnhtbFBLAQItABQABgAIAAAAIQC8uv7V1wAAAAYBAAAPAAAAAAAAAAAAAAAAABcEAABkcnMv&#10;ZG93bnJldi54bWxQSwUGAAAAAAQABADzAAAAGwUAAAAA&#10;" strokecolor="#94b64e [3046]"/>
                  </w:pict>
                </mc:Fallback>
              </mc:AlternateContent>
            </w:r>
            <w:r w:rsidR="00C07047">
              <w:rPr>
                <w:noProof/>
                <w:lang w:val="es-CO" w:eastAsia="es-CO"/>
              </w:rPr>
              <mc:AlternateContent>
                <mc:Choice Requires="wps">
                  <w:drawing>
                    <wp:anchor distT="0" distB="0" distL="114300" distR="114300" simplePos="0" relativeHeight="251726848" behindDoc="0" locked="0" layoutInCell="1" allowOverlap="1" wp14:anchorId="2A566D34" wp14:editId="50A82839">
                      <wp:simplePos x="0" y="0"/>
                      <wp:positionH relativeFrom="column">
                        <wp:posOffset>155575</wp:posOffset>
                      </wp:positionH>
                      <wp:positionV relativeFrom="paragraph">
                        <wp:posOffset>-14605</wp:posOffset>
                      </wp:positionV>
                      <wp:extent cx="1019175" cy="1134014"/>
                      <wp:effectExtent l="19050" t="19050" r="47625" b="47625"/>
                      <wp:wrapNone/>
                      <wp:docPr id="31" name="Decisió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1134014"/>
                              </a:xfrm>
                              <a:prstGeom prst="flowChartDecision">
                                <a:avLst/>
                              </a:prstGeom>
                              <a:solidFill>
                                <a:sysClr val="window" lastClr="FFFFFF"/>
                              </a:solidFill>
                              <a:ln w="12700" cap="flat" cmpd="sng" algn="ctr">
                                <a:solidFill>
                                  <a:srgbClr val="70AD47"/>
                                </a:solidFill>
                                <a:prstDash val="solid"/>
                                <a:miter lim="800000"/>
                              </a:ln>
                              <a:effectLst/>
                            </wps:spPr>
                            <wps:txbx>
                              <w:txbxContent>
                                <w:p w:rsidR="00007818" w:rsidRPr="00C07047" w:rsidRDefault="00007818" w:rsidP="007D43B5">
                                  <w:pPr>
                                    <w:pStyle w:val="Sinespaciado"/>
                                    <w:jc w:val="center"/>
                                    <w:rPr>
                                      <w:rFonts w:ascii="Arial" w:hAnsi="Arial" w:cs="Arial"/>
                                      <w:sz w:val="12"/>
                                      <w:szCs w:val="12"/>
                                      <w:lang w:val="es-CO"/>
                                    </w:rPr>
                                  </w:pPr>
                                  <w:r w:rsidRPr="00C07047">
                                    <w:rPr>
                                      <w:rFonts w:ascii="Arial" w:hAnsi="Arial" w:cs="Arial"/>
                                      <w:sz w:val="12"/>
                                      <w:szCs w:val="12"/>
                                      <w:lang w:val="es-CO"/>
                                    </w:rPr>
                                    <w:t>Verificar recibos, pagos y soportes</w:t>
                                  </w:r>
                                </w:p>
                                <w:p w:rsidR="00007818" w:rsidRPr="00042900" w:rsidRDefault="00007818" w:rsidP="007D43B5">
                                  <w:pPr>
                                    <w:jc w:val="center"/>
                                    <w:rPr>
                                      <w:rFonts w:ascii="Arial" w:hAnsi="Arial" w:cs="Arial"/>
                                      <w:sz w:val="16"/>
                                      <w:szCs w:val="16"/>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66D34" id="_x0000_t110" coordsize="21600,21600" o:spt="110" path="m10800,l,10800,10800,21600,21600,10800xe">
                      <v:stroke joinstyle="miter"/>
                      <v:path gradientshapeok="t" o:connecttype="rect" textboxrect="5400,5400,16200,16200"/>
                    </v:shapetype>
                    <v:shape id="Decisión 31" o:spid="_x0000_s1030" type="#_x0000_t110" style="position:absolute;margin-left:12.25pt;margin-top:-1.15pt;width:80.25pt;height:8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bKmQIAADwFAAAOAAAAZHJzL2Uyb0RvYy54bWysVEtu2zAQ3RfoHQjuG0mOUydC5MCw4aKA&#10;kQRIiqzHFGUR5a8kbTm9Vo/Qi3VIyY6TZlWUC4LD+T++4fXNXkmy484LoytanOWUcM1MLfSmot8e&#10;l58uKfEBdA3SaF7RZ+7pzfTjh+vOlnxkWiNr7ggG0b7sbEXbEGyZZZ61XIE/M5ZrVDbGKQgouk1W&#10;O+gwupLZKM8/Z51xtXWGce/xdtEr6TTFbxrOwl3TeB6IrCjWFtLu0r6Oeza9hnLjwLaCDWXAP1Sh&#10;QGhMegy1gABk68RfoZRgznjThDNmVGaaRjCeesBuivxNNw8tWJ56QXC8PcLk/19Ydru7d0TUFT0v&#10;KNGg8I0WnAkvfv/SBO8QoM76Eu0e7L2LLXq7Muy7R0X2ShMFP9jsG6eiLTZI9gnt5yPafB8Iw8si&#10;L66KyQUlDHVFcT7Oi3FMl0F5cLfOhy/cKBIPFW2k6eYtuNBXaHrIYbfyofc72KcyjRT1UkiZhGc/&#10;l47sAGmA7KlNR4kEH/Cyosu0htT+1E1q0mFto0mO3GGA/GwkBDwqi4h5vaEE5AaJz4JLz//K27vN&#10;+ph1ks8W48l7SWLRC/BtX12KEM2gVCLgbEihKnqZxzV4Sx21PLF7aP0F+3gK+/U+vWnCM96sTf2M&#10;7+xMPwDesqXAtCuE4B4cMh77wykOd7hFlCtqhhMlrXE/37uP9khE1FLS4QQhID+24Dgi+1UjRa+K&#10;8TiOXBLGF5MRCu5Usz7V6K2aG3wdZCFWl47RPsjDsXFGPeGwz2JWVIFmmLuHfhDmoZ9s/C4Yn82S&#10;GY6ZhbDSD5bF4BG5CPjj/gmcHXgVkJK35jBtUL5hVG8bPbWZbYNpRKLbC67DJOCIJvYO30n8A07l&#10;ZPXy6U3/AAAA//8DAFBLAwQUAAYACAAAACEAkNIdGeEAAAAJAQAADwAAAGRycy9kb3ducmV2Lnht&#10;bEyPwU7DMBBE70j8g7VIXFDrkJDQhjhVQUKoEgdo+QA3XpLQeB3FbhP4erYnuO1oRrNvitVkO3HC&#10;wbeOFNzOIxBIlTMt1Qo+ds+zBQgfNBndOUIF3+hhVV5eFDo3bqR3PG1DLbiEfK4VNCH0uZS+atBq&#10;P3c9EnufbrA6sBxqaQY9crntZBxFmbS6Jf7Q6B6fGqwO26NV8LN5mZbp65dZZuuN7g+P480ueVPq&#10;+mpaP4AIOIW/MJzxGR1KZtq7IxkvOgXxXcpJBbM4AXH2Fylv2/NxnyUgy0L+X1D+AgAA//8DAFBL&#10;AQItABQABgAIAAAAIQC2gziS/gAAAOEBAAATAAAAAAAAAAAAAAAAAAAAAABbQ29udGVudF9UeXBl&#10;c10ueG1sUEsBAi0AFAAGAAgAAAAhADj9If/WAAAAlAEAAAsAAAAAAAAAAAAAAAAALwEAAF9yZWxz&#10;Ly5yZWxzUEsBAi0AFAAGAAgAAAAhANPOtsqZAgAAPAUAAA4AAAAAAAAAAAAAAAAALgIAAGRycy9l&#10;Mm9Eb2MueG1sUEsBAi0AFAAGAAgAAAAhAJDSHRnhAAAACQEAAA8AAAAAAAAAAAAAAAAA8wQAAGRy&#10;cy9kb3ducmV2LnhtbFBLBQYAAAAABAAEAPMAAAABBgAAAAA=&#10;" fillcolor="window" strokecolor="#70ad47" strokeweight="1pt">
                      <v:path arrowok="t"/>
                      <v:textbox>
                        <w:txbxContent>
                          <w:p w:rsidR="00007818" w:rsidRPr="00C07047" w:rsidRDefault="00007818" w:rsidP="007D43B5">
                            <w:pPr>
                              <w:pStyle w:val="Sinespaciado"/>
                              <w:jc w:val="center"/>
                              <w:rPr>
                                <w:rFonts w:ascii="Arial" w:hAnsi="Arial" w:cs="Arial"/>
                                <w:sz w:val="12"/>
                                <w:szCs w:val="12"/>
                                <w:lang w:val="es-CO"/>
                              </w:rPr>
                            </w:pPr>
                            <w:r w:rsidRPr="00C07047">
                              <w:rPr>
                                <w:rFonts w:ascii="Arial" w:hAnsi="Arial" w:cs="Arial"/>
                                <w:sz w:val="12"/>
                                <w:szCs w:val="12"/>
                                <w:lang w:val="es-CO"/>
                              </w:rPr>
                              <w:t>Verificar recibos, pagos y soportes</w:t>
                            </w:r>
                          </w:p>
                          <w:p w:rsidR="00007818" w:rsidRPr="00042900" w:rsidRDefault="00007818" w:rsidP="007D43B5">
                            <w:pPr>
                              <w:jc w:val="center"/>
                              <w:rPr>
                                <w:rFonts w:ascii="Arial" w:hAnsi="Arial" w:cs="Arial"/>
                                <w:sz w:val="16"/>
                                <w:szCs w:val="16"/>
                                <w:lang w:val="es-CO"/>
                              </w:rPr>
                            </w:pPr>
                          </w:p>
                        </w:txbxContent>
                      </v:textbox>
                    </v:shape>
                  </w:pict>
                </mc:Fallback>
              </mc:AlternateContent>
            </w:r>
            <w:r w:rsidR="00F24F58">
              <w:rPr>
                <w:rFonts w:ascii="Arial" w:eastAsia="Calibri" w:hAnsi="Arial" w:cs="Arial"/>
                <w:sz w:val="20"/>
                <w:szCs w:val="20"/>
                <w:lang w:val="es-CO" w:eastAsia="en-US"/>
              </w:rPr>
              <w:t xml:space="preserve"> NO</w:t>
            </w:r>
          </w:p>
        </w:tc>
        <w:tc>
          <w:tcPr>
            <w:tcW w:w="2347" w:type="dxa"/>
            <w:shd w:val="clear" w:color="auto" w:fill="auto"/>
          </w:tcPr>
          <w:p w:rsidR="00007818" w:rsidRPr="00C27079" w:rsidRDefault="00007818" w:rsidP="00007818">
            <w:pPr>
              <w:jc w:val="both"/>
              <w:rPr>
                <w:rFonts w:ascii="Arial" w:eastAsia="Calibri" w:hAnsi="Arial" w:cs="Arial"/>
                <w:sz w:val="20"/>
                <w:szCs w:val="20"/>
                <w:lang w:val="es-CO" w:eastAsia="en-US"/>
              </w:rPr>
            </w:pPr>
            <w:r>
              <w:rPr>
                <w:rFonts w:ascii="Arial" w:eastAsia="Calibri" w:hAnsi="Arial" w:cs="Arial"/>
                <w:sz w:val="20"/>
                <w:szCs w:val="20"/>
                <w:lang w:val="es-CO" w:eastAsia="en-US"/>
              </w:rPr>
              <w:t>El director Financiero y contable verifica cada uno de los soportes, recibos, y pagos realizados por el auxiliar contable.</w:t>
            </w:r>
          </w:p>
        </w:tc>
        <w:tc>
          <w:tcPr>
            <w:tcW w:w="1470" w:type="dxa"/>
            <w:shd w:val="clear" w:color="auto" w:fill="auto"/>
          </w:tcPr>
          <w:p w:rsidR="00C50760" w:rsidRDefault="00C50760" w:rsidP="00007818">
            <w:pPr>
              <w:jc w:val="center"/>
              <w:rPr>
                <w:rFonts w:ascii="Arial" w:eastAsia="Calibri" w:hAnsi="Arial" w:cs="Arial"/>
                <w:sz w:val="20"/>
                <w:szCs w:val="20"/>
                <w:lang w:val="es-CO" w:eastAsia="en-US"/>
              </w:rPr>
            </w:pPr>
          </w:p>
          <w:p w:rsidR="00007818" w:rsidRPr="00C27079" w:rsidRDefault="00C50760" w:rsidP="00007818">
            <w:pPr>
              <w:jc w:val="center"/>
              <w:rPr>
                <w:rFonts w:ascii="Arial" w:eastAsia="Calibri" w:hAnsi="Arial" w:cs="Arial"/>
                <w:sz w:val="20"/>
                <w:szCs w:val="20"/>
                <w:lang w:val="es-CO" w:eastAsia="en-US"/>
              </w:rPr>
            </w:pPr>
            <w:r>
              <w:rPr>
                <w:rFonts w:ascii="Arial" w:eastAsia="Calibri" w:hAnsi="Arial" w:cs="Arial"/>
                <w:sz w:val="20"/>
                <w:szCs w:val="20"/>
                <w:lang w:val="es-CO" w:eastAsia="en-US"/>
              </w:rPr>
              <w:t>Directora Financiera y contable</w:t>
            </w:r>
          </w:p>
        </w:tc>
        <w:tc>
          <w:tcPr>
            <w:tcW w:w="1404" w:type="dxa"/>
            <w:shd w:val="clear" w:color="auto" w:fill="auto"/>
          </w:tcPr>
          <w:p w:rsidR="00D968DF" w:rsidRDefault="00D968DF" w:rsidP="00007818">
            <w:pPr>
              <w:jc w:val="center"/>
              <w:rPr>
                <w:rFonts w:ascii="Arial" w:eastAsia="Calibri" w:hAnsi="Arial" w:cs="Arial"/>
                <w:sz w:val="20"/>
                <w:szCs w:val="20"/>
                <w:lang w:val="es-CO" w:eastAsia="en-US"/>
              </w:rPr>
            </w:pPr>
          </w:p>
          <w:p w:rsidR="00D968DF" w:rsidRDefault="00D968DF" w:rsidP="00007818">
            <w:pPr>
              <w:jc w:val="center"/>
              <w:rPr>
                <w:rFonts w:ascii="Arial" w:eastAsia="Calibri" w:hAnsi="Arial" w:cs="Arial"/>
                <w:sz w:val="20"/>
                <w:szCs w:val="20"/>
                <w:lang w:val="es-CO" w:eastAsia="en-US"/>
              </w:rPr>
            </w:pPr>
          </w:p>
          <w:p w:rsidR="00007818" w:rsidRPr="00C27079" w:rsidRDefault="00D968DF" w:rsidP="00007818">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tc>
      </w:tr>
      <w:tr w:rsidR="00781D09" w:rsidRPr="0043465F" w:rsidTr="00781D09">
        <w:trPr>
          <w:trHeight w:val="1357"/>
        </w:trPr>
        <w:tc>
          <w:tcPr>
            <w:tcW w:w="606" w:type="dxa"/>
            <w:shd w:val="clear" w:color="auto" w:fill="auto"/>
          </w:tcPr>
          <w:p w:rsidR="00781D09" w:rsidRPr="00C27079" w:rsidRDefault="00781D09" w:rsidP="00781D09">
            <w:pPr>
              <w:jc w:val="center"/>
              <w:rPr>
                <w:rFonts w:ascii="Arial" w:eastAsia="Calibri" w:hAnsi="Arial" w:cs="Arial"/>
                <w:sz w:val="20"/>
                <w:szCs w:val="20"/>
              </w:rPr>
            </w:pPr>
          </w:p>
          <w:p w:rsidR="00781D09" w:rsidRPr="00C27079" w:rsidRDefault="00781D09" w:rsidP="00781D09">
            <w:pPr>
              <w:jc w:val="center"/>
              <w:rPr>
                <w:rFonts w:ascii="Arial" w:eastAsia="Calibri" w:hAnsi="Arial" w:cs="Arial"/>
                <w:sz w:val="20"/>
                <w:szCs w:val="20"/>
              </w:rPr>
            </w:pPr>
          </w:p>
          <w:p w:rsidR="00781D09" w:rsidRPr="00C27079" w:rsidRDefault="00781D09" w:rsidP="00781D09">
            <w:pPr>
              <w:jc w:val="center"/>
              <w:rPr>
                <w:rFonts w:ascii="Arial" w:eastAsia="Calibri" w:hAnsi="Arial" w:cs="Arial"/>
                <w:sz w:val="20"/>
                <w:szCs w:val="20"/>
              </w:rPr>
            </w:pPr>
            <w:r>
              <w:rPr>
                <w:rFonts w:ascii="Arial" w:eastAsia="Calibri" w:hAnsi="Arial" w:cs="Arial"/>
                <w:sz w:val="20"/>
                <w:szCs w:val="20"/>
              </w:rPr>
              <w:t>8.5</w:t>
            </w:r>
          </w:p>
        </w:tc>
        <w:tc>
          <w:tcPr>
            <w:tcW w:w="1695" w:type="dxa"/>
            <w:shd w:val="clear" w:color="auto" w:fill="auto"/>
          </w:tcPr>
          <w:p w:rsidR="00781D09" w:rsidRDefault="00781D09" w:rsidP="00781D09">
            <w:pPr>
              <w:jc w:val="center"/>
              <w:rPr>
                <w:rFonts w:ascii="Arial" w:eastAsia="Calibri" w:hAnsi="Arial" w:cs="Arial"/>
                <w:sz w:val="20"/>
                <w:szCs w:val="20"/>
              </w:rPr>
            </w:pPr>
          </w:p>
          <w:p w:rsidR="00781D09" w:rsidRPr="00C27079" w:rsidRDefault="00781D09" w:rsidP="00781D09">
            <w:pPr>
              <w:jc w:val="center"/>
              <w:rPr>
                <w:rFonts w:ascii="Arial" w:eastAsia="Calibri" w:hAnsi="Arial" w:cs="Arial"/>
                <w:sz w:val="20"/>
                <w:szCs w:val="20"/>
              </w:rPr>
            </w:pPr>
            <w:r>
              <w:rPr>
                <w:rFonts w:ascii="Arial" w:eastAsia="Calibri" w:hAnsi="Arial" w:cs="Arial"/>
                <w:sz w:val="20"/>
                <w:szCs w:val="20"/>
              </w:rPr>
              <w:t>Diligenciar formatos de  reembolso y soportes</w:t>
            </w:r>
          </w:p>
        </w:tc>
        <w:tc>
          <w:tcPr>
            <w:tcW w:w="2242" w:type="dxa"/>
            <w:shd w:val="clear" w:color="auto" w:fill="auto"/>
          </w:tcPr>
          <w:p w:rsidR="00781D09" w:rsidRDefault="00856CA3" w:rsidP="00781D09">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730944" behindDoc="0" locked="0" layoutInCell="1" allowOverlap="1" wp14:anchorId="643F7199" wp14:editId="70F5F47D">
                      <wp:simplePos x="0" y="0"/>
                      <wp:positionH relativeFrom="column">
                        <wp:posOffset>650875</wp:posOffset>
                      </wp:positionH>
                      <wp:positionV relativeFrom="paragraph">
                        <wp:posOffset>58645</wp:posOffset>
                      </wp:positionV>
                      <wp:extent cx="9525" cy="220414"/>
                      <wp:effectExtent l="76200" t="0" r="66675" b="65405"/>
                      <wp:wrapNone/>
                      <wp:docPr id="35" name="Conector recto de flecha 35"/>
                      <wp:cNvGraphicFramePr/>
                      <a:graphic xmlns:a="http://schemas.openxmlformats.org/drawingml/2006/main">
                        <a:graphicData uri="http://schemas.microsoft.com/office/word/2010/wordprocessingShape">
                          <wps:wsp>
                            <wps:cNvCnPr/>
                            <wps:spPr>
                              <a:xfrm flipH="1">
                                <a:off x="0" y="0"/>
                                <a:ext cx="9525" cy="220414"/>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47877D" id="_x0000_t32" coordsize="21600,21600" o:spt="32" o:oned="t" path="m,l21600,21600e" filled="f">
                      <v:path arrowok="t" fillok="f" o:connecttype="none"/>
                      <o:lock v:ext="edit" shapetype="t"/>
                    </v:shapetype>
                    <v:shape id="Conector recto de flecha 35" o:spid="_x0000_s1026" type="#_x0000_t32" style="position:absolute;margin-left:51.25pt;margin-top:4.6pt;width:.75pt;height:17.3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JX4QEAAA4EAAAOAAAAZHJzL2Uyb0RvYy54bWysU9uO0zAQfUfiHyy/06TdXQRV033ocnlA&#10;UAH7AV5n3FjyTeOhl79n7GQDAoS0iJdJbM85M+d4vLk9eyeOgNnG0MnlopUCgo69DYdO3n99++KV&#10;FJlU6JWLATp5gSxvt8+fbU5pDas4RNcDCiYJeX1KnRyI0rppsh7Aq7yICQIfmoheES/x0PSoTszu&#10;XbNq25fNKWKfMGrImXfvxkO5rfzGgKZPxmQg4TrJvVGNWONDic12o9YHVGmwempD/UMXXtnARWeq&#10;O0VKfEP7G5W3GmOOhhY6+iYaYzVUDaxm2f6i5sugElQtbE5Os035/9Hqj8c9Ctt38upGiqA839GO&#10;b0pTRIHlI3oQxoEelOAU9uuU8pphu7DHaZXTHov4s0HPuTa951GodrBAca5uX2a34UxC8+brmxWX&#10;1HywWrXXy+vC3YwkhSxhpncQvSg/ncyEyh4G4ubG7sYC6vgh0wh8BBSwCyWSsu5N6AVdEssitCoc&#10;HEx1SkpTtIzd1z+6OBjhn8GwK9zlWKbOI+wciqPiSVJaQ6CrmYmzC8xY52ZgWw34K3DKL1Cos/oU&#10;8IyolWOgGextiPin6nReTi2bMf/RgVF3seAh9pd6r9UaHrp6J9MDKVP987rCfzzj7XcAAAD//wMA&#10;UEsDBBQABgAIAAAAIQCkPN3u3AAAAAgBAAAPAAAAZHJzL2Rvd25yZXYueG1sTI8xT8MwFIR3JP6D&#10;9ZDYqE0oiIY4FQp0YGoJ7e7EJgmNn4PtNOHf8zrBeLrT3XfZerY9OxkfOocSbhcCmMHa6Q4bCfuP&#10;zc0jsBAVatU7NBJ+TIB1fnmRqVS7Cd/NqYwNoxIMqZLQxjiknIe6NVaFhRsMkvfpvFWRpG+49mqi&#10;ctvzRIgHblWHtNCqwRStqY/laCXs3rqyehmKsDl+b6fx1W8PXwWX8vpqfn4CFs0c/8Jwxid0yImp&#10;ciPqwHrSIrmnqIRVAuzsiyV9qyQs71bA84z/P5D/AgAA//8DAFBLAQItABQABgAIAAAAIQC2gziS&#10;/gAAAOEBAAATAAAAAAAAAAAAAAAAAAAAAABbQ29udGVudF9UeXBlc10ueG1sUEsBAi0AFAAGAAgA&#10;AAAhADj9If/WAAAAlAEAAAsAAAAAAAAAAAAAAAAALwEAAF9yZWxzLy5yZWxzUEsBAi0AFAAGAAgA&#10;AAAhABnV0lfhAQAADgQAAA4AAAAAAAAAAAAAAAAALgIAAGRycy9lMm9Eb2MueG1sUEsBAi0AFAAG&#10;AAgAAAAhAKQ83e7cAAAACAEAAA8AAAAAAAAAAAAAAAAAOwQAAGRycy9kb3ducmV2LnhtbFBLBQYA&#10;AAAABAAEAPMAAABEBQAAAAA=&#10;" strokecolor="#94b64e [3046]">
                      <v:stroke endarrow="block"/>
                    </v:shape>
                  </w:pict>
                </mc:Fallback>
              </mc:AlternateContent>
            </w:r>
          </w:p>
          <w:p w:rsidR="00781D09" w:rsidRPr="00B71E31" w:rsidRDefault="00007818" w:rsidP="00781D09">
            <w:pPr>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715584" behindDoc="0" locked="0" layoutInCell="1" allowOverlap="1" wp14:anchorId="263095FF" wp14:editId="30F70EB6">
                      <wp:simplePos x="0" y="0"/>
                      <wp:positionH relativeFrom="column">
                        <wp:posOffset>120650</wp:posOffset>
                      </wp:positionH>
                      <wp:positionV relativeFrom="paragraph">
                        <wp:posOffset>292100</wp:posOffset>
                      </wp:positionV>
                      <wp:extent cx="1123950" cy="733425"/>
                      <wp:effectExtent l="0" t="0" r="19050" b="28575"/>
                      <wp:wrapNone/>
                      <wp:docPr id="20" name="Proces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733425"/>
                              </a:xfrm>
                              <a:prstGeom prst="flowChartProcess">
                                <a:avLst/>
                              </a:prstGeom>
                              <a:solidFill>
                                <a:sysClr val="window" lastClr="FFFFFF"/>
                              </a:solidFill>
                              <a:ln w="12700" cap="flat" cmpd="sng" algn="ctr">
                                <a:solidFill>
                                  <a:srgbClr val="70AD47"/>
                                </a:solidFill>
                                <a:prstDash val="solid"/>
                                <a:miter lim="800000"/>
                              </a:ln>
                              <a:effectLst/>
                            </wps:spPr>
                            <wps:txbx>
                              <w:txbxContent>
                                <w:p w:rsidR="00781D09" w:rsidRDefault="00781D09" w:rsidP="00042900">
                                  <w:pPr>
                                    <w:pStyle w:val="Sinespaciado"/>
                                    <w:jc w:val="center"/>
                                    <w:rPr>
                                      <w:rFonts w:ascii="Arial" w:hAnsi="Arial" w:cs="Arial"/>
                                      <w:sz w:val="16"/>
                                      <w:szCs w:val="16"/>
                                      <w:lang w:val="es-CO"/>
                                    </w:rPr>
                                  </w:pPr>
                                  <w:r>
                                    <w:rPr>
                                      <w:rFonts w:ascii="Arial" w:hAnsi="Arial" w:cs="Arial"/>
                                      <w:sz w:val="16"/>
                                      <w:szCs w:val="16"/>
                                      <w:lang w:val="es-CO"/>
                                    </w:rPr>
                                    <w:t xml:space="preserve">Diligenciar </w:t>
                                  </w:r>
                                </w:p>
                                <w:p w:rsidR="00781D09" w:rsidRPr="000E6DCF" w:rsidRDefault="00781D09" w:rsidP="00042900">
                                  <w:pPr>
                                    <w:pStyle w:val="Sinespaciado"/>
                                    <w:jc w:val="center"/>
                                    <w:rPr>
                                      <w:rFonts w:ascii="Arial" w:hAnsi="Arial" w:cs="Arial"/>
                                      <w:sz w:val="16"/>
                                      <w:szCs w:val="16"/>
                                      <w:lang w:val="es-CO"/>
                                    </w:rPr>
                                  </w:pPr>
                                  <w:r>
                                    <w:rPr>
                                      <w:rFonts w:ascii="Arial" w:hAnsi="Arial" w:cs="Arial"/>
                                      <w:sz w:val="16"/>
                                      <w:szCs w:val="16"/>
                                      <w:lang w:val="es-CO"/>
                                    </w:rPr>
                                    <w:t>Formatos de Reembolso y soporte</w:t>
                                  </w:r>
                                  <w:r w:rsidR="004E13D8">
                                    <w:rPr>
                                      <w:rFonts w:ascii="Arial" w:hAnsi="Arial" w:cs="Arial"/>
                                      <w:sz w:val="16"/>
                                      <w:szCs w:val="16"/>
                                      <w:lang w:val="es-CO"/>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3095FF" id="Proceso 20" o:spid="_x0000_s1031" type="#_x0000_t109" style="position:absolute;margin-left:9.5pt;margin-top:23pt;width:88.5pt;height:5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rSkAIAADgFAAAOAAAAZHJzL2Uyb0RvYy54bWysVEtvGjEQvlfqf7B8b3YhpCSrLBECUVVC&#10;CRKpch68XtaqX7UNC/31HXsXQtKcqvpgjT3vz9/4/uGgJNlz54XRJR1c5ZRwzUwl9LakP54XX24p&#10;8QF0BdJoXtIj9/Rh8vnTfWsLPjSNkRV3BINoX7S2pE0ItsgyzxquwF8ZyzUqa+MUBDy6bVY5aDG6&#10;ktkwz79mrXGVdYZx7/F23inpJMWva87CU117HogsKdYW0u7Svol7NrmHYuvANoL1ZcA/VKFAaEx6&#10;DjWHAGTnxF+hlGDOeFOHK2ZUZupaMJ56wG4G+btu1g1YnnpBcLw9w+T/X1j2uF85IqqSDhEeDQrf&#10;aJXgNARvEJ7W+gKt1nblYoPeLg376VGRvdHEg+9tDrVT0RbbI4eE9fGMNT8EwvByMBhe391gToa6&#10;8fX1aHgTs2VQnLyt8+EbN4pEoaS1NO2sARe68nyCG/ZLHzq3k3kq0khRLYSU6XD0M+nIHpACyJzK&#10;tJRI8AEvS7pIq8/sL92kJi2WORznsUhAbtYSAorKIlpebykBuUXSs+BSLW+8vdtuzlnH+XQ+Gn+U&#10;JBY9B9901aUI0QwKJQLOhRSqpLd5XL231FHLE7P71l+Rj1I4bA7pPROc8WZjqiO+sTMd+b1lC4Fp&#10;lwjBChyyHfvDCQ5PuEWQS2p6iZLGuN8f3Ud7JCFqKWlxehCQXztwHJH9rpGed4PRCMOGdBjdjCO5&#10;3KVmc6nROzUz+DoD/CssS2K0D/Ik1s6oFxz0acyKKtAMc3fQ94dZ6KYavwrGp9NkhiNmISz12rIY&#10;PCIXAX8+vICzPa0CEvLRnCYNineM6myjpzbTXTC1SHR7xbWfAxzPRN7+K4nzf3lOVq8f3uQPAAAA&#10;//8DAFBLAwQUAAYACAAAACEA0UXhsNsAAAAJAQAADwAAAGRycy9kb3ducmV2LnhtbExPwU6DQBS8&#10;m/gPm2fizS4YJIIsjWnSYzW29eBtYZ9AZN8Sdino1/s46enNZCbzZortYntxwdF3jhTEmwgEUu1M&#10;R42C82l/9wjCB01G945QwTd62JbXV4XOjZvpDS/H0AgOIZ9rBW0IQy6lr1u02m/cgMTapxutDkzH&#10;RppRzxxue3kfRam0uiP+0OoBdy3WX8fJKnjdHw7p9FOZlzm8B3/+SOJdlih1e7M8P4EIuIQ/M6z1&#10;uTqU3KlyExkveuYZTwkKkpTvqmcrqBik8QPIspD/F5S/AAAA//8DAFBLAQItABQABgAIAAAAIQC2&#10;gziS/gAAAOEBAAATAAAAAAAAAAAAAAAAAAAAAABbQ29udGVudF9UeXBlc10ueG1sUEsBAi0AFAAG&#10;AAgAAAAhADj9If/WAAAAlAEAAAsAAAAAAAAAAAAAAAAALwEAAF9yZWxzLy5yZWxzUEsBAi0AFAAG&#10;AAgAAAAhAKKy+tKQAgAAOAUAAA4AAAAAAAAAAAAAAAAALgIAAGRycy9lMm9Eb2MueG1sUEsBAi0A&#10;FAAGAAgAAAAhANFF4bDbAAAACQEAAA8AAAAAAAAAAAAAAAAA6gQAAGRycy9kb3ducmV2LnhtbFBL&#10;BQYAAAAABAAEAPMAAADyBQAAAAA=&#10;" fillcolor="window" strokecolor="#70ad47" strokeweight="1pt">
                      <v:path arrowok="t"/>
                      <v:textbox>
                        <w:txbxContent>
                          <w:p w:rsidR="00781D09" w:rsidRDefault="00781D09" w:rsidP="00042900">
                            <w:pPr>
                              <w:pStyle w:val="Sinespaciado"/>
                              <w:jc w:val="center"/>
                              <w:rPr>
                                <w:rFonts w:ascii="Arial" w:hAnsi="Arial" w:cs="Arial"/>
                                <w:sz w:val="16"/>
                                <w:szCs w:val="16"/>
                                <w:lang w:val="es-CO"/>
                              </w:rPr>
                            </w:pPr>
                            <w:r>
                              <w:rPr>
                                <w:rFonts w:ascii="Arial" w:hAnsi="Arial" w:cs="Arial"/>
                                <w:sz w:val="16"/>
                                <w:szCs w:val="16"/>
                                <w:lang w:val="es-CO"/>
                              </w:rPr>
                              <w:t xml:space="preserve">Diligenciar </w:t>
                            </w:r>
                          </w:p>
                          <w:p w:rsidR="00781D09" w:rsidRPr="000E6DCF" w:rsidRDefault="00781D09" w:rsidP="00042900">
                            <w:pPr>
                              <w:pStyle w:val="Sinespaciado"/>
                              <w:jc w:val="center"/>
                              <w:rPr>
                                <w:rFonts w:ascii="Arial" w:hAnsi="Arial" w:cs="Arial"/>
                                <w:sz w:val="16"/>
                                <w:szCs w:val="16"/>
                                <w:lang w:val="es-CO"/>
                              </w:rPr>
                            </w:pPr>
                            <w:r>
                              <w:rPr>
                                <w:rFonts w:ascii="Arial" w:hAnsi="Arial" w:cs="Arial"/>
                                <w:sz w:val="16"/>
                                <w:szCs w:val="16"/>
                                <w:lang w:val="es-CO"/>
                              </w:rPr>
                              <w:t>Formatos de Reembolso y soporte</w:t>
                            </w:r>
                            <w:r w:rsidR="004E13D8">
                              <w:rPr>
                                <w:rFonts w:ascii="Arial" w:hAnsi="Arial" w:cs="Arial"/>
                                <w:sz w:val="16"/>
                                <w:szCs w:val="16"/>
                                <w:lang w:val="es-CO"/>
                              </w:rPr>
                              <w:t>s</w:t>
                            </w:r>
                          </w:p>
                        </w:txbxContent>
                      </v:textbox>
                    </v:shape>
                  </w:pict>
                </mc:Fallback>
              </mc:AlternateContent>
            </w:r>
          </w:p>
          <w:p w:rsidR="00781D09" w:rsidRPr="00110CAA" w:rsidRDefault="00C50760" w:rsidP="00781D09">
            <w:pPr>
              <w:rPr>
                <w:rFonts w:ascii="Arial" w:eastAsia="Calibri" w:hAnsi="Arial" w:cs="Arial"/>
                <w:sz w:val="20"/>
                <w:szCs w:val="20"/>
                <w:lang w:val="es-CO" w:eastAsia="en-US"/>
              </w:rPr>
            </w:pPr>
            <w:r>
              <w:rPr>
                <w:rFonts w:ascii="Arial" w:eastAsia="Calibri" w:hAnsi="Arial" w:cs="Arial"/>
                <w:noProof/>
                <w:sz w:val="20"/>
                <w:szCs w:val="20"/>
                <w:lang w:val="es-CO" w:eastAsia="es-CO"/>
              </w:rPr>
              <mc:AlternateContent>
                <mc:Choice Requires="wps">
                  <w:drawing>
                    <wp:anchor distT="0" distB="0" distL="114300" distR="114300" simplePos="0" relativeHeight="251751424" behindDoc="0" locked="0" layoutInCell="1" allowOverlap="1">
                      <wp:simplePos x="0" y="0"/>
                      <wp:positionH relativeFrom="column">
                        <wp:posOffset>665911</wp:posOffset>
                      </wp:positionH>
                      <wp:positionV relativeFrom="paragraph">
                        <wp:posOffset>728644</wp:posOffset>
                      </wp:positionV>
                      <wp:extent cx="0" cy="1233397"/>
                      <wp:effectExtent l="76200" t="0" r="76200" b="62230"/>
                      <wp:wrapNone/>
                      <wp:docPr id="18" name="Conector recto de flecha 18"/>
                      <wp:cNvGraphicFramePr/>
                      <a:graphic xmlns:a="http://schemas.openxmlformats.org/drawingml/2006/main">
                        <a:graphicData uri="http://schemas.microsoft.com/office/word/2010/wordprocessingShape">
                          <wps:wsp>
                            <wps:cNvCnPr/>
                            <wps:spPr>
                              <a:xfrm>
                                <a:off x="0" y="0"/>
                                <a:ext cx="0" cy="1233397"/>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0F23081A" id="Conector recto de flecha 18" o:spid="_x0000_s1026" type="#_x0000_t32" style="position:absolute;margin-left:52.45pt;margin-top:57.35pt;width:0;height:97.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Di1QEAAAIEAAAOAAAAZHJzL2Uyb0RvYy54bWysU9uO00AMfUfiH0Z5p2laiUvVdB+6wAuC&#10;CpYPmJ14kpHmJo9pm7/HM8lmESAkVvviufnYx8ee/c3VWXEGTCb4tmpW60qAV6Ezvm+r73cfXr2t&#10;RCLpO2mDh7YaIVU3h5cv9pe4g00Ygu0ABQfxaXeJbTUQxV1dJzWAk2kVInh+1AGdJD5iX3coLxzd&#10;2XqzXr+uLwG7iEFBSnx7Oz1WhxJfa1D0ResEJGxbMTcqFou9z7Y+7OWuRxkHo2Ya8gksnDSeky6h&#10;biVJ8QPNH6GcURhS0LRSwdVBa6Og1MDVNOvfqvk2yAilFhYnxUWm9Hxh1efzCYXpuHfcKS8d9+jI&#10;nVIUUGBeRAdCW1CDFOzCel1i2jHs6E84n1I8YS7+qtHllcsS16LxuGgMVxJqulR822y22+27Nzle&#10;/QiMmOgjBCfypq0SoTT9QExoYtQUjeX5U6IJ+ADIWa3PlqSx730naIxcCqGRvrcw58kudeY/MS47&#10;Gi1M8K+gWQnmOKUpMwhHi+IseXqkUuBpu0Ri7wzTxtoFuC78/gmc/TMUynz+D3hBlMzB0wJ2xgf8&#10;W3a6NjNlPfk/KDDVnSW4D91Yelmk4UErPZk/RZ7kX88F/vh1Dz8BAAD//wMAUEsDBBQABgAIAAAA&#10;IQD9JrB24AAAAAsBAAAPAAAAZHJzL2Rvd25yZXYueG1sTI9BT8MwDIXvSPyHyEhcEEsGE6yl6YQ2&#10;oYlx2gYSx6wxbUXilCbbyr/H4wI3P/vp+XvFbPBOHLCPbSAN45ECgVQF21Kt4XX7dD0FEZMha1wg&#10;1PCNEWbl+VlhchuOtMbDJtWCQyjmRkOTUpdLGasGvYmj0CHx7SP03iSWfS1tb44c7p28UepOetMS&#10;f2hMh/MGq8/N3mvIluRe1m/vw9diu6xXz1fzhctarS8vhscHEAmH9GeGEz6jQ8lMu7AnG4VjrSYZ&#10;W3kYT+5BnBy/m52GWzXNQJaF/N+h/AEAAP//AwBQSwECLQAUAAYACAAAACEAtoM4kv4AAADhAQAA&#10;EwAAAAAAAAAAAAAAAAAAAAAAW0NvbnRlbnRfVHlwZXNdLnhtbFBLAQItABQABgAIAAAAIQA4/SH/&#10;1gAAAJQBAAALAAAAAAAAAAAAAAAAAC8BAABfcmVscy8ucmVsc1BLAQItABQABgAIAAAAIQCIg2Di&#10;1QEAAAIEAAAOAAAAAAAAAAAAAAAAAC4CAABkcnMvZTJvRG9jLnhtbFBLAQItABQABgAIAAAAIQD9&#10;JrB24AAAAAsBAAAPAAAAAAAAAAAAAAAAAC8EAABkcnMvZG93bnJldi54bWxQSwUGAAAAAAQABADz&#10;AAAAPAUAAAAA&#10;" strokecolor="#94b64e [3046]">
                      <v:stroke endarrow="block"/>
                    </v:shape>
                  </w:pict>
                </mc:Fallback>
              </mc:AlternateContent>
            </w:r>
            <w:r>
              <w:rPr>
                <w:rFonts w:ascii="Arial" w:eastAsia="Calibri" w:hAnsi="Arial" w:cs="Arial"/>
                <w:noProof/>
                <w:sz w:val="20"/>
                <w:szCs w:val="20"/>
                <w:lang w:val="es-CO" w:eastAsia="es-CO"/>
              </w:rPr>
              <mc:AlternateContent>
                <mc:Choice Requires="wps">
                  <w:drawing>
                    <wp:anchor distT="0" distB="0" distL="114300" distR="114300" simplePos="0" relativeHeight="251732992" behindDoc="0" locked="0" layoutInCell="1" allowOverlap="1" wp14:anchorId="1C4DF1E5" wp14:editId="7545AC30">
                      <wp:simplePos x="0" y="0"/>
                      <wp:positionH relativeFrom="column">
                        <wp:posOffset>5451</wp:posOffset>
                      </wp:positionH>
                      <wp:positionV relativeFrom="paragraph">
                        <wp:posOffset>394551</wp:posOffset>
                      </wp:positionV>
                      <wp:extent cx="142875" cy="9525"/>
                      <wp:effectExtent l="0" t="57150" r="28575" b="85725"/>
                      <wp:wrapNone/>
                      <wp:docPr id="37" name="Conector recto de flecha 37"/>
                      <wp:cNvGraphicFramePr/>
                      <a:graphic xmlns:a="http://schemas.openxmlformats.org/drawingml/2006/main">
                        <a:graphicData uri="http://schemas.microsoft.com/office/word/2010/wordprocessingShape">
                          <wps:wsp>
                            <wps:cNvCnPr/>
                            <wps:spPr>
                              <a:xfrm>
                                <a:off x="0" y="0"/>
                                <a:ext cx="142875" cy="952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323AD7" id="Conector recto de flecha 37" o:spid="_x0000_s1026" type="#_x0000_t32" style="position:absolute;margin-left:.45pt;margin-top:31.05pt;width:11.25pt;height:.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M+7wEAADgEAAAOAAAAZHJzL2Uyb0RvYy54bWysU9uO0zAQfUfiHyy/06SFsrtV031oWV4Q&#10;rLh8gOuME0uObY2HXv6esdNmuUkIxIsTx3POnHM8Wd+fBicOgMkG38j5rJYCvA6t9V0jv3x+eHEr&#10;RSLlW+WCh0aeIcn7zfNn62NcwSL0wbWAgkl8Wh1jI3uiuKqqpHsYVJqFCJ4PTcBBEW+xq1pUR2Yf&#10;XLWo69fVMWAbMWhIib/uxkO5KfzGgKYPxiQg4RrJ2qisWNZ9XqvNWq06VLG3+iJD/YOKQVnPTSeq&#10;nSIlvqL9hWqwGkMKhmY6DFUwxmooHtjNvP7JzadeRSheOJwUp5jS/6PV7w+PKGzbyJc3Ung18B1t&#10;+aY0BRSYH6IFYRzoXgku4byOMa0YtvWPeNml+IjZ/MngkJ9sS5xKxucpYziR0Pxx/mpxe7OUQvPR&#10;3XKxzIzVEzRiorcQBpFfGpkIle16YkmjpnlJWR3eJRqBV0Du63xeU3C2fbDOlQ12+61DcVA8AHeL&#10;Xb0sd84dfygjZd0b3wo6Rw6A0CrfObhoy7RVdj36LG90djC2/AiG88vOirQyuTC1VFqDp/nExNUZ&#10;ZljeBKz/DLzUZyiUqf4b8IQonYOnCTxYH/B33el0lWzG+msCo+8cwT605zIBJRoez3KPl18pz//3&#10;+wJ/+uE33wAAAP//AwBQSwMEFAAGAAgAAAAhANE8OHPcAAAABQEAAA8AAABkcnMvZG93bnJldi54&#10;bWxMjkFLw0AQhe+C/2EZwZvdNLWxjdkUEaygoFi9eJtmxyQ0Oxuy2zb11zue9Ph4j+99xWp0nTrQ&#10;EFrPBqaTBBRx5W3LtYGP94erBagQkS12nsnAiQKsyvOzAnPrj/xGh02slUA45GigibHPtQ5VQw7D&#10;xPfE0n35wWGUONTaDngUuOt0miSZdtiyPDTY031D1W6zdwYwrD+X349PL6cwn7/uFnHI1jfPxlxe&#10;jHe3oCKN8W8Mv/qiDqU4bf2ebVCdgaXsDGTpFJS06ewa1FbyLANdFvq/ffkDAAD//wMAUEsBAi0A&#10;FAAGAAgAAAAhALaDOJL+AAAA4QEAABMAAAAAAAAAAAAAAAAAAAAAAFtDb250ZW50X1R5cGVzXS54&#10;bWxQSwECLQAUAAYACAAAACEAOP0h/9YAAACUAQAACwAAAAAAAAAAAAAAAAAvAQAAX3JlbHMvLnJl&#10;bHNQSwECLQAUAAYACAAAACEABnhTPu8BAAA4BAAADgAAAAAAAAAAAAAAAAAuAgAAZHJzL2Uyb0Rv&#10;Yy54bWxQSwECLQAUAAYACAAAACEA0Tw4c9wAAAAFAQAADwAAAAAAAAAAAAAAAABJBAAAZHJzL2Rv&#10;d25yZXYueG1sUEsFBgAAAAAEAAQA8wAAAFIFAAAAAA==&#10;" strokecolor="#92d050">
                      <v:stroke endarrow="block"/>
                    </v:shape>
                  </w:pict>
                </mc:Fallback>
              </mc:AlternateContent>
            </w:r>
            <w:r>
              <w:rPr>
                <w:rFonts w:ascii="Arial" w:eastAsia="Calibri" w:hAnsi="Arial" w:cs="Arial"/>
                <w:noProof/>
                <w:sz w:val="20"/>
                <w:szCs w:val="20"/>
                <w:lang w:val="es-CO" w:eastAsia="es-CO"/>
              </w:rPr>
              <mc:AlternateContent>
                <mc:Choice Requires="wps">
                  <w:drawing>
                    <wp:anchor distT="0" distB="0" distL="114300" distR="114300" simplePos="0" relativeHeight="251749376" behindDoc="0" locked="0" layoutInCell="1" allowOverlap="1" wp14:anchorId="0CEBB104" wp14:editId="48F2986E">
                      <wp:simplePos x="0" y="0"/>
                      <wp:positionH relativeFrom="column">
                        <wp:posOffset>-16474</wp:posOffset>
                      </wp:positionH>
                      <wp:positionV relativeFrom="paragraph">
                        <wp:posOffset>400661</wp:posOffset>
                      </wp:positionV>
                      <wp:extent cx="0" cy="3666167"/>
                      <wp:effectExtent l="0" t="0" r="19050" b="29845"/>
                      <wp:wrapNone/>
                      <wp:docPr id="15" name="Conector recto 15"/>
                      <wp:cNvGraphicFramePr/>
                      <a:graphic xmlns:a="http://schemas.openxmlformats.org/drawingml/2006/main">
                        <a:graphicData uri="http://schemas.microsoft.com/office/word/2010/wordprocessingShape">
                          <wps:wsp>
                            <wps:cNvCnPr/>
                            <wps:spPr>
                              <a:xfrm flipH="1">
                                <a:off x="0" y="0"/>
                                <a:ext cx="0" cy="3666167"/>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C935E" id="Conector recto 15"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31.55pt" to="-1.3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svQEAAMsDAAAOAAAAZHJzL2Uyb0RvYy54bWysU9tu1DAQfUfiHyy/s8m2IqBos33YivKA&#10;YAXtB7jOeGPJN43NJvv3jJ00VBQhgXhxfJlzZs6Zye5msoadAaP2ruPbTc0ZOOl77U4df7j/8OY9&#10;ZzEJ1wvjHXT8ApHf7F+/2o2hhSs/eNMDMiJxsR1Dx4eUQltVUQ5gRdz4AI4elUcrEh3xVPUoRmK3&#10;prqq66YaPfYBvYQY6fZ2fuT7wq8UyPRFqQiJmY5TbamsWNbHvFb7nWhPKMKg5VKG+IcqrNCOkq5U&#10;tyIJ9h31CyqrJfroVdpIbyuvlJZQNJCabf2Lmm+DCFC0kDkxrDbF/0crP5+PyHRPvXvLmROWenSg&#10;TsnkkWH+MHogl8YQWwo+uCMupxiOmCVPCi1TRoePRFJMIFlsKh5fVo9hSkzOl5Jur5um2TbvMnM1&#10;U2SqgDHdgbcsbzputMvyRSvOn2KaQ59CCJdLmosou3QxkION+wqKJFGyuZwyTHAwyM6CxkBICS5d&#10;L6lLdIYpbcwKrEvaPwKX+AyFMmh/A14RJbN3aQVb7Tz+LnuatkvJao5/cmDWnS149P2ltKdYQxNT&#10;zF2mO4/k83OB//wH9z8AAAD//wMAUEsDBBQABgAIAAAAIQBGa1x72QAAAAgBAAAPAAAAZHJzL2Rv&#10;d25yZXYueG1sTI/BbsIwEETvlfoP1iL1Bg6URlWIg6pK9F7IgaOJt7FFvI5sA+Hvu+2lPT7NaPZt&#10;vZ38IK4YkwukYLkoQCB1wTjqFbSH3fwVRMqajB4CoYI7Jtg2jw+1rky40Sde97kXPEKp0gpszmMl&#10;Zeosep0WYUTi7CtErzNj7KWJ+sbjfpCroiil1474gtUjvlvszvuLV7C7R+lia9vDsczu4+Uc2qkL&#10;Sj3NprcNiIxT/ivDjz6rQ8NOp3Ahk8SgYL4quamgfF6C4PyXT8zrYg2yqeX/B5pvAAAA//8DAFBL&#10;AQItABQABgAIAAAAIQC2gziS/gAAAOEBAAATAAAAAAAAAAAAAAAAAAAAAABbQ29udGVudF9UeXBl&#10;c10ueG1sUEsBAi0AFAAGAAgAAAAhADj9If/WAAAAlAEAAAsAAAAAAAAAAAAAAAAALwEAAF9yZWxz&#10;Ly5yZWxzUEsBAi0AFAAGAAgAAAAhAFSWm6y9AQAAywMAAA4AAAAAAAAAAAAAAAAALgIAAGRycy9l&#10;Mm9Eb2MueG1sUEsBAi0AFAAGAAgAAAAhAEZrXHvZAAAACAEAAA8AAAAAAAAAAAAAAAAAFwQAAGRy&#10;cy9kb3ducmV2LnhtbFBLBQYAAAAABAAEAPMAAAAdBQAAAAA=&#10;" strokecolor="#94b64e [3046]"/>
                  </w:pict>
                </mc:Fallback>
              </mc:AlternateContent>
            </w:r>
          </w:p>
        </w:tc>
        <w:tc>
          <w:tcPr>
            <w:tcW w:w="2347" w:type="dxa"/>
            <w:shd w:val="clear" w:color="auto" w:fill="auto"/>
          </w:tcPr>
          <w:p w:rsidR="00781D09" w:rsidRPr="00C27079" w:rsidRDefault="00781D09" w:rsidP="00781D09">
            <w:pPr>
              <w:jc w:val="both"/>
              <w:rPr>
                <w:rFonts w:ascii="Arial" w:eastAsia="Calibri" w:hAnsi="Arial" w:cs="Arial"/>
                <w:sz w:val="20"/>
                <w:szCs w:val="20"/>
                <w:lang w:val="es-CO" w:eastAsia="en-US"/>
              </w:rPr>
            </w:pPr>
            <w:r w:rsidRPr="001D5CAF">
              <w:rPr>
                <w:rFonts w:ascii="Arial" w:eastAsia="Calibri" w:hAnsi="Arial" w:cs="Arial"/>
                <w:sz w:val="20"/>
                <w:szCs w:val="20"/>
                <w:lang w:val="es-CO" w:eastAsia="en-US"/>
              </w:rPr>
              <w:t>Se debe organizar los recibos de caja menor en forma numérica descendente, revisar si cada una de sus casillas o partes se encuentran debidamente diligenciada, con su fecha, valor del gasto, nombre del beneficiario, detalle o concepto del gasto, valor en letras.</w:t>
            </w:r>
            <w:r w:rsidR="004E13D8">
              <w:rPr>
                <w:rFonts w:ascii="Arial" w:eastAsia="Calibri" w:hAnsi="Arial" w:cs="Arial"/>
                <w:sz w:val="20"/>
                <w:szCs w:val="20"/>
                <w:lang w:val="es-CO" w:eastAsia="en-US"/>
              </w:rPr>
              <w:t xml:space="preserve"> En el formato CCMRG-11</w:t>
            </w:r>
          </w:p>
        </w:tc>
        <w:tc>
          <w:tcPr>
            <w:tcW w:w="1470" w:type="dxa"/>
            <w:shd w:val="clear" w:color="auto" w:fill="auto"/>
          </w:tcPr>
          <w:p w:rsidR="00781D09" w:rsidRPr="00C27079" w:rsidRDefault="00781D09" w:rsidP="00781D09">
            <w:pPr>
              <w:jc w:val="center"/>
              <w:rPr>
                <w:rFonts w:ascii="Arial" w:eastAsia="Calibri" w:hAnsi="Arial" w:cs="Arial"/>
                <w:sz w:val="20"/>
                <w:szCs w:val="20"/>
                <w:lang w:val="es-CO" w:eastAsia="en-US"/>
              </w:rPr>
            </w:pPr>
          </w:p>
          <w:p w:rsidR="00781D09" w:rsidRPr="00C27079" w:rsidRDefault="00781D09" w:rsidP="00781D09">
            <w:pPr>
              <w:jc w:val="center"/>
              <w:rPr>
                <w:rFonts w:ascii="Arial" w:eastAsia="Calibri" w:hAnsi="Arial" w:cs="Arial"/>
                <w:sz w:val="20"/>
                <w:szCs w:val="20"/>
                <w:lang w:val="es-CO" w:eastAsia="en-US"/>
              </w:rPr>
            </w:pPr>
          </w:p>
          <w:p w:rsidR="00781D09" w:rsidRPr="00C27079" w:rsidRDefault="00781D09" w:rsidP="00781D09">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 xml:space="preserve">Auxiliar </w:t>
            </w:r>
            <w:r>
              <w:rPr>
                <w:rFonts w:ascii="Arial" w:eastAsia="Calibri" w:hAnsi="Arial" w:cs="Arial"/>
                <w:sz w:val="20"/>
                <w:szCs w:val="20"/>
                <w:lang w:val="es-CO" w:eastAsia="en-US"/>
              </w:rPr>
              <w:t>Contable</w:t>
            </w:r>
          </w:p>
        </w:tc>
        <w:tc>
          <w:tcPr>
            <w:tcW w:w="1404" w:type="dxa"/>
            <w:shd w:val="clear" w:color="auto" w:fill="auto"/>
          </w:tcPr>
          <w:p w:rsidR="00781D09" w:rsidRPr="00C27079" w:rsidRDefault="00781D09" w:rsidP="00781D09">
            <w:pPr>
              <w:jc w:val="center"/>
              <w:rPr>
                <w:rFonts w:ascii="Arial" w:eastAsia="Calibri" w:hAnsi="Arial" w:cs="Arial"/>
                <w:sz w:val="20"/>
                <w:szCs w:val="20"/>
                <w:lang w:val="es-CO" w:eastAsia="en-US"/>
              </w:rPr>
            </w:pPr>
          </w:p>
          <w:p w:rsidR="00781D09" w:rsidRPr="00C27079" w:rsidRDefault="00781D09" w:rsidP="00781D09">
            <w:pPr>
              <w:jc w:val="center"/>
              <w:rPr>
                <w:rFonts w:ascii="Arial" w:eastAsia="Calibri" w:hAnsi="Arial" w:cs="Arial"/>
                <w:sz w:val="20"/>
                <w:szCs w:val="20"/>
                <w:lang w:val="es-CO" w:eastAsia="en-US"/>
              </w:rPr>
            </w:pPr>
          </w:p>
          <w:p w:rsidR="00781D09" w:rsidRDefault="00781D09" w:rsidP="00A21612">
            <w:pP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p w:rsidR="00C07047" w:rsidRPr="00C27079" w:rsidRDefault="00C07047" w:rsidP="00781D09">
            <w:pPr>
              <w:jc w:val="center"/>
              <w:rPr>
                <w:rFonts w:ascii="Arial" w:eastAsia="Calibri" w:hAnsi="Arial" w:cs="Arial"/>
                <w:sz w:val="20"/>
                <w:szCs w:val="20"/>
                <w:lang w:val="es-CO" w:eastAsia="en-US"/>
              </w:rPr>
            </w:pPr>
            <w:r>
              <w:rPr>
                <w:rFonts w:ascii="Arial" w:eastAsia="Calibri" w:hAnsi="Arial" w:cs="Arial"/>
                <w:sz w:val="20"/>
                <w:szCs w:val="20"/>
                <w:lang w:val="es-CO" w:eastAsia="en-US"/>
              </w:rPr>
              <w:t>CCMRGF-11</w:t>
            </w:r>
          </w:p>
        </w:tc>
      </w:tr>
      <w:tr w:rsidR="00C50760" w:rsidRPr="0043465F" w:rsidTr="00781D09">
        <w:trPr>
          <w:trHeight w:val="1357"/>
        </w:trPr>
        <w:tc>
          <w:tcPr>
            <w:tcW w:w="606" w:type="dxa"/>
            <w:shd w:val="clear" w:color="auto" w:fill="auto"/>
          </w:tcPr>
          <w:p w:rsidR="00C50760" w:rsidRPr="00C27079" w:rsidRDefault="00C50760" w:rsidP="00C50760">
            <w:pPr>
              <w:jc w:val="center"/>
              <w:rPr>
                <w:rFonts w:ascii="Arial" w:eastAsia="Calibri" w:hAnsi="Arial" w:cs="Arial"/>
                <w:sz w:val="20"/>
                <w:szCs w:val="20"/>
              </w:rPr>
            </w:pPr>
          </w:p>
        </w:tc>
        <w:tc>
          <w:tcPr>
            <w:tcW w:w="1695" w:type="dxa"/>
            <w:shd w:val="clear" w:color="auto" w:fill="auto"/>
          </w:tcPr>
          <w:p w:rsidR="00C50760" w:rsidRPr="00C27079" w:rsidRDefault="00C50760" w:rsidP="00C50760">
            <w:pPr>
              <w:rPr>
                <w:rFonts w:ascii="Arial" w:eastAsia="Calibri" w:hAnsi="Arial" w:cs="Arial"/>
                <w:sz w:val="20"/>
                <w:szCs w:val="20"/>
              </w:rPr>
            </w:pPr>
          </w:p>
          <w:p w:rsidR="00C50760" w:rsidRPr="00C27079" w:rsidRDefault="00C50760" w:rsidP="00C50760">
            <w:pPr>
              <w:jc w:val="center"/>
              <w:rPr>
                <w:rFonts w:ascii="Arial" w:eastAsia="Calibri" w:hAnsi="Arial" w:cs="Arial"/>
                <w:sz w:val="20"/>
                <w:szCs w:val="20"/>
              </w:rPr>
            </w:pPr>
            <w:r>
              <w:rPr>
                <w:rFonts w:ascii="Arial" w:eastAsia="Calibri" w:hAnsi="Arial" w:cs="Arial"/>
                <w:sz w:val="20"/>
                <w:szCs w:val="20"/>
              </w:rPr>
              <w:t>Causación</w:t>
            </w:r>
          </w:p>
        </w:tc>
        <w:tc>
          <w:tcPr>
            <w:tcW w:w="2242" w:type="dxa"/>
            <w:shd w:val="clear" w:color="auto" w:fill="auto"/>
          </w:tcPr>
          <w:p w:rsidR="00C50760" w:rsidRPr="00C27079" w:rsidRDefault="00C50760" w:rsidP="00C50760">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752448" behindDoc="0" locked="0" layoutInCell="1" allowOverlap="1">
                      <wp:simplePos x="0" y="0"/>
                      <wp:positionH relativeFrom="column">
                        <wp:posOffset>682266</wp:posOffset>
                      </wp:positionH>
                      <wp:positionV relativeFrom="paragraph">
                        <wp:posOffset>826326</wp:posOffset>
                      </wp:positionV>
                      <wp:extent cx="17252" cy="1319841"/>
                      <wp:effectExtent l="38100" t="0" r="59055" b="52070"/>
                      <wp:wrapNone/>
                      <wp:docPr id="19" name="Conector recto de flecha 19"/>
                      <wp:cNvGraphicFramePr/>
                      <a:graphic xmlns:a="http://schemas.openxmlformats.org/drawingml/2006/main">
                        <a:graphicData uri="http://schemas.microsoft.com/office/word/2010/wordprocessingShape">
                          <wps:wsp>
                            <wps:cNvCnPr/>
                            <wps:spPr>
                              <a:xfrm>
                                <a:off x="0" y="0"/>
                                <a:ext cx="17252" cy="1319841"/>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FAB143" id="Conector recto de flecha 19" o:spid="_x0000_s1026" type="#_x0000_t32" style="position:absolute;margin-left:53.7pt;margin-top:65.05pt;width:1.35pt;height:10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et2AEAAAYEAAAOAAAAZHJzL2Uyb0RvYy54bWysU9uOEzEMfUfiH6K80+l0uexWne5DF3hB&#10;UC3sB2QzTidSbnJML3+Pk2lnESCtQLw4Nx/b59hZ3R69E3vAbGPoZDubSwFBx96GXScfvn14dS1F&#10;JhV65WKATp4gy9v1yxerQ1rCIg7R9YCCg4S8PKRODkRp2TRZD+BVnsUEgR9NRK+Ij7hrelQHju5d&#10;s5jP3zaHiH3CqCFnvr0bH+W6xjcGNH0xJgMJ10mujarFah+LbdYrtdyhSoPV5zLUP1ThlQ2cdAp1&#10;p0iJ72h/C+WtxpijoZmOvonGWA2VA7Np57+w+TqoBJULi5PTJFP+f2H15/0Whe25dzdSBOW5Rxvu&#10;lKaIAssiehDGgR6UYBfW65DykmGbsMXzKactFvJHg76sTEscq8anSWM4ktB82b5bvFlIofmlvWpv&#10;rl+3JWbzBE6Y6SNEL8qmk5lQ2d1AXNRYVVt1VvtPmUbgBVAyu1AsKeveh17QKTEdQqvCzsE5T3Fp&#10;Coex6rqjk4MRfg+G1Sh11jR1DmHjUOwVT5DSGgJdTZHYu8CMdW4Czp8Hnv0LFOqM/g14QtTMMdAE&#10;9jZE/FN2Ol5ENqP/RYGRd5HgMfan2s8qDQ9b7cn5Y5Rp/vlc4U/fd/0DAAD//wMAUEsDBBQABgAI&#10;AAAAIQD8F0vN4AAAAAsBAAAPAAAAZHJzL2Rvd25yZXYueG1sTI/BTsMwEETvSPyDtUhcEHVCECUh&#10;ToVaoQo4tQWJoxsvSYS9DrHbhr9nc4LbjPZpdqZcjM6KIw6h86QgnSUgkGpvOmoUvO2eru9BhKjJ&#10;aOsJFfxggEV1flbqwvgTbfC4jY3gEAqFVtDG2BdShrpFp8PM90h8+/SD05Ht0Egz6BOHOytvkuRO&#10;Ot0Rf2h1j8sW66/twSnI12RfN+8f4/dqt25enq+WK5t3Sl1ejI8PICKO8Q+GqT5Xh4o77f2BTBCW&#10;fTK/ZZRFlqQgJiKdxF5Bls1zkFUp/2+ofgEAAP//AwBQSwECLQAUAAYACAAAACEAtoM4kv4AAADh&#10;AQAAEwAAAAAAAAAAAAAAAAAAAAAAW0NvbnRlbnRfVHlwZXNdLnhtbFBLAQItABQABgAIAAAAIQA4&#10;/SH/1gAAAJQBAAALAAAAAAAAAAAAAAAAAC8BAABfcmVscy8ucmVsc1BLAQItABQABgAIAAAAIQBO&#10;9Cet2AEAAAYEAAAOAAAAAAAAAAAAAAAAAC4CAABkcnMvZTJvRG9jLnhtbFBLAQItABQABgAIAAAA&#10;IQD8F0vN4AAAAAsBAAAPAAAAAAAAAAAAAAAAADIEAABkcnMvZG93bnJldi54bWxQSwUGAAAAAAQA&#10;BADzAAAAPwUAAAAA&#10;" strokecolor="#94b64e [3046]">
                      <v:stroke endarrow="block"/>
                    </v:shape>
                  </w:pict>
                </mc:Fallback>
              </mc:AlternateContent>
            </w:r>
            <w:r>
              <w:rPr>
                <w:noProof/>
                <w:lang w:val="es-CO" w:eastAsia="es-CO"/>
              </w:rPr>
              <mc:AlternateContent>
                <mc:Choice Requires="wps">
                  <w:drawing>
                    <wp:anchor distT="0" distB="0" distL="114300" distR="114300" simplePos="0" relativeHeight="251745280" behindDoc="0" locked="0" layoutInCell="1" allowOverlap="1" wp14:anchorId="1240C434" wp14:editId="59B3CAF1">
                      <wp:simplePos x="0" y="0"/>
                      <wp:positionH relativeFrom="column">
                        <wp:posOffset>27305</wp:posOffset>
                      </wp:positionH>
                      <wp:positionV relativeFrom="paragraph">
                        <wp:posOffset>120650</wp:posOffset>
                      </wp:positionV>
                      <wp:extent cx="1209675" cy="685800"/>
                      <wp:effectExtent l="0" t="0" r="28575" b="19050"/>
                      <wp:wrapNone/>
                      <wp:docPr id="13" name="Proces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685800"/>
                              </a:xfrm>
                              <a:prstGeom prst="flowChartProcess">
                                <a:avLst/>
                              </a:prstGeom>
                              <a:solidFill>
                                <a:sysClr val="window" lastClr="FFFFFF"/>
                              </a:solidFill>
                              <a:ln w="12700" cap="flat" cmpd="sng" algn="ctr">
                                <a:solidFill>
                                  <a:srgbClr val="70AD47"/>
                                </a:solidFill>
                                <a:prstDash val="solid"/>
                                <a:miter lim="800000"/>
                              </a:ln>
                              <a:effectLst/>
                            </wps:spPr>
                            <wps:txbx>
                              <w:txbxContent>
                                <w:p w:rsidR="00C50760" w:rsidRPr="00F70599" w:rsidRDefault="00C50760" w:rsidP="00042900">
                                  <w:pPr>
                                    <w:pStyle w:val="Sinespaciado"/>
                                    <w:jc w:val="center"/>
                                    <w:rPr>
                                      <w:rFonts w:ascii="Arial" w:hAnsi="Arial" w:cs="Arial"/>
                                      <w:sz w:val="16"/>
                                      <w:szCs w:val="16"/>
                                      <w:lang w:val="es-CO"/>
                                    </w:rPr>
                                  </w:pPr>
                                  <w:r>
                                    <w:rPr>
                                      <w:rFonts w:ascii="Arial" w:hAnsi="Arial" w:cs="Arial"/>
                                      <w:sz w:val="16"/>
                                      <w:szCs w:val="16"/>
                                      <w:lang w:val="es-CO"/>
                                    </w:rPr>
                                    <w:t>Causación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40C434" id="Proceso 13" o:spid="_x0000_s1032" type="#_x0000_t109" style="position:absolute;left:0;text-align:left;margin-left:2.15pt;margin-top:9.5pt;width:95.25pt;height:5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4UolAIAADgFAAAOAAAAZHJzL2Uyb0RvYy54bWysVEtvGjEQvlfqf7B8bxYogWSVJUIgqkoo&#10;QUqqnAevl7XqV23DLv31HXsXQtKcqvpgeR4ez3zzje/uWyXJgTsvjC7o8GpACdfMlELvCvrjefXl&#10;hhIfQJcgjeYFPXJP72efP901NucjUxtZckcwiPZ5Ywtah2DzLPOs5gr8lbFco7EyTkFA0e2y0kGD&#10;0ZXMRoPBJGuMK60zjHuP2mVnpLMUv6o4C49V5XkgsqCYW0i7S/s27tnsDvKdA1sL1qcB/5CFAqHx&#10;0XOoJQQgeyf+CqUEc8abKlwxozJTVYLxVANWMxy8q+apBstTLQiOt2eY/P8Lyx4OG0dEib37SokG&#10;hT3aJDgNQQ3C01ifo9eT3bhYoLdrw356NGRvLFHwvU9bORV9sTzSJqyPZ6x5GwhD5XA0uJ1Mrylh&#10;aJvcXN8MUjMyyE+3rfPhGzeKxENBK2maRQ0udOn5BDcc1j7EXCA/uackjRTlSkiZhKNfSEcOgBRA&#10;5pSmoUSCD6gs6CqtWCeG8JfXpCZNTHOKiREGyM1KQsCjsoiW1ztKQO6Q9Cy4lMub297ttudXp4P5&#10;cjz96JGY9BJ83WWXInSUVCLgXEihCorI4OpvSx1L4onZfemvyMdTaLdt6uck3oiarSmP2GNnOvJ7&#10;y1YCn10jBBtwyHasDyc4POIWQS6o6U+U1Mb9/kgf/ZGEaKWkwelBQH7twXFE9rtGet4Ox+M4bkkY&#10;X09HKLhLy/bSovdqYbA7Q/wrLEvH6B/k6Vg5o15w0OfxVTSBZvh2B30vLEI31fhVMD6fJzccMQth&#10;rZ8si8EjchHw5/YFnO1pFZCQD+Y0aZC/Y1TnG29qM98HU4lEt1dc+znA8UwU6r+SOP+XcvJ6/fBm&#10;fwAAAP//AwBQSwMEFAAGAAgAAAAhAC+veNreAAAACAEAAA8AAABkcnMvZG93bnJldi54bWxMj0FP&#10;wzAMhe9I+w+RJ3Fj6bZq0NJ0mibtOBBjHLiljWkrGqdq0rXw6/FO7Gb7PT2/L9tOthUX7H3jSMFy&#10;EYFAKp1pqFJwfj88PIHwQZPRrSNU8IMetvnsLtOpcSO94eUUKsEh5FOtoA6hS6X0ZY1W+4XrkFj7&#10;cr3Vgde+kqbXI4fbVq6iaCOtbog/1LrDfY3l92mwCl4Px+Nm+C3Myxg+gj9/xst9Eit1P592zyAC&#10;TuHfDNf6XB1y7lS4gYwXrYJ4zUY+J0x0lZOYSQoeVo8RyDyTtwD5HwAAAP//AwBQSwECLQAUAAYA&#10;CAAAACEAtoM4kv4AAADhAQAAEwAAAAAAAAAAAAAAAAAAAAAAW0NvbnRlbnRfVHlwZXNdLnhtbFBL&#10;AQItABQABgAIAAAAIQA4/SH/1gAAAJQBAAALAAAAAAAAAAAAAAAAAC8BAABfcmVscy8ucmVsc1BL&#10;AQItABQABgAIAAAAIQBF34UolAIAADgFAAAOAAAAAAAAAAAAAAAAAC4CAABkcnMvZTJvRG9jLnht&#10;bFBLAQItABQABgAIAAAAIQAvr3ja3gAAAAgBAAAPAAAAAAAAAAAAAAAAAO4EAABkcnMvZG93bnJl&#10;di54bWxQSwUGAAAAAAQABADzAAAA+QUAAAAA&#10;" fillcolor="window" strokecolor="#70ad47" strokeweight="1pt">
                      <v:path arrowok="t"/>
                      <v:textbox>
                        <w:txbxContent>
                          <w:p w:rsidR="00C50760" w:rsidRPr="00F70599" w:rsidRDefault="00C50760" w:rsidP="00042900">
                            <w:pPr>
                              <w:pStyle w:val="Sinespaciado"/>
                              <w:jc w:val="center"/>
                              <w:rPr>
                                <w:rFonts w:ascii="Arial" w:hAnsi="Arial" w:cs="Arial"/>
                                <w:sz w:val="16"/>
                                <w:szCs w:val="16"/>
                                <w:lang w:val="es-CO"/>
                              </w:rPr>
                            </w:pPr>
                            <w:r>
                              <w:rPr>
                                <w:rFonts w:ascii="Arial" w:hAnsi="Arial" w:cs="Arial"/>
                                <w:sz w:val="16"/>
                                <w:szCs w:val="16"/>
                                <w:lang w:val="es-CO"/>
                              </w:rPr>
                              <w:t>Causación</w:t>
                            </w:r>
                          </w:p>
                        </w:txbxContent>
                      </v:textbox>
                    </v:shape>
                  </w:pict>
                </mc:Fallback>
              </mc:AlternateContent>
            </w:r>
          </w:p>
        </w:tc>
        <w:tc>
          <w:tcPr>
            <w:tcW w:w="2347" w:type="dxa"/>
            <w:shd w:val="clear" w:color="auto" w:fill="auto"/>
          </w:tcPr>
          <w:p w:rsidR="00C50760" w:rsidRPr="00C27079" w:rsidRDefault="00C50760" w:rsidP="00C50760">
            <w:pPr>
              <w:jc w:val="both"/>
              <w:rPr>
                <w:rFonts w:ascii="Arial" w:eastAsia="Calibri" w:hAnsi="Arial" w:cs="Arial"/>
                <w:sz w:val="20"/>
                <w:szCs w:val="20"/>
                <w:lang w:val="es-CO" w:eastAsia="en-US"/>
              </w:rPr>
            </w:pPr>
            <w:r w:rsidRPr="00042900">
              <w:rPr>
                <w:rFonts w:ascii="Arial" w:eastAsia="Calibri" w:hAnsi="Arial" w:cs="Arial"/>
                <w:sz w:val="20"/>
                <w:szCs w:val="20"/>
                <w:lang w:val="es-CO" w:eastAsia="en-US"/>
              </w:rPr>
              <w:t>Se procede a realizar por parte el Auxiliar C</w:t>
            </w:r>
            <w:r>
              <w:rPr>
                <w:rFonts w:ascii="Arial" w:eastAsia="Calibri" w:hAnsi="Arial" w:cs="Arial"/>
                <w:sz w:val="20"/>
                <w:szCs w:val="20"/>
                <w:lang w:val="es-CO" w:eastAsia="en-US"/>
              </w:rPr>
              <w:t xml:space="preserve">ontable la respectiva causación, con cada uno de los recibos generados y pagos mediante caja menor, </w:t>
            </w:r>
            <w:r w:rsidRPr="00042900">
              <w:rPr>
                <w:rFonts w:ascii="Arial" w:eastAsia="Calibri" w:hAnsi="Arial" w:cs="Arial"/>
                <w:sz w:val="20"/>
                <w:szCs w:val="20"/>
                <w:lang w:val="es-CO" w:eastAsia="en-US"/>
              </w:rPr>
              <w:t xml:space="preserve">donde afectará las cuentas de gasto previamente incorporada en el presupuesto de la vigencia y la cuenta del </w:t>
            </w:r>
            <w:r>
              <w:rPr>
                <w:noProof/>
                <w:lang w:val="es-CO" w:eastAsia="es-CO"/>
              </w:rPr>
              <w:lastRenderedPageBreak/>
              <mc:AlternateContent>
                <mc:Choice Requires="wps">
                  <w:drawing>
                    <wp:anchor distT="0" distB="0" distL="114300" distR="114300" simplePos="0" relativeHeight="251750400" behindDoc="0" locked="0" layoutInCell="1" allowOverlap="1">
                      <wp:simplePos x="0" y="0"/>
                      <wp:positionH relativeFrom="column">
                        <wp:posOffset>-1422891</wp:posOffset>
                      </wp:positionH>
                      <wp:positionV relativeFrom="paragraph">
                        <wp:posOffset>11345</wp:posOffset>
                      </wp:positionV>
                      <wp:extent cx="8626" cy="1475117"/>
                      <wp:effectExtent l="0" t="0" r="29845" b="29845"/>
                      <wp:wrapNone/>
                      <wp:docPr id="17" name="Conector recto 17"/>
                      <wp:cNvGraphicFramePr/>
                      <a:graphic xmlns:a="http://schemas.openxmlformats.org/drawingml/2006/main">
                        <a:graphicData uri="http://schemas.microsoft.com/office/word/2010/wordprocessingShape">
                          <wps:wsp>
                            <wps:cNvCnPr/>
                            <wps:spPr>
                              <a:xfrm flipH="1">
                                <a:off x="0" y="0"/>
                                <a:ext cx="8626" cy="1475117"/>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39DED3" id="Conector recto 17"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112.05pt,.9pt" to="-111.35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jfwgEAAM4DAAAOAAAAZHJzL2Uyb0RvYy54bWysU02P1DAMvSPxH6LcmbYDzK6q6exhVsAB&#10;wYiFH5BNnWmkfMkJ086/x0m7BQFCAnFJ49h+9nt293eTNewCGLV3HW82NWfgpO+1O3f8y+c3L245&#10;i0m4XhjvoONXiPzu8PzZfgwtbP3gTQ/ICMTFdgwdH1IKbVVFOYAVceMDOHIqj1YkMvFc9ShGQrem&#10;2tb1rho99gG9hBjp9X528kPBVwpk+qhUhMRMx6m3VE4s52M+q8NetGcUYdByaUP8QxdWaEdFV6h7&#10;kQT7ivoXKKsl+uhV2khvK6+UllA4EJum/onNwyACFC4kTgyrTPH/wcoPlxMy3dPsbjhzwtKMjjQp&#10;mTwyzB9GDlJpDLGl4KM74WLFcMJMeVJomTI6vCOQIgLRYlPR+LpqDFNikh5vd9sdZ5Iczaub180M&#10;Xs0oGS1gTG/BW5YvHTfaZQVEKy7vY6LKFPoUQkbuau6j3NLVQA427hMoYkX15o7KPsHRILsI2gQh&#10;Jbj0MvMivBKd05Q2Zk2sS9k/Ji7xORXKrv1N8ppRKnuX1mSrncffVU9Ts7Ss5vgnBWbeWYJH31/L&#10;hIo0tDSF4bLgeSt/tEv699/w8A0AAP//AwBQSwMEFAAGAAgAAAAhAEzCHozbAAAACwEAAA8AAABk&#10;cnMvZG93bnJldi54bWxMj8FOwzAQRO9I/IO1SNxapwYKCnEqhFTutDlwdOMlthqvI9tt079nOcFx&#10;Z0azb5rNHEZxxpR9JA2rZQUCqY/W06Ch228XLyByMWTNGAk1XDHDpr29aUxt44U+8bwrg+ASyrXR&#10;4EqZailz7zCYvIwTEnvfMQVT+EyDtMlcuDyMUlXVWgbjiT84M+G7w/64OwUN22uSPnWu23+ti/94&#10;OsZu7qPW93fz2yuIgnP5C8MvPqNDy0yHeCKbxahhodTjirPs8AQOsKCeQRw0qAd2ZNvI/xvaHwAA&#10;AP//AwBQSwECLQAUAAYACAAAACEAtoM4kv4AAADhAQAAEwAAAAAAAAAAAAAAAAAAAAAAW0NvbnRl&#10;bnRfVHlwZXNdLnhtbFBLAQItABQABgAIAAAAIQA4/SH/1gAAAJQBAAALAAAAAAAAAAAAAAAAAC8B&#10;AABfcmVscy8ucmVsc1BLAQItABQABgAIAAAAIQBJIyjfwgEAAM4DAAAOAAAAAAAAAAAAAAAAAC4C&#10;AABkcnMvZTJvRG9jLnhtbFBLAQItABQABgAIAAAAIQBMwh6M2wAAAAsBAAAPAAAAAAAAAAAAAAAA&#10;ABwEAABkcnMvZG93bnJldi54bWxQSwUGAAAAAAQABADzAAAAJAUAAAAA&#10;" strokecolor="#94b64e [3046]"/>
                  </w:pict>
                </mc:Fallback>
              </mc:AlternateContent>
            </w:r>
            <w:r>
              <w:rPr>
                <w:noProof/>
                <w:lang w:val="es-CO" w:eastAsia="es-CO"/>
              </w:rPr>
              <mc:AlternateContent>
                <mc:Choice Requires="wps">
                  <w:drawing>
                    <wp:anchor distT="0" distB="0" distL="114299" distR="114299" simplePos="0" relativeHeight="251748352" behindDoc="0" locked="0" layoutInCell="1" allowOverlap="1" wp14:anchorId="786A63D6" wp14:editId="24851383">
                      <wp:simplePos x="0" y="0"/>
                      <wp:positionH relativeFrom="column">
                        <wp:posOffset>-774281</wp:posOffset>
                      </wp:positionH>
                      <wp:positionV relativeFrom="paragraph">
                        <wp:posOffset>-198850</wp:posOffset>
                      </wp:positionV>
                      <wp:extent cx="0" cy="1088390"/>
                      <wp:effectExtent l="76200" t="0" r="57150" b="5461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straightConnector1">
                                <a:avLst/>
                              </a:prstGeom>
                              <a:noFill/>
                              <a:ln w="12700">
                                <a:solidFill>
                                  <a:srgbClr val="70AD4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444972" id="Conector recto de flecha 14" o:spid="_x0000_s1026" type="#_x0000_t32" style="position:absolute;margin-left:-60.95pt;margin-top:-15.65pt;width:0;height:85.7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wZuwIAAKgFAAAOAAAAZHJzL2Uyb0RvYy54bWysVE2PmzAQvVfqf7C4s0AggaBNVlkgvWzb&#10;lXarnh3bBKtgI9sJWVX97x2bhG62l6raC/hr3sy8eTO3d6euRUemNJdi5UU3oYeYIJJysV953563&#10;fuYhbbCguJWCrbwXpr279ccPt0Ofs5lsZEuZQgAidD70K68xps+DQJOGdVjfyJ4JuKyl6rCBrdoH&#10;VOEB0Ls2mIXhIhikor2ShGkNp+V46a0dfl0zYr7WtWYGtSsPYjPuq9x3Z7/B+hbne4X7hpNzGPg/&#10;ougwF+B0giqxweig+F9QHSdKalmbGyK7QNY1J8zlANlE4ZtsnhrcM5cLkKP7iSb9frDky/FRIU6h&#10;domHBO6gRgVUihipkLI/RBmqW0YajOAJ8DX0OgezQjwqmzE5iaf+QZIfGglZNFjsmYv7+aUHrMha&#10;BFcmdqN78LobPksKb/DBSEfeqVadhQRa0MnV6GWqETsZRMZDAqdRmGXx0tUvwPnFsFfafGKyQ3ax&#10;8rRRmO8bAwmNGUXODT4+aGPDwvnFwHoVcsvb1gmiFWgAH7M0DJ2Fli2n9ta+02q/K1qFjhg0lYab&#10;MkldknDz+pmSB0EdWsMwrc5rg3kLa2QcO0Zx4KtlnnXXMeqhlkEb2dUYXyusR+aEPAYNu5OBpTsH&#10;TpzIfi7DZZVVWeIns0XlJ2FZ+pttkfiLbZTOy7gsijL6ZVOJkrzhlDJhs7kIPkr+TVDn1hulOkl+&#10;4i24RncEQ7DXkW628zBN4sxP03nsJ3EV+vfZtvA3RbRYpNV9cV+9ibRy2ev3CXai0kYlD4app4YO&#10;iHKrlxlICuYV5TAg4ixchMvUQ7jdQ0mIUR5S0nznpnHytsK0GFdqiNP5Yhafazehj0Rcamh3UxXO&#10;uf2hCjR5qa/rGtsoY8vtJH15VFYWtoFgHDij8+iy8+b13r36M2DXvwEAAP//AwBQSwMEFAAGAAgA&#10;AAAhAMtla17fAAAADQEAAA8AAABkcnMvZG93bnJldi54bWxMj01OwzAQRvdI3MEaJHat7QYBDXEq&#10;VEE3iAUtB3DjIUmJx1HsNimnZ5CQYDc/T9+8KVaT78QJh9gGMqDnCgRSFVxLtYH33fPsHkRMlpzt&#10;AqGBM0ZYlZcXhc1dGOkNT9tUCw6hmFsDTUp9LmWsGvQ2zkOPxLuPMHibuB1q6QY7crjv5EKpW+lt&#10;S3yhsT2uG6w+t0dv4Gl8dXITzllQ3XJ9d9C7l83XwZjrq+nxAUTCKf3B8KPP6lCy0z4cyUXRGZjp&#10;hV4yy1WmMxCM/I72DN8oDbIs5P8vym8AAAD//wMAUEsBAi0AFAAGAAgAAAAhALaDOJL+AAAA4QEA&#10;ABMAAAAAAAAAAAAAAAAAAAAAAFtDb250ZW50X1R5cGVzXS54bWxQSwECLQAUAAYACAAAACEAOP0h&#10;/9YAAACUAQAACwAAAAAAAAAAAAAAAAAvAQAAX3JlbHMvLnJlbHNQSwECLQAUAAYACAAAACEAyyeM&#10;GbsCAACoBQAADgAAAAAAAAAAAAAAAAAuAgAAZHJzL2Uyb0RvYy54bWxQSwECLQAUAAYACAAAACEA&#10;y2VrXt8AAAANAQAADwAAAAAAAAAAAAAAAAAVBQAAZHJzL2Rvd25yZXYueG1sUEsFBgAAAAAEAAQA&#10;8wAAACEGAAAAAA==&#10;" strokecolor="#70ad47" strokeweight="1pt">
                      <v:stroke endarrow="block"/>
                      <v:shadow color="#375623" offset="1pt"/>
                    </v:shape>
                  </w:pict>
                </mc:Fallback>
              </mc:AlternateContent>
            </w:r>
            <w:r w:rsidRPr="00042900">
              <w:rPr>
                <w:rFonts w:ascii="Arial" w:eastAsia="Calibri" w:hAnsi="Arial" w:cs="Arial"/>
                <w:sz w:val="20"/>
                <w:szCs w:val="20"/>
                <w:lang w:val="es-CO" w:eastAsia="en-US"/>
              </w:rPr>
              <w:t>activo afectada en este caso (Caja Menor).</w:t>
            </w:r>
          </w:p>
        </w:tc>
        <w:tc>
          <w:tcPr>
            <w:tcW w:w="1470" w:type="dxa"/>
            <w:shd w:val="clear" w:color="auto" w:fill="auto"/>
          </w:tcPr>
          <w:p w:rsidR="00C50760" w:rsidRPr="00C27079" w:rsidRDefault="00C50760" w:rsidP="00C50760">
            <w:pPr>
              <w:rPr>
                <w:rFonts w:ascii="Arial" w:eastAsia="Calibri" w:hAnsi="Arial" w:cs="Arial"/>
                <w:sz w:val="20"/>
                <w:szCs w:val="20"/>
                <w:lang w:val="es-CO" w:eastAsia="en-US"/>
              </w:rPr>
            </w:pPr>
          </w:p>
          <w:p w:rsidR="00C50760" w:rsidRPr="00C27079" w:rsidRDefault="00C50760" w:rsidP="00C50760">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 xml:space="preserve">Auxiliar de </w:t>
            </w:r>
            <w:r>
              <w:rPr>
                <w:rFonts w:ascii="Arial" w:eastAsia="Calibri" w:hAnsi="Arial" w:cs="Arial"/>
                <w:sz w:val="20"/>
                <w:szCs w:val="20"/>
                <w:lang w:val="es-CO" w:eastAsia="en-US"/>
              </w:rPr>
              <w:t>Registro en C</w:t>
            </w:r>
            <w:r w:rsidRPr="0043465F">
              <w:rPr>
                <w:rFonts w:ascii="Arial" w:eastAsia="Calibri" w:hAnsi="Arial" w:cs="Arial"/>
                <w:sz w:val="20"/>
                <w:szCs w:val="20"/>
                <w:lang w:val="es-CO" w:eastAsia="en-US"/>
              </w:rPr>
              <w:t>aja / Usuario</w:t>
            </w:r>
          </w:p>
        </w:tc>
        <w:tc>
          <w:tcPr>
            <w:tcW w:w="1404" w:type="dxa"/>
            <w:shd w:val="clear" w:color="auto" w:fill="auto"/>
          </w:tcPr>
          <w:p w:rsidR="00C50760" w:rsidRPr="00C27079" w:rsidRDefault="00C50760" w:rsidP="00C50760">
            <w:pPr>
              <w:jc w:val="center"/>
              <w:rPr>
                <w:rFonts w:ascii="Arial" w:eastAsia="Calibri" w:hAnsi="Arial" w:cs="Arial"/>
                <w:sz w:val="20"/>
                <w:szCs w:val="20"/>
                <w:lang w:val="es-CO" w:eastAsia="en-US"/>
              </w:rPr>
            </w:pPr>
          </w:p>
          <w:p w:rsidR="00C50760" w:rsidRDefault="00C50760" w:rsidP="00C50760">
            <w:pPr>
              <w:rPr>
                <w:rFonts w:ascii="Arial" w:eastAsia="Calibri" w:hAnsi="Arial" w:cs="Arial"/>
                <w:sz w:val="20"/>
                <w:szCs w:val="20"/>
                <w:lang w:val="es-CO" w:eastAsia="en-US"/>
              </w:rPr>
            </w:pPr>
          </w:p>
          <w:p w:rsidR="00C50760" w:rsidRPr="00C27079" w:rsidRDefault="00C50760" w:rsidP="00C50760">
            <w:pP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tc>
      </w:tr>
      <w:tr w:rsidR="002E698F" w:rsidRPr="0043465F" w:rsidTr="00781D09">
        <w:trPr>
          <w:trHeight w:val="1357"/>
        </w:trPr>
        <w:tc>
          <w:tcPr>
            <w:tcW w:w="606"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r>
              <w:rPr>
                <w:rFonts w:ascii="Arial" w:eastAsia="Calibri" w:hAnsi="Arial" w:cs="Arial"/>
                <w:sz w:val="20"/>
                <w:szCs w:val="20"/>
              </w:rPr>
              <w:t>9.6</w:t>
            </w:r>
          </w:p>
        </w:tc>
        <w:tc>
          <w:tcPr>
            <w:tcW w:w="1695"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042900" w:rsidP="00D63F9E">
            <w:pPr>
              <w:jc w:val="center"/>
              <w:rPr>
                <w:rFonts w:ascii="Arial" w:eastAsia="Calibri" w:hAnsi="Arial" w:cs="Arial"/>
                <w:sz w:val="20"/>
                <w:szCs w:val="20"/>
              </w:rPr>
            </w:pPr>
            <w:r>
              <w:rPr>
                <w:rFonts w:ascii="Arial" w:eastAsia="Calibri" w:hAnsi="Arial" w:cs="Arial"/>
                <w:sz w:val="20"/>
                <w:szCs w:val="20"/>
              </w:rPr>
              <w:t>Revisión de Solicitud de reembolso</w:t>
            </w:r>
            <w:r w:rsidR="003F619E" w:rsidRPr="0043465F">
              <w:rPr>
                <w:rFonts w:ascii="Arial" w:eastAsia="Calibri" w:hAnsi="Arial" w:cs="Arial"/>
                <w:sz w:val="20"/>
                <w:szCs w:val="20"/>
              </w:rPr>
              <w:t xml:space="preserve"> </w:t>
            </w:r>
          </w:p>
        </w:tc>
        <w:tc>
          <w:tcPr>
            <w:tcW w:w="2242" w:type="dxa"/>
            <w:shd w:val="clear" w:color="auto" w:fill="auto"/>
          </w:tcPr>
          <w:p w:rsidR="003F619E" w:rsidRPr="00C27079" w:rsidRDefault="00F24F58" w:rsidP="00D63F9E">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734016" behindDoc="0" locked="0" layoutInCell="1" allowOverlap="1" wp14:anchorId="5E76526D" wp14:editId="7C450C3E">
                      <wp:simplePos x="0" y="0"/>
                      <wp:positionH relativeFrom="column">
                        <wp:posOffset>6351</wp:posOffset>
                      </wp:positionH>
                      <wp:positionV relativeFrom="paragraph">
                        <wp:posOffset>608331</wp:posOffset>
                      </wp:positionV>
                      <wp:extent cx="133350" cy="0"/>
                      <wp:effectExtent l="0" t="0" r="19050" b="19050"/>
                      <wp:wrapNone/>
                      <wp:docPr id="39" name="Conector recto 39"/>
                      <wp:cNvGraphicFramePr/>
                      <a:graphic xmlns:a="http://schemas.openxmlformats.org/drawingml/2006/main">
                        <a:graphicData uri="http://schemas.microsoft.com/office/word/2010/wordprocessingShape">
                          <wps:wsp>
                            <wps:cNvCnPr/>
                            <wps:spPr>
                              <a:xfrm>
                                <a:off x="0" y="0"/>
                                <a:ext cx="133350"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17292" id="Conector recto 3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7.9pt" to="11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oGzgEAAAEEAAAOAAAAZHJzL2Uyb0RvYy54bWysU02P0zAQvSPxHyzfadJWIDZquodWywVB&#10;BewPcJ1xY8lfGpsm/feMnTa7AiTEai+2x573Zt6zvbkfrWFnwKi9a/lyUXMGTvpOu1PLH388vPvI&#10;WUzCdcJ4By2/QOT327dvNkNoYOV7bzpARiQuNkNoeZ9SaKoqyh6siAsfwNGh8mhFohBPVYdiIHZr&#10;qlVdf6gGj11ALyFG2t1Ph3xb+JUCmb4qFSEx03LqLZURy3jMY7XdiOaEIvRaXtsQL+jCCu2o6Ey1&#10;F0mwn6j/oLJaoo9epYX0tvJKaQlFA6lZ1r+p+d6LAEULmRPDbFN8PVr55XxApruWr+84c8LSHe3o&#10;pmTyyDBPjA7IpSHEhpJ37oDXKIYDZsmjQptnEsPG4uxldhbGxCRtLtfr9XvyX96OqidcwJg+gbcs&#10;L1putMuaRSPOn2OiWpR6S8nbxuUxeqO7B21MCfB03BlkZ0G3fLfa11RqAj5LI5oMrbKQqfWyShcD&#10;E+03UGREbraUL08QZlohJbi0vPIaR9kZpqiFGVj/G3jNz1Aoz/N/wDOiVPYuzWCrnce/VU/jrWU1&#10;5d8cmHRnC46+u5RLLdbQOyuWX/9EfsjP4wJ/+rnbXwAAAP//AwBQSwMEFAAGAAgAAAAhAG9oz3La&#10;AAAABgEAAA8AAABkcnMvZG93bnJldi54bWxMj0FLw0AQhe+C/2EZwYu0G4OxGrMpokgtiGD04m2a&#10;HZPU7GzIbtv47x3xoMePN7z5XrGcXK/2NIbOs4HzeQKKuPa248bA2+vD7ApUiMgWe89k4IsCLMvj&#10;owJz6w/8QvsqNkpKOORooI1xyLUOdUsOw9wPxJJ9+NFhFBwbbUc8SLnrdZokl9phx/KhxYHuWqo/&#10;q50z8Lxe2cezlbXd4qLKsqf37b0OW2NOT6bbG1CRpvh3DD/6og6lOG38jm1QvbAsiQauMxkgcZoK&#10;b35Zl4X+r19+AwAA//8DAFBLAQItABQABgAIAAAAIQC2gziS/gAAAOEBAAATAAAAAAAAAAAAAAAA&#10;AAAAAABbQ29udGVudF9UeXBlc10ueG1sUEsBAi0AFAAGAAgAAAAhADj9If/WAAAAlAEAAAsAAAAA&#10;AAAAAAAAAAAALwEAAF9yZWxzLy5yZWxzUEsBAi0AFAAGAAgAAAAhAO4GqgbOAQAAAQQAAA4AAAAA&#10;AAAAAAAAAAAALgIAAGRycy9lMm9Eb2MueG1sUEsBAi0AFAAGAAgAAAAhAG9oz3LaAAAABgEAAA8A&#10;AAAAAAAAAAAAAAAAKAQAAGRycy9kb3ducmV2LnhtbFBLBQYAAAAABAAEAPMAAAAvBQAAAAA=&#10;" strokecolor="#92d050"/>
                  </w:pict>
                </mc:Fallback>
              </mc:AlternateContent>
            </w:r>
            <w:r w:rsidR="004E13D8">
              <w:rPr>
                <w:noProof/>
                <w:lang w:val="es-CO" w:eastAsia="es-CO"/>
              </w:rPr>
              <mc:AlternateContent>
                <mc:Choice Requires="wps">
                  <w:drawing>
                    <wp:anchor distT="0" distB="0" distL="114300" distR="114300" simplePos="0" relativeHeight="251709440" behindDoc="0" locked="0" layoutInCell="1" allowOverlap="1" wp14:anchorId="7FF38EE5" wp14:editId="3DBDE871">
                      <wp:simplePos x="0" y="0"/>
                      <wp:positionH relativeFrom="column">
                        <wp:posOffset>149225</wp:posOffset>
                      </wp:positionH>
                      <wp:positionV relativeFrom="paragraph">
                        <wp:posOffset>21590</wp:posOffset>
                      </wp:positionV>
                      <wp:extent cx="1000125" cy="1181100"/>
                      <wp:effectExtent l="19050" t="19050" r="47625" b="38100"/>
                      <wp:wrapNone/>
                      <wp:docPr id="21" name="Decisión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1181100"/>
                              </a:xfrm>
                              <a:prstGeom prst="flowChartDecision">
                                <a:avLst/>
                              </a:prstGeom>
                              <a:solidFill>
                                <a:sysClr val="window" lastClr="FFFFFF"/>
                              </a:solidFill>
                              <a:ln w="12700" cap="flat" cmpd="sng" algn="ctr">
                                <a:solidFill>
                                  <a:srgbClr val="70AD47"/>
                                </a:solidFill>
                                <a:prstDash val="solid"/>
                                <a:miter lim="800000"/>
                              </a:ln>
                              <a:effectLst/>
                            </wps:spPr>
                            <wps:txbx>
                              <w:txbxContent>
                                <w:p w:rsidR="00042900" w:rsidRPr="00EB51D5" w:rsidRDefault="00042900" w:rsidP="00042900">
                                  <w:pPr>
                                    <w:jc w:val="center"/>
                                    <w:rPr>
                                      <w:rFonts w:ascii="Arial" w:hAnsi="Arial" w:cs="Arial"/>
                                      <w:sz w:val="12"/>
                                      <w:szCs w:val="12"/>
                                      <w:lang w:val="es-CO"/>
                                    </w:rPr>
                                  </w:pPr>
                                  <w:r w:rsidRPr="00EB51D5">
                                    <w:rPr>
                                      <w:rFonts w:ascii="Arial" w:hAnsi="Arial" w:cs="Arial"/>
                                      <w:sz w:val="12"/>
                                      <w:szCs w:val="12"/>
                                      <w:lang w:val="es-CO"/>
                                    </w:rPr>
                                    <w:t>Revisión solicitud de reembolso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38EE5" id="Decisión 21" o:spid="_x0000_s1033" type="#_x0000_t110" style="position:absolute;left:0;text-align:left;margin-left:11.75pt;margin-top:1.7pt;width:78.75pt;height: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8SlwIAADwFAAAOAAAAZHJzL2Uyb0RvYy54bWysVEtu2zAQ3RfoHQjuG0mGUydC5MCw4aKA&#10;kQRIiqzHFGUR5a8kbdm9Vo/Qi3VIyY6TZlVUC2F+nM/jG97c7pUkO+68MLqixUVOCdfM1EJvKvrt&#10;afnpihIfQNcgjeYVPXBPb6cfP9x0tuQj0xpZc0cwifZlZyvahmDLLPOs5Qr8hbFco7MxTkFA1W2y&#10;2kGH2ZXMRnn+OeuMq60zjHuP1kXvpNOUv2k4C/dN43kgsqLYW0h/l/7r+M+mN1BuHNhWsKEN+Icu&#10;FAiNRU+pFhCAbJ34K5USzBlvmnDBjMpM0wjG0ww4TZG/meaxBcvTLAiOtyeY/P9Ly+52D46IuqKj&#10;ghINCu9owZnw4vcvTdCGAHXWlxj3aB9cHNHblWHfPTqyV56o+CFm3zgVY3FAsk9oH05o830gDI1F&#10;nufF6JIShr6iuCrQEMtlUB6PW+fDF24UiUJFG2m6eQsu9B2aHnLYrXzozx3jU5tGinoppEzKwc+l&#10;IztAGiB7atNRIsEHNFZ0mb6htD8/JjXpsLfRBDsjDJCfjYSAorKImNcbSkBukPgsuHT9r057t1mf&#10;qk7y2WI8ea9IbHoBvu27SxliGJRKBNwNKVRFrxCrEzpSRy9P7B5Gf8E+SmG/3qc7TfWiZW3qA96z&#10;M/0CeMuWAsuuEIIHcMh4nA+3ONzjL6JcUTNIlLTG/XzPHuORiOilpMMNQkB+bMFxRParRopeF+Nx&#10;XLmkjC8nI1TcuWd97tFbNTd4O8hC7C6JMT7Io9g4o55x2WexKrpAM6zdQz8o89BvNj4XjM9mKQzX&#10;zEJY6UfLYvKIXAT8af8Mzg68CkjJO3PcNijfMKqPjSe1mW2DaUSi2wuuwybgiib2Ds9JfAPO9RT1&#10;8uhN/wAAAP//AwBQSwMEFAAGAAgAAAAhAOrUgTfgAAAACAEAAA8AAABkcnMvZG93bnJldi54bWxM&#10;j8FOwzAQRO9I/IO1SFwQddq0VZPGqQoSQpU4QMsHbONtEhqvo9htAl+Pc4LbjmY0+ybbDKYRV+pc&#10;bVnBdBKBIC6srrlU8Hl4eVyBcB5ZY2OZFHyTg01+e5Nhqm3PH3Td+1KEEnYpKqi8b1MpXVGRQTex&#10;LXHwTrYz6IPsSqk77EO5aeQsipbSYM3hQ4UtPVdUnPcXo+Bn9zoki7cvnSy3O2zPT/3DIX5X6v5u&#10;2K5BeBr8XxhG/IAOeWA62gtrJxoFs3gRkgriOYjRXk3DtON4JHOQeSb/D8h/AQAA//8DAFBLAQIt&#10;ABQABgAIAAAAIQC2gziS/gAAAOEBAAATAAAAAAAAAAAAAAAAAAAAAABbQ29udGVudF9UeXBlc10u&#10;eG1sUEsBAi0AFAAGAAgAAAAhADj9If/WAAAAlAEAAAsAAAAAAAAAAAAAAAAALwEAAF9yZWxzLy5y&#10;ZWxzUEsBAi0AFAAGAAgAAAAhAJ+WbxKXAgAAPAUAAA4AAAAAAAAAAAAAAAAALgIAAGRycy9lMm9E&#10;b2MueG1sUEsBAi0AFAAGAAgAAAAhAOrUgTfgAAAACAEAAA8AAAAAAAAAAAAAAAAA8QQAAGRycy9k&#10;b3ducmV2LnhtbFBLBQYAAAAABAAEAPMAAAD+BQAAAAA=&#10;" fillcolor="window" strokecolor="#70ad47" strokeweight="1pt">
                      <v:path arrowok="t"/>
                      <v:textbox>
                        <w:txbxContent>
                          <w:p w:rsidR="00042900" w:rsidRPr="00EB51D5" w:rsidRDefault="00042900" w:rsidP="00042900">
                            <w:pPr>
                              <w:jc w:val="center"/>
                              <w:rPr>
                                <w:rFonts w:ascii="Arial" w:hAnsi="Arial" w:cs="Arial"/>
                                <w:sz w:val="12"/>
                                <w:szCs w:val="12"/>
                                <w:lang w:val="es-CO"/>
                              </w:rPr>
                            </w:pPr>
                            <w:r w:rsidRPr="00EB51D5">
                              <w:rPr>
                                <w:rFonts w:ascii="Arial" w:hAnsi="Arial" w:cs="Arial"/>
                                <w:sz w:val="12"/>
                                <w:szCs w:val="12"/>
                                <w:lang w:val="es-CO"/>
                              </w:rPr>
                              <w:t>Revisión solicitud de reembolso</w:t>
                            </w:r>
                          </w:p>
                        </w:txbxContent>
                      </v:textbox>
                    </v:shape>
                  </w:pict>
                </mc:Fallback>
              </mc:AlternateContent>
            </w:r>
          </w:p>
        </w:tc>
        <w:tc>
          <w:tcPr>
            <w:tcW w:w="2347" w:type="dxa"/>
            <w:shd w:val="clear" w:color="auto" w:fill="auto"/>
          </w:tcPr>
          <w:p w:rsidR="003F619E" w:rsidRPr="00C27079" w:rsidRDefault="00F24F58" w:rsidP="00D63F9E">
            <w:pPr>
              <w:jc w:val="both"/>
              <w:rPr>
                <w:rFonts w:ascii="Arial" w:eastAsia="Calibri" w:hAnsi="Arial" w:cs="Arial"/>
                <w:sz w:val="20"/>
                <w:szCs w:val="20"/>
                <w:lang w:val="es-CO" w:eastAsia="en-US"/>
              </w:rPr>
            </w:pPr>
            <w:r>
              <w:rPr>
                <w:rFonts w:ascii="Arial" w:eastAsia="Calibri" w:hAnsi="Arial" w:cs="Arial"/>
                <w:sz w:val="20"/>
                <w:szCs w:val="20"/>
                <w:lang w:val="es-CO" w:eastAsia="en-US"/>
              </w:rPr>
              <w:t>El auditor financiero y contable de la entidad revisa que la solicitud de reembolso de caja menor cumpla con los requisitos solicitados.</w:t>
            </w:r>
          </w:p>
        </w:tc>
        <w:tc>
          <w:tcPr>
            <w:tcW w:w="1470" w:type="dxa"/>
            <w:shd w:val="clear" w:color="auto" w:fill="auto"/>
          </w:tcPr>
          <w:p w:rsidR="00C50760" w:rsidRDefault="00C50760" w:rsidP="00C50760">
            <w:pPr>
              <w:rPr>
                <w:rFonts w:ascii="Arial" w:eastAsia="Calibri" w:hAnsi="Arial" w:cs="Arial"/>
                <w:sz w:val="20"/>
                <w:szCs w:val="20"/>
                <w:lang w:val="es-CO" w:eastAsia="en-US"/>
              </w:rPr>
            </w:pPr>
          </w:p>
          <w:p w:rsidR="003F619E" w:rsidRPr="00C27079" w:rsidRDefault="00C50760" w:rsidP="00C50760">
            <w:pPr>
              <w:jc w:val="center"/>
              <w:rPr>
                <w:rFonts w:ascii="Arial" w:eastAsia="Calibri" w:hAnsi="Arial" w:cs="Arial"/>
                <w:sz w:val="20"/>
                <w:szCs w:val="20"/>
                <w:lang w:val="es-CO" w:eastAsia="en-US"/>
              </w:rPr>
            </w:pPr>
            <w:r>
              <w:rPr>
                <w:rFonts w:ascii="Arial" w:eastAsia="Calibri" w:hAnsi="Arial" w:cs="Arial"/>
                <w:sz w:val="20"/>
                <w:szCs w:val="20"/>
                <w:lang w:val="es-CO" w:eastAsia="en-US"/>
              </w:rPr>
              <w:t>Auditor Financiero y Contable</w:t>
            </w:r>
          </w:p>
        </w:tc>
        <w:tc>
          <w:tcPr>
            <w:tcW w:w="1404" w:type="dxa"/>
            <w:shd w:val="clear" w:color="auto" w:fill="auto"/>
          </w:tcPr>
          <w:p w:rsidR="003F619E" w:rsidRPr="00C27079" w:rsidRDefault="003F619E" w:rsidP="00D63F9E">
            <w:pPr>
              <w:jc w:val="center"/>
              <w:rPr>
                <w:rFonts w:ascii="Arial" w:eastAsia="Calibri" w:hAnsi="Arial" w:cs="Arial"/>
                <w:sz w:val="20"/>
                <w:szCs w:val="20"/>
                <w:lang w:val="es-CO" w:eastAsia="en-US"/>
              </w:rPr>
            </w:pPr>
          </w:p>
          <w:p w:rsidR="003F619E" w:rsidRPr="00C27079" w:rsidRDefault="003F619E" w:rsidP="00D63F9E">
            <w:pPr>
              <w:jc w:val="center"/>
              <w:rPr>
                <w:rFonts w:ascii="Arial" w:eastAsia="Calibri" w:hAnsi="Arial" w:cs="Arial"/>
                <w:sz w:val="20"/>
                <w:szCs w:val="20"/>
                <w:lang w:val="es-CO" w:eastAsia="en-US"/>
              </w:rPr>
            </w:pPr>
          </w:p>
          <w:p w:rsidR="003F619E" w:rsidRPr="00C27079" w:rsidRDefault="003F619E" w:rsidP="00A21612">
            <w:pP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tc>
      </w:tr>
      <w:tr w:rsidR="002E698F" w:rsidRPr="0043465F" w:rsidTr="00781D09">
        <w:trPr>
          <w:trHeight w:val="1372"/>
        </w:trPr>
        <w:tc>
          <w:tcPr>
            <w:tcW w:w="606"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r>
              <w:rPr>
                <w:rFonts w:ascii="Arial" w:eastAsia="Calibri" w:hAnsi="Arial" w:cs="Arial"/>
                <w:sz w:val="20"/>
                <w:szCs w:val="20"/>
              </w:rPr>
              <w:t>9.8</w:t>
            </w:r>
          </w:p>
        </w:tc>
        <w:tc>
          <w:tcPr>
            <w:tcW w:w="1695" w:type="dxa"/>
            <w:shd w:val="clear" w:color="auto" w:fill="auto"/>
          </w:tcPr>
          <w:p w:rsidR="003F619E" w:rsidRPr="00C27079"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p>
          <w:p w:rsidR="003F619E" w:rsidRPr="00C27079" w:rsidRDefault="002E698F" w:rsidP="00D63F9E">
            <w:pPr>
              <w:jc w:val="center"/>
              <w:rPr>
                <w:rFonts w:ascii="Arial" w:eastAsia="Calibri" w:hAnsi="Arial" w:cs="Arial"/>
                <w:sz w:val="20"/>
                <w:szCs w:val="20"/>
              </w:rPr>
            </w:pPr>
            <w:r>
              <w:rPr>
                <w:rFonts w:ascii="Arial" w:eastAsia="Calibri" w:hAnsi="Arial" w:cs="Arial"/>
                <w:sz w:val="20"/>
                <w:szCs w:val="20"/>
              </w:rPr>
              <w:t>Presentación de documentos para la entrega de cheque</w:t>
            </w:r>
          </w:p>
        </w:tc>
        <w:tc>
          <w:tcPr>
            <w:tcW w:w="2242" w:type="dxa"/>
            <w:shd w:val="clear" w:color="auto" w:fill="auto"/>
          </w:tcPr>
          <w:p w:rsidR="003F619E" w:rsidRPr="00C27079" w:rsidRDefault="00F05BFB" w:rsidP="00D63F9E">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754496" behindDoc="0" locked="0" layoutInCell="1" allowOverlap="1">
                      <wp:simplePos x="0" y="0"/>
                      <wp:positionH relativeFrom="column">
                        <wp:posOffset>647760</wp:posOffset>
                      </wp:positionH>
                      <wp:positionV relativeFrom="paragraph">
                        <wp:posOffset>63835</wp:posOffset>
                      </wp:positionV>
                      <wp:extent cx="0" cy="164621"/>
                      <wp:effectExtent l="76200" t="0" r="57150" b="64135"/>
                      <wp:wrapNone/>
                      <wp:docPr id="24" name="Conector recto de flecha 24"/>
                      <wp:cNvGraphicFramePr/>
                      <a:graphic xmlns:a="http://schemas.openxmlformats.org/drawingml/2006/main">
                        <a:graphicData uri="http://schemas.microsoft.com/office/word/2010/wordprocessingShape">
                          <wps:wsp>
                            <wps:cNvCnPr/>
                            <wps:spPr>
                              <a:xfrm>
                                <a:off x="0" y="0"/>
                                <a:ext cx="0" cy="164621"/>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5ED5CA1D" id="Conector recto de flecha 24" o:spid="_x0000_s1026" type="#_x0000_t32" style="position:absolute;margin-left:51pt;margin-top:5.05pt;width:0;height:12.9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3x0wEAAAEEAAAOAAAAZHJzL2Uyb0RvYy54bWysU9uOEzEMfUfiH6K802nLqkJVp/vQBV4Q&#10;VMB+QDbjdCLlJse0M3+Pk2lnESAkEC/Ozcc+PnZ294N34gyYbQytXC2WUkDQsbPh1MrHr+9evZEi&#10;kwqdcjFAK0fI8n7/8sXukrawjn10HaDgICFvL6mVPVHaNk3WPXiVFzFB4EcT0SviI56aDtWFo3vX&#10;rJfLTXOJ2CWMGnLm24fpUe5rfGNA0ydjMpBwrWRuVC1W+1Rss9+p7QlV6q2+0lD/wMIrGzjpHOpB&#10;kRLf0P4SyluNMUdDCx19E42xGmoNXM1q+VM1X3qVoNbC4uQ0y5T/X1j98XxEYbtWru+kCMpzjw7c&#10;KU0RBZZFdCCMA90rwS6s1yXlLcMO4YjXU05HLMUPBn1ZuSwxVI3HWWMYSOjpUvPtanO3Wa9KuOYZ&#10;lzDTe4helE0rM6Gyp56Yz0RoVSVW5w+ZJuANUJK6UCwp696GTtCYuBJCq8LJwTVPcWkK/Ylw3dHo&#10;YIJ/BsNCMMUpTR1BODgUZ8XDo7SGQK/nSOxdYMY6NwOXld8fgVf/AoU6nn8DnhE1cww0g70NEX+X&#10;nYabyGbyvykw1V0keIrdWFtZpeE5qz25/okyyD+eK/z55+6/AwAA//8DAFBLAwQUAAYACAAAACEA&#10;is5xFN4AAAAJAQAADwAAAGRycy9kb3ducmV2LnhtbEyPQU/DMAyF70j8h8hIXBBLNqSJlaYT2oQm&#10;4LSNSTtmjWkrEqc02Vb+Pe4ucPOzn56/l89778QJu9gE0jAeKRBIZbANVRo+ti/3jyBiMmSNC4Qa&#10;fjDCvLi+yk1mw5nWeNqkSnAIxcxoqFNqMyljWaM3cRRaJL59hs6bxLKrpO3MmcO9kxOlptKbhvhD&#10;bVpc1Fh+bY5ew2xF7n292/ffy+2qenu9WyzdrNH69qZ/fgKRsE9/ZhjwGR0KZjqEI9koHGs14S5p&#10;GMYgBsNlcdDwMFUgi1z+b1D8AgAA//8DAFBLAQItABQABgAIAAAAIQC2gziS/gAAAOEBAAATAAAA&#10;AAAAAAAAAAAAAAAAAABbQ29udGVudF9UeXBlc10ueG1sUEsBAi0AFAAGAAgAAAAhADj9If/WAAAA&#10;lAEAAAsAAAAAAAAAAAAAAAAALwEAAF9yZWxzLy5yZWxzUEsBAi0AFAAGAAgAAAAhAGIhzfHTAQAA&#10;AQQAAA4AAAAAAAAAAAAAAAAALgIAAGRycy9lMm9Eb2MueG1sUEsBAi0AFAAGAAgAAAAhAIrOcRTe&#10;AAAACQEAAA8AAAAAAAAAAAAAAAAALQQAAGRycy9kb3ducmV2LnhtbFBLBQYAAAAABAAEAPMAAAA4&#10;BQAAAAA=&#10;" strokecolor="#94b64e [3046]">
                      <v:stroke endarrow="block"/>
                    </v:shape>
                  </w:pict>
                </mc:Fallback>
              </mc:AlternateContent>
            </w:r>
            <w:r>
              <w:rPr>
                <w:noProof/>
                <w:lang w:val="es-CO" w:eastAsia="es-CO"/>
              </w:rPr>
              <mc:AlternateContent>
                <mc:Choice Requires="wps">
                  <w:drawing>
                    <wp:anchor distT="0" distB="0" distL="114300" distR="114300" simplePos="0" relativeHeight="251753472" behindDoc="0" locked="0" layoutInCell="1" allowOverlap="1">
                      <wp:simplePos x="0" y="0"/>
                      <wp:positionH relativeFrom="column">
                        <wp:posOffset>665013</wp:posOffset>
                      </wp:positionH>
                      <wp:positionV relativeFrom="paragraph">
                        <wp:posOffset>922882</wp:posOffset>
                      </wp:positionV>
                      <wp:extent cx="8626" cy="970471"/>
                      <wp:effectExtent l="38100" t="0" r="67945" b="58420"/>
                      <wp:wrapNone/>
                      <wp:docPr id="23" name="Conector recto de flecha 23"/>
                      <wp:cNvGraphicFramePr/>
                      <a:graphic xmlns:a="http://schemas.openxmlformats.org/drawingml/2006/main">
                        <a:graphicData uri="http://schemas.microsoft.com/office/word/2010/wordprocessingShape">
                          <wps:wsp>
                            <wps:cNvCnPr/>
                            <wps:spPr>
                              <a:xfrm>
                                <a:off x="0" y="0"/>
                                <a:ext cx="8626" cy="970471"/>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49E0ADD4" id="Conector recto de flecha 23" o:spid="_x0000_s1026" type="#_x0000_t32" style="position:absolute;margin-left:52.35pt;margin-top:72.65pt;width:.7pt;height:76.4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MR2gEAAAQEAAAOAAAAZHJzL2Uyb0RvYy54bWysU8mOEzEQvSPxD5bvpDsBZYYonTlkgAuC&#10;iOUDPO5y2pI3lYssf0/ZnfQgQEiM5uK1XtV7z+X13ck7cQDMNoZOzmetFBB07G3Yd/L7t/evbqXI&#10;pEKvXAzQyTNkebd5+WJ9TCtYxCG6HlBwkpBXx9TJgSitmibrAbzKs5gg8KWJ6BXxFvdNj+rI2b1r&#10;Fm27bI4R+4RRQ858ej9eyk3Nbwxo+mxMBhKuk8yN6oh1fChjs1mr1R5VGqy+0FBPYOGVDVx0SnWv&#10;SIkfaP9I5a3GmKOhmY6+icZYDVUDq5m3v6n5OqgEVQubk9NkU36+tPrTYYfC9p1cvJYiKM9vtOWX&#10;0hRRYJlED8I40IMSHMJ+HVNeMWwbdnjZ5bTDIv5k0JeZZYlT9fg8eQwnEpoPb5eLpRSaL97etG9u&#10;5iVj8whNmOkDRC/KopOZUNn9QExp5DSvLqvDx0wj8AoodV0oIynr3oVe0DmxGEKrwt7BpU4JaYqC&#10;kXNd0dnBCP8Chr1glmOZ2oWwdSgOivtHaQ2BqgfM2AWOLjBjnZuAbeX3T+AlvkChduj/gCdErRwD&#10;TWBvQ8S/VafT1WQzxl8dGHUXCx5if66vWa3hVqtvcvkWpZd/3Vf44+fd/AQAAP//AwBQSwMEFAAG&#10;AAgAAAAhANCI3MbiAAAACwEAAA8AAABkcnMvZG93bnJldi54bWxMj8FOwzAMhu9IvENkJC6IpR1j&#10;rKXphDahaXDaBhLHrDFtReKUJtvK2+Od4OZf/vT7czEfnBVH7EPrSUE6SkAgVd60VCt42z3fzkCE&#10;qMlo6wkV/GCAeXl5Uejc+BNt8LiNteASCrlW0MTY5VKGqkGnw8h3SLz79L3TkWNfS9PrE5c7K8dJ&#10;MpVOt8QXGt3hosHqa3twCrIV2dfN+8fwvdyt6pf1zWJps1ap66vh6RFExCH+wXDWZ3Uo2WnvD2SC&#10;sJyTyQOjPEzu70CciWSagtgrGGezFGRZyP8/lL8AAAD//wMAUEsBAi0AFAAGAAgAAAAhALaDOJL+&#10;AAAA4QEAABMAAAAAAAAAAAAAAAAAAAAAAFtDb250ZW50X1R5cGVzXS54bWxQSwECLQAUAAYACAAA&#10;ACEAOP0h/9YAAACUAQAACwAAAAAAAAAAAAAAAAAvAQAAX3JlbHMvLnJlbHNQSwECLQAUAAYACAAA&#10;ACEAVbpDEdoBAAAEBAAADgAAAAAAAAAAAAAAAAAuAgAAZHJzL2Uyb0RvYy54bWxQSwECLQAUAAYA&#10;CAAAACEA0IjcxuIAAAALAQAADwAAAAAAAAAAAAAAAAA0BAAAZHJzL2Rvd25yZXYueG1sUEsFBgAA&#10;AAAEAAQA8wAAAEMFAAAAAA==&#10;" strokecolor="#94b64e [3046]">
                      <v:stroke endarrow="block"/>
                    </v:shape>
                  </w:pict>
                </mc:Fallback>
              </mc:AlternateContent>
            </w:r>
            <w:r w:rsidR="003F619E">
              <w:rPr>
                <w:noProof/>
                <w:lang w:val="es-CO" w:eastAsia="es-CO"/>
              </w:rPr>
              <mc:AlternateContent>
                <mc:Choice Requires="wps">
                  <w:drawing>
                    <wp:anchor distT="0" distB="0" distL="114300" distR="114300" simplePos="0" relativeHeight="251674624" behindDoc="0" locked="0" layoutInCell="1" allowOverlap="1" wp14:anchorId="608F8659" wp14:editId="7D220175">
                      <wp:simplePos x="0" y="0"/>
                      <wp:positionH relativeFrom="column">
                        <wp:posOffset>111125</wp:posOffset>
                      </wp:positionH>
                      <wp:positionV relativeFrom="paragraph">
                        <wp:posOffset>240833</wp:posOffset>
                      </wp:positionV>
                      <wp:extent cx="1114425" cy="685800"/>
                      <wp:effectExtent l="0" t="0" r="28575" b="19050"/>
                      <wp:wrapNone/>
                      <wp:docPr id="41"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685800"/>
                              </a:xfrm>
                              <a:prstGeom prst="flowChartProcess">
                                <a:avLst/>
                              </a:prstGeom>
                              <a:solidFill>
                                <a:sysClr val="window" lastClr="FFFFFF"/>
                              </a:solidFill>
                              <a:ln w="12700" cap="flat" cmpd="sng" algn="ctr">
                                <a:solidFill>
                                  <a:srgbClr val="70AD47"/>
                                </a:solidFill>
                                <a:prstDash val="solid"/>
                                <a:miter lim="800000"/>
                              </a:ln>
                              <a:effectLst/>
                            </wps:spPr>
                            <wps:txbx>
                              <w:txbxContent>
                                <w:p w:rsidR="004E13D8" w:rsidRDefault="004E13D8" w:rsidP="003F619E">
                                  <w:pPr>
                                    <w:pStyle w:val="Sinespaciado"/>
                                    <w:jc w:val="center"/>
                                    <w:rPr>
                                      <w:rFonts w:ascii="Arial" w:hAnsi="Arial" w:cs="Arial"/>
                                      <w:sz w:val="16"/>
                                      <w:szCs w:val="16"/>
                                      <w:lang w:val="es-CO"/>
                                    </w:rPr>
                                  </w:pPr>
                                  <w:r>
                                    <w:rPr>
                                      <w:rFonts w:ascii="Arial" w:hAnsi="Arial" w:cs="Arial"/>
                                      <w:sz w:val="16"/>
                                      <w:szCs w:val="16"/>
                                      <w:lang w:val="es-CO"/>
                                    </w:rPr>
                                    <w:t xml:space="preserve">Presentación de documentación </w:t>
                                  </w:r>
                                </w:p>
                                <w:p w:rsidR="003F619E" w:rsidRPr="00F70599" w:rsidRDefault="004E13D8" w:rsidP="003F619E">
                                  <w:pPr>
                                    <w:pStyle w:val="Sinespaciado"/>
                                    <w:jc w:val="center"/>
                                    <w:rPr>
                                      <w:rFonts w:ascii="Arial" w:hAnsi="Arial" w:cs="Arial"/>
                                      <w:sz w:val="16"/>
                                      <w:szCs w:val="16"/>
                                      <w:lang w:val="es-CO"/>
                                    </w:rPr>
                                  </w:pPr>
                                  <w:r>
                                    <w:rPr>
                                      <w:rFonts w:ascii="Arial" w:hAnsi="Arial" w:cs="Arial"/>
                                      <w:sz w:val="16"/>
                                      <w:szCs w:val="16"/>
                                      <w:lang w:val="es-CO"/>
                                    </w:rPr>
                                    <w:t>para cheque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8F8659" id="Proceso 41" o:spid="_x0000_s1034" type="#_x0000_t109" style="position:absolute;left:0;text-align:left;margin-left:8.75pt;margin-top:18.95pt;width:87.7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8/kQIAADgFAAAOAAAAZHJzL2Uyb0RvYy54bWysVFtv2jAUfp+0/2D5fQ0gWljUUCEQ0yTU&#10;ItGpzwfHIdZ8m21I2K/fsRMo7fo0LQ+Wz/2cz9/J/UOrJDly54XRBR3eDCjhmplS6H1Bfzyvvkwp&#10;8QF0CdJoXtAT9/Rh9vnTfWNzPjK1kSV3BJNonze2oHUINs8yz2quwN8YyzUaK+MUBBTdPisdNJhd&#10;yWw0GNxljXGldYZx71G77Ix0lvJXFWfhqao8D0QWFHsL6XTp3MUzm91Dvndga8H6NuAfulAgNBa9&#10;pFpCAHJw4q9USjBnvKnCDTMqM1UlGE8z4DTDwbtptjVYnmZBcLy9wOT/X1r2eNw4IsqCjoeUaFD4&#10;RpsEpyGoQXga63P02tqNiwN6uzbsp0dD9sYSBd/7tJVT0RfHI23C+nTBmreBMFQOh8PxeHRLCUPb&#10;3fR2OkiPkUF+jrbOh2/cKBIvBa2kaRY1uNC15xPccFz7EHuB/OyemjRSlCshZRJOfiEdOQJSAJlT&#10;moYSCT6gsqCr9MU5MYW/DpOaNNjmaIKNEQbIzUpCwKuyiJbXe0pA7pH0LLjUy5to7/a7S9XJYL4c&#10;Tz4qEptegq+77lKGjpJKBNwLKVRBERn8+mip40g8Mbsf/RX5eAvtrk3vOY0RUbMz5Qnf2JmO/N6y&#10;lcCya4RgAw7ZjvPhBocnPCLIBTX9jZLauN8f6aM/khCtlDS4PQjIrwM4jsh+10jPr/i4cd2SML6d&#10;jFBw15bdtUUf1MLg6yADsbt0jf5Bnq+VM+oFF30eq6IJNMPaHfS9sAjdVuOvgvH5PLnhilkIa721&#10;LCaPyEXAn9sXcLanVUBCPprzpkH+jlGdb4zUZn4IphKJbq+49nuA65ko1P9K4v5fy8nr9Yc3+wMA&#10;AP//AwBQSwMEFAAGAAgAAAAhAHR7T/7fAAAACQEAAA8AAABkcnMvZG93bnJldi54bWxMj81OwzAQ&#10;hO9IvIO1SNyoU5r+JMSpUKUeC6KUQ29OvCQR8TqKnSbw9GxPcNvRjGa/ybaTbcUFe984UjCfRSCQ&#10;SmcaqhSc3vcPGxA+aDK6dYQKvtHDNr+9yXRq3EhveDmGSnAJ+VQrqEPoUil9WaPVfuY6JPY+XW91&#10;YNlX0vR65HLbyscoWkmrG+IPte5wV2P5dRysgtf94bAafgrzMoaP4E/neL5LYqXu76bnJxABp/AX&#10;his+o0POTIUbyHjRsl4vOalgsU5AXP1kwdsKPuJlAjLP5P8F+S8AAAD//wMAUEsBAi0AFAAGAAgA&#10;AAAhALaDOJL+AAAA4QEAABMAAAAAAAAAAAAAAAAAAAAAAFtDb250ZW50X1R5cGVzXS54bWxQSwEC&#10;LQAUAAYACAAAACEAOP0h/9YAAACUAQAACwAAAAAAAAAAAAAAAAAvAQAAX3JlbHMvLnJlbHNQSwEC&#10;LQAUAAYACAAAACEAZ7cvP5ECAAA4BQAADgAAAAAAAAAAAAAAAAAuAgAAZHJzL2Uyb0RvYy54bWxQ&#10;SwECLQAUAAYACAAAACEAdHtP/t8AAAAJAQAADwAAAAAAAAAAAAAAAADrBAAAZHJzL2Rvd25yZXYu&#10;eG1sUEsFBgAAAAAEAAQA8wAAAPcFAAAAAA==&#10;" fillcolor="window" strokecolor="#70ad47" strokeweight="1pt">
                      <v:path arrowok="t"/>
                      <v:textbox>
                        <w:txbxContent>
                          <w:p w:rsidR="004E13D8" w:rsidRDefault="004E13D8" w:rsidP="003F619E">
                            <w:pPr>
                              <w:pStyle w:val="Sinespaciado"/>
                              <w:jc w:val="center"/>
                              <w:rPr>
                                <w:rFonts w:ascii="Arial" w:hAnsi="Arial" w:cs="Arial"/>
                                <w:sz w:val="16"/>
                                <w:szCs w:val="16"/>
                                <w:lang w:val="es-CO"/>
                              </w:rPr>
                            </w:pPr>
                            <w:r>
                              <w:rPr>
                                <w:rFonts w:ascii="Arial" w:hAnsi="Arial" w:cs="Arial"/>
                                <w:sz w:val="16"/>
                                <w:szCs w:val="16"/>
                                <w:lang w:val="es-CO"/>
                              </w:rPr>
                              <w:t xml:space="preserve">Presentación de documentación </w:t>
                            </w:r>
                          </w:p>
                          <w:p w:rsidR="003F619E" w:rsidRPr="00F70599" w:rsidRDefault="004E13D8" w:rsidP="003F619E">
                            <w:pPr>
                              <w:pStyle w:val="Sinespaciado"/>
                              <w:jc w:val="center"/>
                              <w:rPr>
                                <w:rFonts w:ascii="Arial" w:hAnsi="Arial" w:cs="Arial"/>
                                <w:sz w:val="16"/>
                                <w:szCs w:val="16"/>
                                <w:lang w:val="es-CO"/>
                              </w:rPr>
                            </w:pPr>
                            <w:r>
                              <w:rPr>
                                <w:rFonts w:ascii="Arial" w:hAnsi="Arial" w:cs="Arial"/>
                                <w:sz w:val="16"/>
                                <w:szCs w:val="16"/>
                                <w:lang w:val="es-CO"/>
                              </w:rPr>
                              <w:t>para cheque</w:t>
                            </w:r>
                          </w:p>
                        </w:txbxContent>
                      </v:textbox>
                    </v:shape>
                  </w:pict>
                </mc:Fallback>
              </mc:AlternateContent>
            </w:r>
          </w:p>
        </w:tc>
        <w:tc>
          <w:tcPr>
            <w:tcW w:w="2347" w:type="dxa"/>
            <w:shd w:val="clear" w:color="auto" w:fill="auto"/>
          </w:tcPr>
          <w:p w:rsidR="003F619E" w:rsidRPr="00C27079" w:rsidRDefault="00F24F58" w:rsidP="00D63F9E">
            <w:pPr>
              <w:jc w:val="both"/>
              <w:rPr>
                <w:rFonts w:ascii="Arial" w:eastAsia="Calibri" w:hAnsi="Arial" w:cs="Arial"/>
                <w:sz w:val="20"/>
                <w:szCs w:val="20"/>
                <w:lang w:val="es-CO" w:eastAsia="en-US"/>
              </w:rPr>
            </w:pPr>
            <w:r>
              <w:rPr>
                <w:rFonts w:ascii="Arial" w:eastAsia="Calibri" w:hAnsi="Arial" w:cs="Arial"/>
                <w:sz w:val="20"/>
                <w:szCs w:val="20"/>
                <w:lang w:val="es-CO" w:eastAsia="en-US"/>
              </w:rPr>
              <w:t>El auxiliar contable presenta a la directora financiera y contable los documentos requeridos para entre</w:t>
            </w:r>
            <w:r w:rsidR="00856CA3">
              <w:rPr>
                <w:rFonts w:ascii="Arial" w:eastAsia="Calibri" w:hAnsi="Arial" w:cs="Arial"/>
                <w:sz w:val="20"/>
                <w:szCs w:val="20"/>
                <w:lang w:val="es-CO" w:eastAsia="en-US"/>
              </w:rPr>
              <w:t>ga</w:t>
            </w:r>
            <w:r>
              <w:rPr>
                <w:rFonts w:ascii="Arial" w:eastAsia="Calibri" w:hAnsi="Arial" w:cs="Arial"/>
                <w:sz w:val="20"/>
                <w:szCs w:val="20"/>
                <w:lang w:val="es-CO" w:eastAsia="en-US"/>
              </w:rPr>
              <w:t xml:space="preserve"> de cheques</w:t>
            </w:r>
            <w:r w:rsidR="00856CA3">
              <w:rPr>
                <w:rFonts w:ascii="Arial" w:eastAsia="Calibri" w:hAnsi="Arial" w:cs="Arial"/>
                <w:sz w:val="20"/>
                <w:szCs w:val="20"/>
                <w:lang w:val="es-CO" w:eastAsia="en-US"/>
              </w:rPr>
              <w:t>.</w:t>
            </w:r>
          </w:p>
        </w:tc>
        <w:tc>
          <w:tcPr>
            <w:tcW w:w="1470" w:type="dxa"/>
            <w:shd w:val="clear" w:color="auto" w:fill="auto"/>
          </w:tcPr>
          <w:p w:rsidR="003F619E" w:rsidRPr="00C27079" w:rsidRDefault="003F619E" w:rsidP="00C50760">
            <w:pPr>
              <w:rPr>
                <w:rFonts w:ascii="Arial" w:eastAsia="Calibri" w:hAnsi="Arial" w:cs="Arial"/>
                <w:sz w:val="20"/>
                <w:szCs w:val="20"/>
                <w:lang w:val="es-CO" w:eastAsia="en-US"/>
              </w:rPr>
            </w:pPr>
          </w:p>
          <w:p w:rsidR="003F619E" w:rsidRPr="00C27079" w:rsidRDefault="003F619E" w:rsidP="00D63F9E">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 xml:space="preserve">Auxiliar de </w:t>
            </w:r>
            <w:r>
              <w:rPr>
                <w:rFonts w:ascii="Arial" w:eastAsia="Calibri" w:hAnsi="Arial" w:cs="Arial"/>
                <w:sz w:val="20"/>
                <w:szCs w:val="20"/>
                <w:lang w:val="es-CO" w:eastAsia="en-US"/>
              </w:rPr>
              <w:t>Registro en C</w:t>
            </w:r>
            <w:r w:rsidRPr="0043465F">
              <w:rPr>
                <w:rFonts w:ascii="Arial" w:eastAsia="Calibri" w:hAnsi="Arial" w:cs="Arial"/>
                <w:sz w:val="20"/>
                <w:szCs w:val="20"/>
                <w:lang w:val="es-CO" w:eastAsia="en-US"/>
              </w:rPr>
              <w:t xml:space="preserve">aja / </w:t>
            </w:r>
            <w:r>
              <w:rPr>
                <w:rFonts w:ascii="Arial" w:eastAsia="Calibri" w:hAnsi="Arial" w:cs="Arial"/>
                <w:sz w:val="20"/>
                <w:szCs w:val="20"/>
                <w:lang w:val="es-CO" w:eastAsia="en-US"/>
              </w:rPr>
              <w:t>Auxiliar de Servicios Generales</w:t>
            </w:r>
          </w:p>
        </w:tc>
        <w:tc>
          <w:tcPr>
            <w:tcW w:w="1404" w:type="dxa"/>
            <w:shd w:val="clear" w:color="auto" w:fill="auto"/>
          </w:tcPr>
          <w:p w:rsidR="003F619E" w:rsidRPr="0043465F" w:rsidRDefault="003F619E" w:rsidP="00D63F9E">
            <w:pPr>
              <w:rPr>
                <w:rFonts w:ascii="Arial" w:eastAsia="Calibri" w:hAnsi="Arial" w:cs="Arial"/>
                <w:sz w:val="20"/>
                <w:szCs w:val="20"/>
                <w:lang w:val="es-CO" w:eastAsia="en-US"/>
              </w:rPr>
            </w:pPr>
          </w:p>
          <w:p w:rsidR="00516A06" w:rsidRDefault="003F619E" w:rsidP="00516A06">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p w:rsidR="003F619E" w:rsidRPr="00C27079" w:rsidRDefault="003F619E" w:rsidP="00516A06">
            <w:pPr>
              <w:jc w:val="center"/>
              <w:rPr>
                <w:rFonts w:ascii="Arial" w:eastAsia="Calibri" w:hAnsi="Arial" w:cs="Arial"/>
                <w:sz w:val="20"/>
                <w:szCs w:val="20"/>
                <w:lang w:val="es-CO" w:eastAsia="en-US"/>
              </w:rPr>
            </w:pPr>
            <w:r>
              <w:rPr>
                <w:rFonts w:ascii="Arial" w:eastAsia="Calibri" w:hAnsi="Arial" w:cs="Arial"/>
                <w:sz w:val="20"/>
                <w:szCs w:val="20"/>
                <w:lang w:val="es-CO" w:eastAsia="en-US"/>
              </w:rPr>
              <w:t>CCMRGF-24</w:t>
            </w:r>
          </w:p>
        </w:tc>
      </w:tr>
      <w:tr w:rsidR="002E698F" w:rsidRPr="0043465F" w:rsidTr="00856CA3">
        <w:trPr>
          <w:trHeight w:val="2935"/>
        </w:trPr>
        <w:tc>
          <w:tcPr>
            <w:tcW w:w="606" w:type="dxa"/>
            <w:shd w:val="clear" w:color="auto" w:fill="auto"/>
          </w:tcPr>
          <w:p w:rsidR="003F619E" w:rsidRDefault="003F619E" w:rsidP="00516A06">
            <w:pPr>
              <w:rPr>
                <w:rFonts w:ascii="Arial" w:eastAsia="Calibri" w:hAnsi="Arial" w:cs="Arial"/>
                <w:sz w:val="20"/>
                <w:szCs w:val="20"/>
              </w:rPr>
            </w:pPr>
          </w:p>
          <w:p w:rsidR="003F619E" w:rsidRDefault="003F619E" w:rsidP="00D63F9E">
            <w:pPr>
              <w:jc w:val="center"/>
              <w:rPr>
                <w:rFonts w:ascii="Arial" w:eastAsia="Calibri" w:hAnsi="Arial" w:cs="Arial"/>
                <w:sz w:val="20"/>
                <w:szCs w:val="20"/>
              </w:rPr>
            </w:pPr>
          </w:p>
          <w:p w:rsidR="003F619E" w:rsidRPr="00C27079" w:rsidRDefault="003F619E" w:rsidP="00D63F9E">
            <w:pPr>
              <w:jc w:val="center"/>
              <w:rPr>
                <w:rFonts w:ascii="Arial" w:eastAsia="Calibri" w:hAnsi="Arial" w:cs="Arial"/>
                <w:sz w:val="20"/>
                <w:szCs w:val="20"/>
              </w:rPr>
            </w:pPr>
            <w:r>
              <w:rPr>
                <w:rFonts w:ascii="Arial" w:eastAsia="Calibri" w:hAnsi="Arial" w:cs="Arial"/>
                <w:sz w:val="20"/>
                <w:szCs w:val="20"/>
              </w:rPr>
              <w:t>9.9</w:t>
            </w:r>
          </w:p>
        </w:tc>
        <w:tc>
          <w:tcPr>
            <w:tcW w:w="1695" w:type="dxa"/>
            <w:shd w:val="clear" w:color="auto" w:fill="auto"/>
          </w:tcPr>
          <w:p w:rsidR="003F619E" w:rsidRDefault="003F619E" w:rsidP="00516A06">
            <w:pPr>
              <w:rPr>
                <w:rFonts w:ascii="Arial" w:eastAsia="Calibri" w:hAnsi="Arial" w:cs="Arial"/>
                <w:sz w:val="20"/>
                <w:szCs w:val="20"/>
              </w:rPr>
            </w:pPr>
            <w:r>
              <w:rPr>
                <w:rFonts w:ascii="Arial" w:eastAsia="Calibri" w:hAnsi="Arial" w:cs="Arial"/>
                <w:sz w:val="20"/>
                <w:szCs w:val="20"/>
              </w:rPr>
              <w:t xml:space="preserve">                 </w:t>
            </w:r>
          </w:p>
          <w:p w:rsidR="003F619E" w:rsidRPr="00C27079" w:rsidRDefault="00EB51D5" w:rsidP="002E698F">
            <w:pPr>
              <w:jc w:val="center"/>
              <w:rPr>
                <w:rFonts w:ascii="Arial" w:eastAsia="Calibri" w:hAnsi="Arial" w:cs="Arial"/>
                <w:sz w:val="20"/>
                <w:szCs w:val="20"/>
              </w:rPr>
            </w:pPr>
            <w:r>
              <w:rPr>
                <w:rFonts w:ascii="Arial" w:eastAsia="Calibri" w:hAnsi="Arial" w:cs="Arial"/>
                <w:sz w:val="20"/>
                <w:szCs w:val="20"/>
              </w:rPr>
              <w:t>Firma</w:t>
            </w:r>
            <w:r w:rsidR="004A65BD">
              <w:rPr>
                <w:rFonts w:ascii="Arial" w:eastAsia="Calibri" w:hAnsi="Arial" w:cs="Arial"/>
                <w:sz w:val="20"/>
                <w:szCs w:val="20"/>
              </w:rPr>
              <w:t xml:space="preserve"> de cheque</w:t>
            </w:r>
            <w:r w:rsidR="002E698F">
              <w:rPr>
                <w:rFonts w:ascii="Arial" w:eastAsia="Calibri" w:hAnsi="Arial" w:cs="Arial"/>
                <w:sz w:val="20"/>
                <w:szCs w:val="20"/>
              </w:rPr>
              <w:t xml:space="preserve"> y comprobante de egreso</w:t>
            </w:r>
            <w:r w:rsidR="003F619E">
              <w:rPr>
                <w:rFonts w:ascii="Arial" w:eastAsia="Calibri" w:hAnsi="Arial" w:cs="Arial"/>
                <w:sz w:val="20"/>
                <w:szCs w:val="20"/>
              </w:rPr>
              <w:t xml:space="preserve"> </w:t>
            </w:r>
          </w:p>
        </w:tc>
        <w:tc>
          <w:tcPr>
            <w:tcW w:w="2242" w:type="dxa"/>
            <w:shd w:val="clear" w:color="auto" w:fill="auto"/>
          </w:tcPr>
          <w:p w:rsidR="003F619E" w:rsidRPr="00F75075" w:rsidRDefault="00F05BFB" w:rsidP="00516A06">
            <w:pPr>
              <w:jc w:val="both"/>
              <w:rPr>
                <w:rFonts w:ascii="Arial" w:eastAsia="Calibri" w:hAnsi="Arial" w:cs="Arial"/>
                <w:sz w:val="20"/>
                <w:szCs w:val="20"/>
                <w:lang w:val="es-CO" w:eastAsia="en-US"/>
              </w:rPr>
            </w:pPr>
            <w:r>
              <w:rPr>
                <w:rFonts w:ascii="Arial" w:eastAsia="Calibri" w:hAnsi="Arial" w:cs="Arial"/>
                <w:noProof/>
                <w:sz w:val="20"/>
                <w:szCs w:val="20"/>
                <w:lang w:val="es-CO" w:eastAsia="es-CO"/>
              </w:rPr>
              <mc:AlternateContent>
                <mc:Choice Requires="wps">
                  <w:drawing>
                    <wp:anchor distT="0" distB="0" distL="114300" distR="114300" simplePos="0" relativeHeight="251756544" behindDoc="0" locked="0" layoutInCell="1" allowOverlap="1">
                      <wp:simplePos x="0" y="0"/>
                      <wp:positionH relativeFrom="column">
                        <wp:posOffset>139700</wp:posOffset>
                      </wp:positionH>
                      <wp:positionV relativeFrom="paragraph">
                        <wp:posOffset>542290</wp:posOffset>
                      </wp:positionV>
                      <wp:extent cx="1086916" cy="1038225"/>
                      <wp:effectExtent l="0" t="0" r="18415" b="28575"/>
                      <wp:wrapNone/>
                      <wp:docPr id="30" name="Elipse 30"/>
                      <wp:cNvGraphicFramePr/>
                      <a:graphic xmlns:a="http://schemas.openxmlformats.org/drawingml/2006/main">
                        <a:graphicData uri="http://schemas.microsoft.com/office/word/2010/wordprocessingShape">
                          <wps:wsp>
                            <wps:cNvSpPr/>
                            <wps:spPr>
                              <a:xfrm>
                                <a:off x="0" y="0"/>
                                <a:ext cx="1086916" cy="1038225"/>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F05BFB" w:rsidRDefault="00F05BFB" w:rsidP="00F05BFB">
                                  <w:pPr>
                                    <w:pStyle w:val="Sinespaciado"/>
                                    <w:jc w:val="center"/>
                                    <w:rPr>
                                      <w:rFonts w:ascii="Arial" w:hAnsi="Arial" w:cs="Arial"/>
                                      <w:sz w:val="16"/>
                                      <w:szCs w:val="16"/>
                                      <w:lang w:val="es-CO"/>
                                    </w:rPr>
                                  </w:pPr>
                                  <w:r>
                                    <w:rPr>
                                      <w:rFonts w:ascii="Arial" w:hAnsi="Arial" w:cs="Arial"/>
                                      <w:sz w:val="16"/>
                                      <w:szCs w:val="16"/>
                                      <w:lang w:val="es-CO"/>
                                    </w:rPr>
                                    <w:t>Firma de Cheque y comprobante de egreso</w:t>
                                  </w:r>
                                </w:p>
                                <w:p w:rsidR="00575B78" w:rsidRPr="00575B78" w:rsidRDefault="00575B78" w:rsidP="00F05BFB">
                                  <w:pPr>
                                    <w:pStyle w:val="Sinespaciado"/>
                                    <w:jc w:val="center"/>
                                    <w:rPr>
                                      <w:rFonts w:ascii="Arial" w:hAnsi="Arial" w:cs="Arial"/>
                                      <w:b/>
                                      <w:sz w:val="16"/>
                                      <w:szCs w:val="16"/>
                                      <w:lang w:val="es-CO"/>
                                    </w:rPr>
                                  </w:pPr>
                                  <w:r w:rsidRPr="00575B78">
                                    <w:rPr>
                                      <w:rFonts w:ascii="Arial" w:hAnsi="Arial" w:cs="Arial"/>
                                      <w:b/>
                                      <w:sz w:val="16"/>
                                      <w:szCs w:val="16"/>
                                      <w:lang w:val="es-CO"/>
                                    </w:rPr>
                                    <w:t>Fin</w:t>
                                  </w:r>
                                </w:p>
                                <w:p w:rsidR="00F05BFB" w:rsidRDefault="00F05BFB" w:rsidP="00F05B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30" o:spid="_x0000_s1035" style="position:absolute;left:0;text-align:left;margin-left:11pt;margin-top:42.7pt;width:85.6pt;height:81.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yybgIAACcFAAAOAAAAZHJzL2Uyb0RvYy54bWysVN1v2yAQf5+0/wHxvtpOP9ZGdaqoXadJ&#10;VVutnfpMMDRowDEgsbO/vgd2nKzL07QXm+Pud5+/4/KqM5qshQ8KbE2ro5ISYTk0yr7W9Mfz7adz&#10;SkJktmEarKjpRgR6Nfv44bJ1UzGBJehGeIJObJi2rqbLGN20KAJfCsPCEThhUSnBGxZR9K9F41mL&#10;3o0uJmV5VrTgG+eBixDw9qZX0ln2L6Xg8UHKICLRNcXcYv76/F2kbzG7ZNNXz9xS8SEN9g9ZGKYs&#10;Bh1d3bDIyMqrv1wZxT0EkPGIgylASsVFrgGrqcp31TwtmRO5FmxOcGObwv9zy+/Xj56opqbH2B7L&#10;DM7oi1YuCIIX2J3WhSkaPblHP0gBj6nUTnqT/lgE6XJHN2NHRRcJx8uqPD+7qM4o4airyuPzyeQ0&#10;eS12cOdD/CrAkHSoqdA5em4mW9+F2FtvrRCaMupzyKe40SKloe13IbESjDrJ6Mwhca09WTOcPuNc&#10;2Hg8RM/WCSaV1iOwOgTUsRpAg22CicytEVgeAv4ZcUTkqGDjCDbKgj/koPk5Ru7tt9X3NafyY7fo&#10;8vguUo7pZgHNBkfqoed6cPxWYWfvWIiPzCO5cc64sPEBP1JDW1MYTpQswf8+dJ/skXOopaTFZalp&#10;+LViXlCiv1lk40V1cpK2Kwsnp58nKPh9zWJfY1fmGnAiFT4Njudjso96e5QezAvu9TxFRRWzHGPX&#10;lEe/Fa5jv8T4MnAxn2cz3CjH4p19cjw5T31OtHnuXph3A70iMvMetovFpu8o1tsmpIX5KoJUmX+7&#10;vg4TwG3MJB5ejrTu+3K22r1vszcAAAD//wMAUEsDBBQABgAIAAAAIQDDq4xY3wAAAAkBAAAPAAAA&#10;ZHJzL2Rvd25yZXYueG1sTI/LbsIwEEX3lfgHayp1V5y6tAohDmorWKaIR8XWxEMSEY+j2IHQr69Z&#10;leXojO49N50PpmFn7FxtScLLOAKGVFhdUylht10+x8CcV6RVYwklXNHBPBs9pCrR9kJrPG98yUII&#10;uURJqLxvE85dUaFRbmxbpMCOtjPKh7Mrue7UJYSbhosoeudG1RQaKtXiV4XFadMbCYs8N7/73bUU&#10;y9VW5J/f/eJn30v59Dh8zIB5HPz/M9z0gzpkwelge9KONRKECFO8hPhtAuzGp68C2CGASTwFnqX8&#10;fkH2BwAA//8DAFBLAQItABQABgAIAAAAIQC2gziS/gAAAOEBAAATAAAAAAAAAAAAAAAAAAAAAABb&#10;Q29udGVudF9UeXBlc10ueG1sUEsBAi0AFAAGAAgAAAAhADj9If/WAAAAlAEAAAsAAAAAAAAAAAAA&#10;AAAALwEAAF9yZWxzLy5yZWxzUEsBAi0AFAAGAAgAAAAhABUrDLJuAgAAJwUAAA4AAAAAAAAAAAAA&#10;AAAALgIAAGRycy9lMm9Eb2MueG1sUEsBAi0AFAAGAAgAAAAhAMOrjFjfAAAACQEAAA8AAAAAAAAA&#10;AAAAAAAAyAQAAGRycy9kb3ducmV2LnhtbFBLBQYAAAAABAAEAPMAAADUBQAAAAA=&#10;" fillcolor="white [3201]" strokecolor="#9bbb59 [3206]" strokeweight="2pt">
                      <v:textbox>
                        <w:txbxContent>
                          <w:p w:rsidR="00F05BFB" w:rsidRDefault="00F05BFB" w:rsidP="00F05BFB">
                            <w:pPr>
                              <w:pStyle w:val="Sinespaciado"/>
                              <w:jc w:val="center"/>
                              <w:rPr>
                                <w:rFonts w:ascii="Arial" w:hAnsi="Arial" w:cs="Arial"/>
                                <w:sz w:val="16"/>
                                <w:szCs w:val="16"/>
                                <w:lang w:val="es-CO"/>
                              </w:rPr>
                            </w:pPr>
                            <w:r>
                              <w:rPr>
                                <w:rFonts w:ascii="Arial" w:hAnsi="Arial" w:cs="Arial"/>
                                <w:sz w:val="16"/>
                                <w:szCs w:val="16"/>
                                <w:lang w:val="es-CO"/>
                              </w:rPr>
                              <w:t>Firma de Cheque y comprobante de egreso</w:t>
                            </w:r>
                          </w:p>
                          <w:p w:rsidR="00575B78" w:rsidRPr="00575B78" w:rsidRDefault="00575B78" w:rsidP="00F05BFB">
                            <w:pPr>
                              <w:pStyle w:val="Sinespaciado"/>
                              <w:jc w:val="center"/>
                              <w:rPr>
                                <w:rFonts w:ascii="Arial" w:hAnsi="Arial" w:cs="Arial"/>
                                <w:b/>
                                <w:sz w:val="16"/>
                                <w:szCs w:val="16"/>
                                <w:lang w:val="es-CO"/>
                              </w:rPr>
                            </w:pPr>
                            <w:r w:rsidRPr="00575B78">
                              <w:rPr>
                                <w:rFonts w:ascii="Arial" w:hAnsi="Arial" w:cs="Arial"/>
                                <w:b/>
                                <w:sz w:val="16"/>
                                <w:szCs w:val="16"/>
                                <w:lang w:val="es-CO"/>
                              </w:rPr>
                              <w:t>Fin</w:t>
                            </w:r>
                          </w:p>
                          <w:p w:rsidR="00F05BFB" w:rsidRDefault="00F05BFB" w:rsidP="00F05BFB">
                            <w:pPr>
                              <w:jc w:val="center"/>
                            </w:pPr>
                          </w:p>
                        </w:txbxContent>
                      </v:textbox>
                    </v:oval>
                  </w:pict>
                </mc:Fallback>
              </mc:AlternateContent>
            </w:r>
            <w:r w:rsidR="003F619E">
              <w:rPr>
                <w:rFonts w:ascii="Arial" w:eastAsia="Calibri" w:hAnsi="Arial" w:cs="Arial"/>
                <w:sz w:val="20"/>
                <w:szCs w:val="20"/>
                <w:lang w:val="es-CO" w:eastAsia="en-US"/>
              </w:rPr>
              <w:t xml:space="preserve">   </w:t>
            </w:r>
          </w:p>
        </w:tc>
        <w:tc>
          <w:tcPr>
            <w:tcW w:w="2347" w:type="dxa"/>
            <w:shd w:val="clear" w:color="auto" w:fill="auto"/>
          </w:tcPr>
          <w:p w:rsidR="003F619E" w:rsidRPr="00C27079" w:rsidRDefault="00856CA3" w:rsidP="00DB7C41">
            <w:pPr>
              <w:jc w:val="both"/>
              <w:rPr>
                <w:rFonts w:ascii="Arial" w:eastAsia="Calibri" w:hAnsi="Arial" w:cs="Arial"/>
                <w:sz w:val="20"/>
                <w:szCs w:val="20"/>
                <w:lang w:val="es-CO" w:eastAsia="en-US"/>
              </w:rPr>
            </w:pPr>
            <w:r>
              <w:rPr>
                <w:rFonts w:ascii="Arial" w:eastAsia="Calibri" w:hAnsi="Arial" w:cs="Arial"/>
                <w:sz w:val="20"/>
                <w:szCs w:val="20"/>
                <w:lang w:val="es-CO" w:eastAsia="en-US"/>
              </w:rPr>
              <w:t>El auxiliar</w:t>
            </w:r>
            <w:r w:rsidR="00A21612">
              <w:rPr>
                <w:rFonts w:ascii="Arial" w:eastAsia="Calibri" w:hAnsi="Arial" w:cs="Arial"/>
                <w:sz w:val="20"/>
                <w:szCs w:val="20"/>
                <w:lang w:val="es-CO" w:eastAsia="en-US"/>
              </w:rPr>
              <w:t xml:space="preserve"> contable </w:t>
            </w:r>
            <w:r w:rsidR="00DB7C41">
              <w:rPr>
                <w:rFonts w:ascii="Arial" w:eastAsia="Calibri" w:hAnsi="Arial" w:cs="Arial"/>
                <w:sz w:val="20"/>
                <w:szCs w:val="20"/>
                <w:lang w:val="es-CO" w:eastAsia="en-US"/>
              </w:rPr>
              <w:t xml:space="preserve"> recoge la firma del presidente ejecutivo y la secretaria de presidencia en el ch</w:t>
            </w:r>
            <w:r w:rsidR="00A21612">
              <w:rPr>
                <w:rFonts w:ascii="Arial" w:eastAsia="Calibri" w:hAnsi="Arial" w:cs="Arial"/>
                <w:sz w:val="20"/>
                <w:szCs w:val="20"/>
                <w:lang w:val="es-CO" w:eastAsia="en-US"/>
              </w:rPr>
              <w:t>eque y el comprobante de egreso, junto con su firma a satisfacción.</w:t>
            </w:r>
          </w:p>
        </w:tc>
        <w:tc>
          <w:tcPr>
            <w:tcW w:w="1470" w:type="dxa"/>
            <w:shd w:val="clear" w:color="auto" w:fill="auto"/>
          </w:tcPr>
          <w:p w:rsidR="003F619E" w:rsidRDefault="003F619E" w:rsidP="00516A06">
            <w:pPr>
              <w:rPr>
                <w:rFonts w:ascii="Arial" w:eastAsia="Calibri" w:hAnsi="Arial" w:cs="Arial"/>
                <w:sz w:val="20"/>
                <w:szCs w:val="20"/>
                <w:lang w:val="es-CO" w:eastAsia="en-US"/>
              </w:rPr>
            </w:pPr>
          </w:p>
          <w:p w:rsidR="003F619E" w:rsidRPr="00C27079" w:rsidRDefault="003F619E" w:rsidP="00D63F9E">
            <w:pPr>
              <w:jc w:val="center"/>
              <w:rPr>
                <w:rFonts w:ascii="Arial" w:eastAsia="Calibri" w:hAnsi="Arial" w:cs="Arial"/>
                <w:sz w:val="20"/>
                <w:szCs w:val="20"/>
                <w:lang w:val="es-CO" w:eastAsia="en-US"/>
              </w:rPr>
            </w:pPr>
            <w:r>
              <w:rPr>
                <w:rFonts w:ascii="Arial" w:eastAsia="Calibri" w:hAnsi="Arial" w:cs="Arial"/>
                <w:sz w:val="20"/>
                <w:szCs w:val="20"/>
                <w:lang w:val="es-CO" w:eastAsia="en-US"/>
              </w:rPr>
              <w:t>Auditor Interno Financiero</w:t>
            </w:r>
          </w:p>
        </w:tc>
        <w:tc>
          <w:tcPr>
            <w:tcW w:w="1404" w:type="dxa"/>
            <w:shd w:val="clear" w:color="auto" w:fill="auto"/>
          </w:tcPr>
          <w:p w:rsidR="003F619E" w:rsidRPr="00C27079" w:rsidRDefault="003F619E" w:rsidP="00D63F9E">
            <w:pPr>
              <w:jc w:val="center"/>
              <w:rPr>
                <w:rFonts w:ascii="Arial" w:eastAsia="Calibri" w:hAnsi="Arial" w:cs="Arial"/>
                <w:sz w:val="20"/>
                <w:szCs w:val="20"/>
                <w:lang w:val="es-CO" w:eastAsia="en-US"/>
              </w:rPr>
            </w:pPr>
          </w:p>
          <w:p w:rsidR="003F619E" w:rsidRDefault="003F619E" w:rsidP="00516A06">
            <w:pPr>
              <w:rPr>
                <w:rFonts w:ascii="Arial" w:eastAsia="Calibri" w:hAnsi="Arial" w:cs="Arial"/>
                <w:sz w:val="20"/>
                <w:szCs w:val="20"/>
                <w:lang w:val="es-CO" w:eastAsia="en-US"/>
              </w:rPr>
            </w:pPr>
          </w:p>
          <w:p w:rsidR="003F619E" w:rsidRPr="00C27079" w:rsidRDefault="003F619E" w:rsidP="00D63F9E">
            <w:pPr>
              <w:jc w:val="center"/>
              <w:rPr>
                <w:rFonts w:ascii="Arial" w:eastAsia="Calibri" w:hAnsi="Arial" w:cs="Arial"/>
                <w:sz w:val="20"/>
                <w:szCs w:val="20"/>
                <w:lang w:val="es-CO" w:eastAsia="en-US"/>
              </w:rPr>
            </w:pPr>
            <w:r w:rsidRPr="0043465F">
              <w:rPr>
                <w:rFonts w:ascii="Arial" w:eastAsia="Calibri" w:hAnsi="Arial" w:cs="Arial"/>
                <w:sz w:val="20"/>
                <w:szCs w:val="20"/>
                <w:lang w:val="es-CO" w:eastAsia="en-US"/>
              </w:rPr>
              <w:t>CCMDGF-15</w:t>
            </w:r>
          </w:p>
        </w:tc>
      </w:tr>
    </w:tbl>
    <w:p w:rsidR="003F619E" w:rsidRPr="007D43B5" w:rsidRDefault="003F619E" w:rsidP="007D43B5">
      <w:pPr>
        <w:spacing w:line="360" w:lineRule="auto"/>
        <w:jc w:val="both"/>
        <w:rPr>
          <w:rFonts w:ascii="Arial" w:hAnsi="Arial" w:cs="Arial"/>
          <w:color w:val="000000"/>
        </w:rPr>
      </w:pPr>
    </w:p>
    <w:p w:rsidR="003F619E" w:rsidRDefault="003F619E" w:rsidP="003F619E">
      <w:pPr>
        <w:pStyle w:val="Prrafodelista"/>
        <w:spacing w:line="360" w:lineRule="auto"/>
        <w:jc w:val="both"/>
        <w:rPr>
          <w:rFonts w:ascii="Tahoma" w:hAnsi="Tahoma" w:cs="Tahoma"/>
          <w:b/>
          <w:sz w:val="24"/>
          <w:szCs w:val="24"/>
          <w:lang w:val="es-AR"/>
        </w:rPr>
      </w:pPr>
    </w:p>
    <w:p w:rsidR="00D037F8" w:rsidRDefault="00D037F8" w:rsidP="003F619E">
      <w:pPr>
        <w:pStyle w:val="Prrafodelista"/>
        <w:spacing w:line="360" w:lineRule="auto"/>
        <w:jc w:val="both"/>
        <w:rPr>
          <w:rFonts w:ascii="Tahoma" w:hAnsi="Tahoma" w:cs="Tahoma"/>
          <w:b/>
          <w:sz w:val="24"/>
          <w:szCs w:val="24"/>
          <w:lang w:val="es-AR"/>
        </w:rPr>
      </w:pPr>
    </w:p>
    <w:p w:rsidR="00D037F8" w:rsidRPr="00982B9C" w:rsidRDefault="00D037F8" w:rsidP="003F619E">
      <w:pPr>
        <w:pStyle w:val="Prrafodelista"/>
        <w:spacing w:line="360" w:lineRule="auto"/>
        <w:jc w:val="both"/>
        <w:rPr>
          <w:rFonts w:ascii="Tahoma" w:hAnsi="Tahoma" w:cs="Tahoma"/>
          <w:b/>
          <w:sz w:val="24"/>
          <w:szCs w:val="24"/>
          <w:lang w:val="es-AR"/>
        </w:rPr>
      </w:pPr>
    </w:p>
    <w:p w:rsidR="00D037F8" w:rsidRDefault="00D037F8" w:rsidP="003F619E">
      <w:pPr>
        <w:spacing w:line="360" w:lineRule="auto"/>
        <w:jc w:val="both"/>
        <w:rPr>
          <w:rFonts w:ascii="Tahoma" w:hAnsi="Tahoma" w:cs="Tahoma"/>
          <w:sz w:val="24"/>
          <w:szCs w:val="24"/>
          <w:lang w:val="es-AR"/>
        </w:rPr>
      </w:pPr>
    </w:p>
    <w:p w:rsidR="00516A06" w:rsidRDefault="00516A06" w:rsidP="003F619E">
      <w:pPr>
        <w:spacing w:line="360" w:lineRule="auto"/>
        <w:jc w:val="both"/>
        <w:rPr>
          <w:rFonts w:ascii="Tahoma" w:hAnsi="Tahoma" w:cs="Tahoma"/>
          <w:sz w:val="24"/>
          <w:szCs w:val="24"/>
          <w:lang w:val="es-AR"/>
        </w:rPr>
      </w:pPr>
    </w:p>
    <w:p w:rsidR="00856CA3" w:rsidRDefault="00856CA3" w:rsidP="003F619E">
      <w:pPr>
        <w:spacing w:line="360" w:lineRule="auto"/>
        <w:jc w:val="both"/>
        <w:rPr>
          <w:rFonts w:ascii="Tahoma" w:hAnsi="Tahoma" w:cs="Tahoma"/>
          <w:sz w:val="24"/>
          <w:szCs w:val="24"/>
          <w:lang w:val="es-AR"/>
        </w:rPr>
      </w:pPr>
    </w:p>
    <w:p w:rsidR="008C5A75" w:rsidRPr="00982B9C" w:rsidRDefault="008C5A75" w:rsidP="00F05BFB">
      <w:pPr>
        <w:pStyle w:val="Prrafodelista"/>
        <w:numPr>
          <w:ilvl w:val="0"/>
          <w:numId w:val="10"/>
        </w:numPr>
        <w:spacing w:after="0" w:line="360" w:lineRule="auto"/>
        <w:ind w:left="1416" w:hanging="1056"/>
        <w:jc w:val="both"/>
        <w:rPr>
          <w:rFonts w:ascii="Tahoma" w:hAnsi="Tahoma" w:cs="Tahoma"/>
          <w:b/>
          <w:sz w:val="24"/>
          <w:szCs w:val="24"/>
          <w:lang w:val="es-AR"/>
        </w:rPr>
      </w:pPr>
      <w:r w:rsidRPr="00982B9C">
        <w:rPr>
          <w:rFonts w:ascii="Tahoma" w:hAnsi="Tahoma" w:cs="Tahoma"/>
          <w:b/>
          <w:sz w:val="24"/>
          <w:szCs w:val="24"/>
          <w:lang w:val="es-AR"/>
        </w:rPr>
        <w:t>PROCEDIMIENTOS RELACIONADOS</w:t>
      </w:r>
    </w:p>
    <w:p w:rsidR="002E2BC6" w:rsidRPr="00982B9C" w:rsidRDefault="002E2BC6" w:rsidP="003F619E">
      <w:pPr>
        <w:pStyle w:val="Prrafodelista"/>
        <w:spacing w:after="0" w:line="360" w:lineRule="auto"/>
        <w:jc w:val="both"/>
        <w:rPr>
          <w:rFonts w:ascii="Tahoma" w:hAnsi="Tahoma" w:cs="Tahoma"/>
          <w:sz w:val="24"/>
          <w:szCs w:val="24"/>
          <w:lang w:val="es-AR"/>
        </w:rPr>
      </w:pPr>
    </w:p>
    <w:tbl>
      <w:tblPr>
        <w:tblStyle w:val="Tablaconcuadrcula"/>
        <w:tblW w:w="0" w:type="auto"/>
        <w:tblInd w:w="720" w:type="dxa"/>
        <w:tblLook w:val="04A0" w:firstRow="1" w:lastRow="0" w:firstColumn="1" w:lastColumn="0" w:noHBand="0" w:noVBand="1"/>
      </w:tblPr>
      <w:tblGrid>
        <w:gridCol w:w="2223"/>
        <w:gridCol w:w="6111"/>
      </w:tblGrid>
      <w:tr w:rsidR="0060009A" w:rsidRPr="00982B9C" w:rsidTr="00A21360">
        <w:trPr>
          <w:trHeight w:val="427"/>
        </w:trPr>
        <w:tc>
          <w:tcPr>
            <w:tcW w:w="2223" w:type="dxa"/>
          </w:tcPr>
          <w:p w:rsidR="0060009A" w:rsidRPr="00982B9C" w:rsidRDefault="0060009A" w:rsidP="003F619E">
            <w:pPr>
              <w:pStyle w:val="Prrafodelista"/>
              <w:spacing w:line="360" w:lineRule="auto"/>
              <w:ind w:left="0"/>
              <w:jc w:val="center"/>
              <w:rPr>
                <w:rFonts w:ascii="Tahoma" w:hAnsi="Tahoma" w:cs="Tahoma"/>
                <w:b/>
                <w:sz w:val="24"/>
                <w:szCs w:val="24"/>
                <w:lang w:val="es-AR"/>
              </w:rPr>
            </w:pPr>
          </w:p>
          <w:p w:rsidR="0060009A" w:rsidRPr="00982B9C" w:rsidRDefault="0060009A" w:rsidP="003F619E">
            <w:pPr>
              <w:pStyle w:val="Prrafodelista"/>
              <w:spacing w:line="360" w:lineRule="auto"/>
              <w:ind w:left="0"/>
              <w:jc w:val="center"/>
              <w:rPr>
                <w:rFonts w:ascii="Tahoma" w:hAnsi="Tahoma" w:cs="Tahoma"/>
                <w:b/>
                <w:sz w:val="24"/>
                <w:szCs w:val="24"/>
                <w:lang w:val="es-AR"/>
              </w:rPr>
            </w:pPr>
            <w:r w:rsidRPr="00982B9C">
              <w:rPr>
                <w:rFonts w:ascii="Tahoma" w:hAnsi="Tahoma" w:cs="Tahoma"/>
                <w:b/>
                <w:sz w:val="24"/>
                <w:szCs w:val="24"/>
                <w:lang w:val="es-AR"/>
              </w:rPr>
              <w:t>Código</w:t>
            </w:r>
          </w:p>
        </w:tc>
        <w:tc>
          <w:tcPr>
            <w:tcW w:w="6111" w:type="dxa"/>
          </w:tcPr>
          <w:p w:rsidR="0060009A" w:rsidRPr="00982B9C" w:rsidRDefault="0060009A" w:rsidP="003F619E">
            <w:pPr>
              <w:pStyle w:val="Prrafodelista"/>
              <w:spacing w:line="360" w:lineRule="auto"/>
              <w:ind w:left="0"/>
              <w:jc w:val="center"/>
              <w:rPr>
                <w:rFonts w:ascii="Tahoma" w:hAnsi="Tahoma" w:cs="Tahoma"/>
                <w:b/>
                <w:sz w:val="24"/>
                <w:szCs w:val="24"/>
                <w:lang w:val="es-AR"/>
              </w:rPr>
            </w:pPr>
          </w:p>
          <w:p w:rsidR="0060009A" w:rsidRPr="00982B9C" w:rsidRDefault="0060009A" w:rsidP="003F619E">
            <w:pPr>
              <w:pStyle w:val="Prrafodelista"/>
              <w:spacing w:line="360" w:lineRule="auto"/>
              <w:ind w:left="0"/>
              <w:jc w:val="center"/>
              <w:rPr>
                <w:rFonts w:ascii="Tahoma" w:hAnsi="Tahoma" w:cs="Tahoma"/>
                <w:b/>
                <w:sz w:val="24"/>
                <w:szCs w:val="24"/>
                <w:lang w:val="es-AR"/>
              </w:rPr>
            </w:pPr>
            <w:r w:rsidRPr="00982B9C">
              <w:rPr>
                <w:rFonts w:ascii="Tahoma" w:hAnsi="Tahoma" w:cs="Tahoma"/>
                <w:b/>
                <w:sz w:val="24"/>
                <w:szCs w:val="24"/>
                <w:lang w:val="es-AR"/>
              </w:rPr>
              <w:t>Nombre del Procedimiento</w:t>
            </w:r>
          </w:p>
        </w:tc>
      </w:tr>
      <w:tr w:rsidR="002E2BC6" w:rsidRPr="0031219C" w:rsidTr="002E2BC6">
        <w:tc>
          <w:tcPr>
            <w:tcW w:w="2223" w:type="dxa"/>
          </w:tcPr>
          <w:p w:rsidR="002E2BC6" w:rsidRPr="0031219C" w:rsidRDefault="0060009A" w:rsidP="003F619E">
            <w:pPr>
              <w:pStyle w:val="Prrafodelista"/>
              <w:spacing w:line="360" w:lineRule="auto"/>
              <w:ind w:left="0"/>
              <w:jc w:val="both"/>
              <w:rPr>
                <w:rFonts w:ascii="Tahoma" w:hAnsi="Tahoma" w:cs="Tahoma"/>
                <w:lang w:val="es-AR"/>
              </w:rPr>
            </w:pPr>
            <w:r w:rsidRPr="0031219C">
              <w:rPr>
                <w:rFonts w:ascii="Tahoma" w:hAnsi="Tahoma" w:cs="Tahoma"/>
                <w:lang w:val="es-AR"/>
              </w:rPr>
              <w:t>CCM</w:t>
            </w:r>
            <w:r w:rsidR="00F666F8">
              <w:rPr>
                <w:rFonts w:ascii="Tahoma" w:hAnsi="Tahoma" w:cs="Tahoma"/>
                <w:lang w:val="es-AR"/>
              </w:rPr>
              <w:t>D</w:t>
            </w:r>
            <w:r w:rsidRPr="0031219C">
              <w:rPr>
                <w:rFonts w:ascii="Tahoma" w:hAnsi="Tahoma" w:cs="Tahoma"/>
                <w:lang w:val="es-AR"/>
              </w:rPr>
              <w:t>GF</w:t>
            </w:r>
            <w:r w:rsidR="002C5D2C" w:rsidRPr="0031219C">
              <w:rPr>
                <w:rFonts w:ascii="Tahoma" w:hAnsi="Tahoma" w:cs="Tahoma"/>
                <w:lang w:val="es-AR"/>
              </w:rPr>
              <w:t xml:space="preserve"> </w:t>
            </w:r>
            <w:r w:rsidRPr="0031219C">
              <w:rPr>
                <w:rFonts w:ascii="Tahoma" w:hAnsi="Tahoma" w:cs="Tahoma"/>
                <w:lang w:val="es-AR"/>
              </w:rPr>
              <w:t xml:space="preserve"> - 4</w:t>
            </w:r>
          </w:p>
        </w:tc>
        <w:tc>
          <w:tcPr>
            <w:tcW w:w="6111" w:type="dxa"/>
          </w:tcPr>
          <w:p w:rsidR="002E2BC6" w:rsidRPr="0031219C" w:rsidRDefault="002C5D2C" w:rsidP="003F619E">
            <w:pPr>
              <w:pStyle w:val="Prrafodelista"/>
              <w:spacing w:line="360" w:lineRule="auto"/>
              <w:ind w:left="0"/>
              <w:jc w:val="both"/>
              <w:rPr>
                <w:rFonts w:ascii="Tahoma" w:hAnsi="Tahoma" w:cs="Tahoma"/>
                <w:lang w:val="es-AR"/>
              </w:rPr>
            </w:pPr>
            <w:r w:rsidRPr="0031219C">
              <w:rPr>
                <w:rFonts w:ascii="Tahoma" w:hAnsi="Tahoma" w:cs="Tahoma"/>
                <w:lang w:val="es-AR"/>
              </w:rPr>
              <w:t xml:space="preserve">Manual de </w:t>
            </w:r>
            <w:r w:rsidR="00CE4E91">
              <w:rPr>
                <w:rFonts w:ascii="Tahoma" w:hAnsi="Tahoma" w:cs="Tahoma"/>
                <w:lang w:val="es-AR"/>
              </w:rPr>
              <w:t xml:space="preserve">Contratación y </w:t>
            </w:r>
            <w:r w:rsidRPr="0031219C">
              <w:rPr>
                <w:rFonts w:ascii="Tahoma" w:hAnsi="Tahoma" w:cs="Tahoma"/>
                <w:lang w:val="es-AR"/>
              </w:rPr>
              <w:t>Compras</w:t>
            </w:r>
            <w:r w:rsidR="00CE4E91">
              <w:rPr>
                <w:rFonts w:ascii="Tahoma" w:hAnsi="Tahoma" w:cs="Tahoma"/>
                <w:lang w:val="es-AR"/>
              </w:rPr>
              <w:t xml:space="preserve"> de bienes y/o Servicios</w:t>
            </w:r>
          </w:p>
        </w:tc>
      </w:tr>
      <w:tr w:rsidR="002E2BC6" w:rsidRPr="0031219C" w:rsidTr="002E2BC6">
        <w:tc>
          <w:tcPr>
            <w:tcW w:w="2223" w:type="dxa"/>
          </w:tcPr>
          <w:p w:rsidR="002E2BC6" w:rsidRPr="0031219C" w:rsidRDefault="002C5D2C" w:rsidP="003F619E">
            <w:pPr>
              <w:pStyle w:val="Prrafodelista"/>
              <w:spacing w:line="360" w:lineRule="auto"/>
              <w:ind w:left="0"/>
              <w:jc w:val="both"/>
              <w:rPr>
                <w:rFonts w:ascii="Tahoma" w:hAnsi="Tahoma" w:cs="Tahoma"/>
                <w:lang w:val="es-AR"/>
              </w:rPr>
            </w:pPr>
            <w:r w:rsidRPr="0031219C">
              <w:rPr>
                <w:rFonts w:ascii="Tahoma" w:hAnsi="Tahoma" w:cs="Tahoma"/>
                <w:lang w:val="es-AR"/>
              </w:rPr>
              <w:t>CCMDGF</w:t>
            </w:r>
            <w:r w:rsidR="0060009A" w:rsidRPr="0031219C">
              <w:rPr>
                <w:rFonts w:ascii="Tahoma" w:hAnsi="Tahoma" w:cs="Tahoma"/>
                <w:lang w:val="es-AR"/>
              </w:rPr>
              <w:t xml:space="preserve"> </w:t>
            </w:r>
            <w:r w:rsidRPr="0031219C">
              <w:rPr>
                <w:rFonts w:ascii="Tahoma" w:hAnsi="Tahoma" w:cs="Tahoma"/>
                <w:lang w:val="es-AR"/>
              </w:rPr>
              <w:t xml:space="preserve"> </w:t>
            </w:r>
            <w:r w:rsidR="0060009A" w:rsidRPr="0031219C">
              <w:rPr>
                <w:rFonts w:ascii="Tahoma" w:hAnsi="Tahoma" w:cs="Tahoma"/>
                <w:lang w:val="es-AR"/>
              </w:rPr>
              <w:t xml:space="preserve">- </w:t>
            </w:r>
            <w:r w:rsidRPr="0031219C">
              <w:rPr>
                <w:rFonts w:ascii="Tahoma" w:hAnsi="Tahoma" w:cs="Tahoma"/>
                <w:lang w:val="es-AR"/>
              </w:rPr>
              <w:t>12</w:t>
            </w:r>
          </w:p>
        </w:tc>
        <w:tc>
          <w:tcPr>
            <w:tcW w:w="6111" w:type="dxa"/>
          </w:tcPr>
          <w:p w:rsidR="002E2BC6" w:rsidRPr="0031219C" w:rsidRDefault="0060009A" w:rsidP="003F619E">
            <w:pPr>
              <w:pStyle w:val="Prrafodelista"/>
              <w:spacing w:line="360" w:lineRule="auto"/>
              <w:ind w:left="0"/>
              <w:jc w:val="both"/>
              <w:rPr>
                <w:rFonts w:ascii="Tahoma" w:hAnsi="Tahoma" w:cs="Tahoma"/>
                <w:lang w:val="es-AR"/>
              </w:rPr>
            </w:pPr>
            <w:r w:rsidRPr="0031219C">
              <w:rPr>
                <w:rFonts w:ascii="Tahoma" w:hAnsi="Tahoma" w:cs="Tahoma"/>
                <w:lang w:val="es-AR"/>
              </w:rPr>
              <w:t>P</w:t>
            </w:r>
            <w:r w:rsidR="002C5D2C" w:rsidRPr="0031219C">
              <w:rPr>
                <w:rFonts w:ascii="Tahoma" w:hAnsi="Tahoma" w:cs="Tahoma"/>
                <w:lang w:val="es-AR"/>
              </w:rPr>
              <w:t>rocedimiento Registro de Causación y Pago</w:t>
            </w:r>
          </w:p>
        </w:tc>
      </w:tr>
    </w:tbl>
    <w:p w:rsidR="002E2BC6" w:rsidRDefault="002E2BC6" w:rsidP="003F619E">
      <w:pPr>
        <w:pStyle w:val="Prrafodelista"/>
        <w:spacing w:line="360" w:lineRule="auto"/>
        <w:jc w:val="both"/>
        <w:rPr>
          <w:rFonts w:ascii="Tahoma" w:hAnsi="Tahoma" w:cs="Tahoma"/>
          <w:sz w:val="24"/>
          <w:szCs w:val="24"/>
          <w:lang w:val="es-AR"/>
        </w:rPr>
      </w:pPr>
    </w:p>
    <w:p w:rsidR="00D37B5C" w:rsidRPr="00982B9C" w:rsidRDefault="00D37B5C" w:rsidP="003F619E">
      <w:pPr>
        <w:pStyle w:val="Prrafodelista"/>
        <w:spacing w:line="360" w:lineRule="auto"/>
        <w:jc w:val="both"/>
        <w:rPr>
          <w:rFonts w:ascii="Tahoma" w:hAnsi="Tahoma" w:cs="Tahoma"/>
          <w:sz w:val="24"/>
          <w:szCs w:val="24"/>
          <w:lang w:val="es-AR"/>
        </w:rPr>
      </w:pPr>
    </w:p>
    <w:p w:rsidR="00817A87" w:rsidRPr="00982B9C" w:rsidRDefault="008C5A75" w:rsidP="00D037F8">
      <w:pPr>
        <w:pStyle w:val="Prrafodelista"/>
        <w:numPr>
          <w:ilvl w:val="0"/>
          <w:numId w:val="10"/>
        </w:numPr>
        <w:spacing w:line="360" w:lineRule="auto"/>
        <w:jc w:val="both"/>
        <w:rPr>
          <w:rFonts w:ascii="Tahoma" w:hAnsi="Tahoma" w:cs="Tahoma"/>
          <w:b/>
          <w:sz w:val="24"/>
          <w:szCs w:val="24"/>
          <w:lang w:val="es-AR"/>
        </w:rPr>
      </w:pPr>
      <w:r w:rsidRPr="00982B9C">
        <w:rPr>
          <w:rFonts w:ascii="Tahoma" w:hAnsi="Tahoma" w:cs="Tahoma"/>
          <w:b/>
          <w:sz w:val="24"/>
          <w:szCs w:val="24"/>
          <w:lang w:val="es-AR"/>
        </w:rPr>
        <w:t>REGISTROS Y DOCUMENTOS DEL SISTEMA DE GESTION DE CALIDAD RELACIONADOS</w:t>
      </w:r>
      <w:r w:rsidR="00817A87" w:rsidRPr="00982B9C">
        <w:rPr>
          <w:rFonts w:ascii="Tahoma" w:hAnsi="Tahoma" w:cs="Tahoma"/>
          <w:b/>
          <w:sz w:val="24"/>
          <w:szCs w:val="24"/>
          <w:lang w:val="es-AR"/>
        </w:rPr>
        <w:t xml:space="preserve"> </w:t>
      </w:r>
    </w:p>
    <w:tbl>
      <w:tblPr>
        <w:tblStyle w:val="Tablaconcuadrcula"/>
        <w:tblW w:w="0" w:type="auto"/>
        <w:tblInd w:w="817" w:type="dxa"/>
        <w:tblLook w:val="04A0" w:firstRow="1" w:lastRow="0" w:firstColumn="1" w:lastColumn="0" w:noHBand="0" w:noVBand="1"/>
      </w:tblPr>
      <w:tblGrid>
        <w:gridCol w:w="2126"/>
        <w:gridCol w:w="6096"/>
      </w:tblGrid>
      <w:tr w:rsidR="0060009A" w:rsidRPr="00982B9C" w:rsidTr="00A21360">
        <w:trPr>
          <w:trHeight w:val="481"/>
        </w:trPr>
        <w:tc>
          <w:tcPr>
            <w:tcW w:w="2126" w:type="dxa"/>
          </w:tcPr>
          <w:p w:rsidR="0060009A" w:rsidRPr="00982B9C" w:rsidRDefault="0060009A" w:rsidP="003F619E">
            <w:pPr>
              <w:spacing w:line="360" w:lineRule="auto"/>
              <w:jc w:val="center"/>
              <w:rPr>
                <w:rFonts w:ascii="Tahoma" w:hAnsi="Tahoma" w:cs="Tahoma"/>
                <w:b/>
                <w:sz w:val="24"/>
                <w:szCs w:val="24"/>
                <w:lang w:val="es-AR"/>
              </w:rPr>
            </w:pPr>
          </w:p>
          <w:p w:rsidR="0060009A" w:rsidRPr="00982B9C" w:rsidRDefault="0060009A" w:rsidP="003F619E">
            <w:pPr>
              <w:spacing w:line="360" w:lineRule="auto"/>
              <w:jc w:val="center"/>
              <w:rPr>
                <w:rFonts w:ascii="Tahoma" w:hAnsi="Tahoma" w:cs="Tahoma"/>
                <w:b/>
                <w:sz w:val="24"/>
                <w:szCs w:val="24"/>
                <w:lang w:val="es-AR"/>
              </w:rPr>
            </w:pPr>
            <w:r w:rsidRPr="00982B9C">
              <w:rPr>
                <w:rFonts w:ascii="Tahoma" w:hAnsi="Tahoma" w:cs="Tahoma"/>
                <w:b/>
                <w:sz w:val="24"/>
                <w:szCs w:val="24"/>
                <w:lang w:val="es-AR"/>
              </w:rPr>
              <w:t>CODIGO</w:t>
            </w:r>
          </w:p>
        </w:tc>
        <w:tc>
          <w:tcPr>
            <w:tcW w:w="6096" w:type="dxa"/>
          </w:tcPr>
          <w:p w:rsidR="0060009A" w:rsidRPr="00982B9C" w:rsidRDefault="0060009A" w:rsidP="003F619E">
            <w:pPr>
              <w:spacing w:line="360" w:lineRule="auto"/>
              <w:jc w:val="center"/>
              <w:rPr>
                <w:rFonts w:ascii="Tahoma" w:hAnsi="Tahoma" w:cs="Tahoma"/>
                <w:b/>
                <w:sz w:val="24"/>
                <w:szCs w:val="24"/>
                <w:lang w:val="es-AR"/>
              </w:rPr>
            </w:pPr>
          </w:p>
          <w:p w:rsidR="0060009A" w:rsidRPr="00982B9C" w:rsidRDefault="0060009A" w:rsidP="003F619E">
            <w:pPr>
              <w:spacing w:line="360" w:lineRule="auto"/>
              <w:jc w:val="center"/>
              <w:rPr>
                <w:rFonts w:ascii="Tahoma" w:hAnsi="Tahoma" w:cs="Tahoma"/>
                <w:b/>
                <w:sz w:val="24"/>
                <w:szCs w:val="24"/>
                <w:lang w:val="es-AR"/>
              </w:rPr>
            </w:pPr>
            <w:r w:rsidRPr="00982B9C">
              <w:rPr>
                <w:rFonts w:ascii="Tahoma" w:hAnsi="Tahoma" w:cs="Tahoma"/>
                <w:b/>
                <w:sz w:val="24"/>
                <w:szCs w:val="24"/>
                <w:lang w:val="es-AR"/>
              </w:rPr>
              <w:t>NOMBRE DEL REGISTRO O DOCUMENTO</w:t>
            </w:r>
          </w:p>
        </w:tc>
      </w:tr>
      <w:tr w:rsidR="0060009A" w:rsidRPr="0031219C" w:rsidTr="0060009A">
        <w:tc>
          <w:tcPr>
            <w:tcW w:w="2126" w:type="dxa"/>
          </w:tcPr>
          <w:p w:rsidR="0060009A" w:rsidRPr="0031219C" w:rsidRDefault="0060009A" w:rsidP="003F619E">
            <w:pPr>
              <w:spacing w:line="360" w:lineRule="auto"/>
              <w:jc w:val="both"/>
              <w:rPr>
                <w:rFonts w:ascii="Tahoma" w:hAnsi="Tahoma" w:cs="Tahoma"/>
                <w:lang w:val="es-AR"/>
              </w:rPr>
            </w:pPr>
            <w:r w:rsidRPr="0031219C">
              <w:rPr>
                <w:rFonts w:ascii="Tahoma" w:hAnsi="Tahoma" w:cs="Tahoma"/>
                <w:lang w:val="es-AR"/>
              </w:rPr>
              <w:t>CCMRGF</w:t>
            </w:r>
            <w:r w:rsidR="00571D9F" w:rsidRPr="0031219C">
              <w:rPr>
                <w:rFonts w:ascii="Tahoma" w:hAnsi="Tahoma" w:cs="Tahoma"/>
                <w:lang w:val="es-AR"/>
              </w:rPr>
              <w:t xml:space="preserve"> </w:t>
            </w:r>
            <w:r w:rsidRPr="0031219C">
              <w:rPr>
                <w:rFonts w:ascii="Tahoma" w:hAnsi="Tahoma" w:cs="Tahoma"/>
                <w:lang w:val="es-AR"/>
              </w:rPr>
              <w:t>-5</w:t>
            </w:r>
          </w:p>
        </w:tc>
        <w:tc>
          <w:tcPr>
            <w:tcW w:w="6096" w:type="dxa"/>
          </w:tcPr>
          <w:p w:rsidR="0060009A" w:rsidRPr="0031219C" w:rsidRDefault="0060009A" w:rsidP="003F619E">
            <w:pPr>
              <w:spacing w:line="360" w:lineRule="auto"/>
              <w:jc w:val="both"/>
              <w:rPr>
                <w:rFonts w:ascii="Tahoma" w:hAnsi="Tahoma" w:cs="Tahoma"/>
                <w:lang w:val="es-AR"/>
              </w:rPr>
            </w:pPr>
            <w:r w:rsidRPr="0031219C">
              <w:rPr>
                <w:rFonts w:ascii="Tahoma" w:hAnsi="Tahoma" w:cs="Tahoma"/>
                <w:lang w:val="es-AR"/>
              </w:rPr>
              <w:t xml:space="preserve">Recibos de </w:t>
            </w:r>
            <w:r w:rsidR="002C0373">
              <w:rPr>
                <w:rFonts w:ascii="Tahoma" w:hAnsi="Tahoma" w:cs="Tahoma"/>
                <w:lang w:val="es-AR"/>
              </w:rPr>
              <w:t>C</w:t>
            </w:r>
            <w:r w:rsidRPr="0031219C">
              <w:rPr>
                <w:rFonts w:ascii="Tahoma" w:hAnsi="Tahoma" w:cs="Tahoma"/>
                <w:lang w:val="es-AR"/>
              </w:rPr>
              <w:t>aja Menor</w:t>
            </w:r>
          </w:p>
        </w:tc>
      </w:tr>
      <w:tr w:rsidR="00877488" w:rsidRPr="0031219C" w:rsidTr="0060009A">
        <w:tc>
          <w:tcPr>
            <w:tcW w:w="2126" w:type="dxa"/>
          </w:tcPr>
          <w:p w:rsidR="00877488" w:rsidRPr="0031219C" w:rsidRDefault="00877488" w:rsidP="003F619E">
            <w:pPr>
              <w:spacing w:line="360" w:lineRule="auto"/>
              <w:jc w:val="both"/>
              <w:rPr>
                <w:rFonts w:ascii="Tahoma" w:hAnsi="Tahoma" w:cs="Tahoma"/>
                <w:lang w:val="es-AR"/>
              </w:rPr>
            </w:pPr>
            <w:r w:rsidRPr="0031219C">
              <w:rPr>
                <w:rFonts w:ascii="Tahoma" w:hAnsi="Tahoma" w:cs="Tahoma"/>
                <w:lang w:val="es-AR"/>
              </w:rPr>
              <w:t>CCMRGF- 8</w:t>
            </w:r>
          </w:p>
        </w:tc>
        <w:tc>
          <w:tcPr>
            <w:tcW w:w="6096" w:type="dxa"/>
          </w:tcPr>
          <w:p w:rsidR="00877488" w:rsidRPr="0031219C" w:rsidRDefault="00877488" w:rsidP="003F619E">
            <w:pPr>
              <w:spacing w:line="360" w:lineRule="auto"/>
              <w:jc w:val="both"/>
              <w:rPr>
                <w:rFonts w:ascii="Tahoma" w:hAnsi="Tahoma" w:cs="Tahoma"/>
                <w:lang w:val="es-AR"/>
              </w:rPr>
            </w:pPr>
            <w:r w:rsidRPr="0031219C">
              <w:rPr>
                <w:rFonts w:ascii="Tahoma" w:hAnsi="Tahoma" w:cs="Tahoma"/>
                <w:lang w:val="es-AR"/>
              </w:rPr>
              <w:t xml:space="preserve">Acta Arqueo de Caja </w:t>
            </w:r>
          </w:p>
        </w:tc>
      </w:tr>
      <w:tr w:rsidR="00877488" w:rsidRPr="0031219C" w:rsidTr="0060009A">
        <w:tc>
          <w:tcPr>
            <w:tcW w:w="2126" w:type="dxa"/>
          </w:tcPr>
          <w:p w:rsidR="00877488" w:rsidRPr="0031219C" w:rsidRDefault="00877488" w:rsidP="003F619E">
            <w:pPr>
              <w:spacing w:line="360" w:lineRule="auto"/>
              <w:jc w:val="both"/>
              <w:rPr>
                <w:rFonts w:ascii="Tahoma" w:hAnsi="Tahoma" w:cs="Tahoma"/>
                <w:lang w:val="es-AR"/>
              </w:rPr>
            </w:pPr>
            <w:r w:rsidRPr="0031219C">
              <w:rPr>
                <w:rFonts w:ascii="Tahoma" w:hAnsi="Tahoma" w:cs="Tahoma"/>
                <w:lang w:val="es-AR"/>
              </w:rPr>
              <w:t>CCMRGF -11</w:t>
            </w:r>
          </w:p>
        </w:tc>
        <w:tc>
          <w:tcPr>
            <w:tcW w:w="6096" w:type="dxa"/>
          </w:tcPr>
          <w:p w:rsidR="00877488" w:rsidRPr="0031219C" w:rsidRDefault="00877488" w:rsidP="003F619E">
            <w:pPr>
              <w:spacing w:line="360" w:lineRule="auto"/>
              <w:jc w:val="both"/>
              <w:rPr>
                <w:rFonts w:ascii="Tahoma" w:hAnsi="Tahoma" w:cs="Tahoma"/>
                <w:lang w:val="es-AR"/>
              </w:rPr>
            </w:pPr>
            <w:r w:rsidRPr="0031219C">
              <w:rPr>
                <w:rFonts w:ascii="Tahoma" w:hAnsi="Tahoma" w:cs="Tahoma"/>
                <w:lang w:val="es-AR"/>
              </w:rPr>
              <w:t>Reembolso de Caja Menor</w:t>
            </w:r>
          </w:p>
        </w:tc>
      </w:tr>
    </w:tbl>
    <w:p w:rsidR="00A21360" w:rsidRDefault="00A21360" w:rsidP="003F619E">
      <w:pPr>
        <w:spacing w:line="360" w:lineRule="auto"/>
        <w:jc w:val="both"/>
        <w:rPr>
          <w:rFonts w:ascii="Tahoma" w:hAnsi="Tahoma" w:cs="Tahoma"/>
          <w:sz w:val="24"/>
          <w:szCs w:val="24"/>
          <w:lang w:val="es-AR"/>
        </w:rPr>
      </w:pPr>
      <w:r>
        <w:rPr>
          <w:rFonts w:ascii="Tahoma" w:hAnsi="Tahoma" w:cs="Tahoma"/>
          <w:sz w:val="24"/>
          <w:szCs w:val="24"/>
          <w:lang w:val="es-AR"/>
        </w:rPr>
        <w:t xml:space="preserve">   </w:t>
      </w:r>
    </w:p>
    <w:p w:rsidR="00D37B5C" w:rsidRPr="00982B9C" w:rsidRDefault="00D37B5C" w:rsidP="003F619E">
      <w:pPr>
        <w:spacing w:line="360" w:lineRule="auto"/>
        <w:jc w:val="both"/>
        <w:rPr>
          <w:rFonts w:ascii="Tahoma" w:hAnsi="Tahoma" w:cs="Tahoma"/>
          <w:sz w:val="24"/>
          <w:szCs w:val="24"/>
          <w:lang w:val="es-AR"/>
        </w:rPr>
      </w:pPr>
    </w:p>
    <w:p w:rsidR="00DE7C65" w:rsidRPr="000B084D" w:rsidRDefault="000B084D" w:rsidP="003F619E">
      <w:pPr>
        <w:spacing w:line="360" w:lineRule="auto"/>
        <w:jc w:val="both"/>
        <w:rPr>
          <w:rFonts w:ascii="Tahoma" w:hAnsi="Tahoma" w:cs="Tahoma"/>
          <w:b/>
          <w:sz w:val="24"/>
          <w:szCs w:val="24"/>
          <w:lang w:val="es-AR"/>
        </w:rPr>
      </w:pPr>
      <w:r>
        <w:rPr>
          <w:rFonts w:ascii="Tahoma" w:hAnsi="Tahoma" w:cs="Tahoma"/>
          <w:sz w:val="24"/>
          <w:szCs w:val="24"/>
          <w:lang w:val="es-AR"/>
        </w:rPr>
        <w:t xml:space="preserve">    </w:t>
      </w:r>
      <w:r w:rsidR="00DE7C65" w:rsidRPr="000B084D">
        <w:rPr>
          <w:rFonts w:ascii="Tahoma" w:hAnsi="Tahoma" w:cs="Tahoma"/>
          <w:b/>
          <w:sz w:val="24"/>
          <w:szCs w:val="24"/>
          <w:lang w:val="es-AR"/>
        </w:rPr>
        <w:t xml:space="preserve">12. </w:t>
      </w:r>
      <w:r w:rsidR="00D37B5C" w:rsidRPr="000B084D">
        <w:rPr>
          <w:rFonts w:ascii="Tahoma" w:hAnsi="Tahoma" w:cs="Tahoma"/>
          <w:b/>
          <w:sz w:val="24"/>
          <w:szCs w:val="24"/>
          <w:lang w:val="es-AR"/>
        </w:rPr>
        <w:t>MODIFICACIONES AL</w:t>
      </w:r>
      <w:r w:rsidR="00DE7C65" w:rsidRPr="000B084D">
        <w:rPr>
          <w:rFonts w:ascii="Tahoma" w:hAnsi="Tahoma" w:cs="Tahoma"/>
          <w:b/>
          <w:sz w:val="24"/>
          <w:szCs w:val="24"/>
          <w:lang w:val="es-AR"/>
        </w:rPr>
        <w:t xml:space="preserve"> DOCUMENTO</w:t>
      </w:r>
    </w:p>
    <w:tbl>
      <w:tblPr>
        <w:tblStyle w:val="Tablaconcuadrcula"/>
        <w:tblW w:w="8930" w:type="dxa"/>
        <w:tblInd w:w="619" w:type="dxa"/>
        <w:tblLook w:val="04A0" w:firstRow="1" w:lastRow="0" w:firstColumn="1" w:lastColumn="0" w:noHBand="0" w:noVBand="1"/>
      </w:tblPr>
      <w:tblGrid>
        <w:gridCol w:w="1750"/>
        <w:gridCol w:w="1419"/>
        <w:gridCol w:w="5761"/>
      </w:tblGrid>
      <w:tr w:rsidR="000351AA" w:rsidRPr="00982B9C" w:rsidTr="00A40FBF">
        <w:trPr>
          <w:trHeight w:val="606"/>
        </w:trPr>
        <w:tc>
          <w:tcPr>
            <w:tcW w:w="1750" w:type="dxa"/>
            <w:vAlign w:val="center"/>
          </w:tcPr>
          <w:p w:rsidR="000351AA" w:rsidRPr="00573544" w:rsidRDefault="000351AA" w:rsidP="003F619E">
            <w:pPr>
              <w:spacing w:line="360" w:lineRule="auto"/>
              <w:jc w:val="center"/>
              <w:rPr>
                <w:rFonts w:ascii="Tahoma" w:hAnsi="Tahoma" w:cs="Tahoma"/>
                <w:b/>
                <w:sz w:val="20"/>
                <w:szCs w:val="20"/>
                <w:lang w:val="es-AR"/>
              </w:rPr>
            </w:pPr>
            <w:r w:rsidRPr="00573544">
              <w:rPr>
                <w:rFonts w:ascii="Tahoma" w:hAnsi="Tahoma" w:cs="Tahoma"/>
                <w:b/>
                <w:sz w:val="20"/>
                <w:szCs w:val="20"/>
                <w:lang w:val="es-AR"/>
              </w:rPr>
              <w:t>FECHA</w:t>
            </w:r>
          </w:p>
        </w:tc>
        <w:tc>
          <w:tcPr>
            <w:tcW w:w="1419" w:type="dxa"/>
            <w:vAlign w:val="center"/>
          </w:tcPr>
          <w:p w:rsidR="000351AA" w:rsidRPr="00573544" w:rsidRDefault="000351AA" w:rsidP="003F619E">
            <w:pPr>
              <w:spacing w:line="360" w:lineRule="auto"/>
              <w:jc w:val="center"/>
              <w:rPr>
                <w:rFonts w:ascii="Tahoma" w:hAnsi="Tahoma" w:cs="Tahoma"/>
                <w:b/>
                <w:sz w:val="20"/>
                <w:szCs w:val="20"/>
                <w:lang w:val="es-AR"/>
              </w:rPr>
            </w:pPr>
            <w:r>
              <w:rPr>
                <w:rFonts w:ascii="Tahoma" w:hAnsi="Tahoma" w:cs="Tahoma"/>
                <w:b/>
                <w:sz w:val="20"/>
                <w:szCs w:val="20"/>
                <w:lang w:val="es-AR"/>
              </w:rPr>
              <w:t>VERSIÓN</w:t>
            </w:r>
          </w:p>
        </w:tc>
        <w:tc>
          <w:tcPr>
            <w:tcW w:w="5761" w:type="dxa"/>
            <w:vAlign w:val="center"/>
          </w:tcPr>
          <w:p w:rsidR="000351AA" w:rsidRPr="00573544" w:rsidRDefault="000351AA" w:rsidP="003F619E">
            <w:pPr>
              <w:spacing w:line="360" w:lineRule="auto"/>
              <w:jc w:val="center"/>
              <w:rPr>
                <w:rFonts w:ascii="Tahoma" w:hAnsi="Tahoma" w:cs="Tahoma"/>
                <w:b/>
                <w:sz w:val="20"/>
                <w:szCs w:val="20"/>
                <w:lang w:val="es-AR"/>
              </w:rPr>
            </w:pPr>
            <w:r w:rsidRPr="00573544">
              <w:rPr>
                <w:rFonts w:ascii="Tahoma" w:hAnsi="Tahoma" w:cs="Tahoma"/>
                <w:b/>
                <w:sz w:val="20"/>
                <w:szCs w:val="20"/>
                <w:lang w:val="es-AR"/>
              </w:rPr>
              <w:t>ACTUALIZACION EFECTUADA</w:t>
            </w:r>
          </w:p>
        </w:tc>
      </w:tr>
      <w:tr w:rsidR="000351AA" w:rsidRPr="0031219C" w:rsidTr="00A40FBF">
        <w:tc>
          <w:tcPr>
            <w:tcW w:w="1750" w:type="dxa"/>
            <w:vAlign w:val="center"/>
          </w:tcPr>
          <w:p w:rsidR="000351AA" w:rsidRPr="00573544" w:rsidRDefault="000351AA" w:rsidP="003F619E">
            <w:pPr>
              <w:spacing w:line="360" w:lineRule="auto"/>
              <w:jc w:val="center"/>
              <w:rPr>
                <w:rFonts w:ascii="Tahoma" w:hAnsi="Tahoma" w:cs="Tahoma"/>
                <w:sz w:val="20"/>
                <w:szCs w:val="20"/>
                <w:lang w:val="es-AR"/>
              </w:rPr>
            </w:pPr>
            <w:r w:rsidRPr="00573544">
              <w:rPr>
                <w:rFonts w:ascii="Tahoma" w:hAnsi="Tahoma" w:cs="Tahoma"/>
                <w:sz w:val="20"/>
                <w:szCs w:val="20"/>
                <w:lang w:val="es-AR"/>
              </w:rPr>
              <w:t>15/03/2008</w:t>
            </w:r>
          </w:p>
        </w:tc>
        <w:tc>
          <w:tcPr>
            <w:tcW w:w="1419" w:type="dxa"/>
            <w:vAlign w:val="center"/>
          </w:tcPr>
          <w:p w:rsidR="000351AA" w:rsidRPr="00573544" w:rsidRDefault="000351AA" w:rsidP="003F619E">
            <w:pPr>
              <w:spacing w:line="360" w:lineRule="auto"/>
              <w:jc w:val="center"/>
              <w:rPr>
                <w:rFonts w:ascii="Tahoma" w:hAnsi="Tahoma" w:cs="Tahoma"/>
                <w:sz w:val="20"/>
                <w:szCs w:val="20"/>
                <w:lang w:val="es-AR"/>
              </w:rPr>
            </w:pPr>
            <w:r>
              <w:rPr>
                <w:rFonts w:ascii="Tahoma" w:hAnsi="Tahoma" w:cs="Tahoma"/>
                <w:sz w:val="20"/>
                <w:szCs w:val="20"/>
                <w:lang w:val="es-AR"/>
              </w:rPr>
              <w:t>00</w:t>
            </w:r>
          </w:p>
        </w:tc>
        <w:tc>
          <w:tcPr>
            <w:tcW w:w="5761" w:type="dxa"/>
          </w:tcPr>
          <w:p w:rsidR="000351AA" w:rsidRPr="00573544" w:rsidRDefault="000351AA" w:rsidP="003F619E">
            <w:pPr>
              <w:spacing w:line="360" w:lineRule="auto"/>
              <w:jc w:val="both"/>
              <w:rPr>
                <w:rFonts w:ascii="Tahoma" w:hAnsi="Tahoma" w:cs="Tahoma"/>
                <w:sz w:val="20"/>
                <w:szCs w:val="20"/>
                <w:lang w:val="es-AR"/>
              </w:rPr>
            </w:pPr>
            <w:r w:rsidRPr="00573544">
              <w:rPr>
                <w:rFonts w:ascii="Tahoma" w:hAnsi="Tahoma" w:cs="Tahoma"/>
                <w:sz w:val="20"/>
                <w:szCs w:val="20"/>
                <w:lang w:val="es-AR"/>
              </w:rPr>
              <w:t>Creación del Documento</w:t>
            </w:r>
          </w:p>
        </w:tc>
      </w:tr>
      <w:tr w:rsidR="000351AA" w:rsidRPr="0031219C" w:rsidTr="00A40FBF">
        <w:tc>
          <w:tcPr>
            <w:tcW w:w="1750" w:type="dxa"/>
            <w:vAlign w:val="center"/>
          </w:tcPr>
          <w:p w:rsidR="000351AA" w:rsidRPr="00573544" w:rsidRDefault="000351AA" w:rsidP="003F619E">
            <w:pPr>
              <w:spacing w:line="360" w:lineRule="auto"/>
              <w:jc w:val="center"/>
              <w:rPr>
                <w:rFonts w:ascii="Tahoma" w:hAnsi="Tahoma" w:cs="Tahoma"/>
                <w:sz w:val="20"/>
                <w:szCs w:val="20"/>
                <w:lang w:val="es-AR"/>
              </w:rPr>
            </w:pPr>
            <w:r w:rsidRPr="00573544">
              <w:rPr>
                <w:rFonts w:ascii="Tahoma" w:hAnsi="Tahoma" w:cs="Tahoma"/>
                <w:sz w:val="20"/>
                <w:szCs w:val="20"/>
                <w:lang w:val="es-AR"/>
              </w:rPr>
              <w:t>10/07/2008</w:t>
            </w:r>
          </w:p>
        </w:tc>
        <w:tc>
          <w:tcPr>
            <w:tcW w:w="1419" w:type="dxa"/>
            <w:vAlign w:val="center"/>
          </w:tcPr>
          <w:p w:rsidR="000351AA" w:rsidRPr="00573544" w:rsidRDefault="000351AA" w:rsidP="003F619E">
            <w:pPr>
              <w:spacing w:line="360" w:lineRule="auto"/>
              <w:jc w:val="center"/>
              <w:rPr>
                <w:rFonts w:ascii="Tahoma" w:hAnsi="Tahoma" w:cs="Tahoma"/>
                <w:sz w:val="20"/>
                <w:szCs w:val="20"/>
                <w:lang w:val="es-AR"/>
              </w:rPr>
            </w:pPr>
            <w:r>
              <w:rPr>
                <w:rFonts w:ascii="Tahoma" w:hAnsi="Tahoma" w:cs="Tahoma"/>
                <w:sz w:val="20"/>
                <w:szCs w:val="20"/>
                <w:lang w:val="es-AR"/>
              </w:rPr>
              <w:t>01</w:t>
            </w:r>
          </w:p>
        </w:tc>
        <w:tc>
          <w:tcPr>
            <w:tcW w:w="5761" w:type="dxa"/>
          </w:tcPr>
          <w:p w:rsidR="000351AA" w:rsidRPr="00573544" w:rsidRDefault="000351AA" w:rsidP="003F619E">
            <w:pPr>
              <w:spacing w:line="360" w:lineRule="auto"/>
              <w:jc w:val="both"/>
              <w:rPr>
                <w:rFonts w:ascii="Tahoma" w:hAnsi="Tahoma" w:cs="Tahoma"/>
                <w:sz w:val="20"/>
                <w:szCs w:val="20"/>
                <w:lang w:val="es-AR"/>
              </w:rPr>
            </w:pPr>
            <w:r w:rsidRPr="00573544">
              <w:rPr>
                <w:rFonts w:ascii="Tahoma" w:hAnsi="Tahoma" w:cs="Tahoma"/>
                <w:sz w:val="20"/>
                <w:szCs w:val="20"/>
                <w:lang w:val="es-AR"/>
              </w:rPr>
              <w:t xml:space="preserve">Se ajustó el ítem 6, colocando porcentaje en lugar de valores en dinero predeterminados y quedo establecido de la siguiente forma: en ninguna circunstancia  se autorizarán recibos de caja </w:t>
            </w:r>
            <w:r w:rsidRPr="00573544">
              <w:rPr>
                <w:rFonts w:ascii="Tahoma" w:hAnsi="Tahoma" w:cs="Tahoma"/>
                <w:sz w:val="20"/>
                <w:szCs w:val="20"/>
                <w:lang w:val="es-AR"/>
              </w:rPr>
              <w:lastRenderedPageBreak/>
              <w:t>menor por sumas superiores al 10% del monto establecido para la caja menor.</w:t>
            </w:r>
          </w:p>
          <w:p w:rsidR="000351AA" w:rsidRPr="009359B0" w:rsidRDefault="000351AA" w:rsidP="003F619E">
            <w:pPr>
              <w:spacing w:line="360" w:lineRule="auto"/>
              <w:jc w:val="both"/>
              <w:rPr>
                <w:rFonts w:ascii="Tahoma" w:hAnsi="Tahoma" w:cs="Tahoma"/>
                <w:color w:val="FF0000"/>
                <w:sz w:val="20"/>
                <w:szCs w:val="20"/>
                <w:lang w:val="es-AR"/>
              </w:rPr>
            </w:pPr>
          </w:p>
          <w:p w:rsidR="000351AA" w:rsidRPr="00B95646" w:rsidRDefault="000351AA" w:rsidP="003F619E">
            <w:pPr>
              <w:spacing w:line="360" w:lineRule="auto"/>
              <w:jc w:val="both"/>
              <w:rPr>
                <w:rFonts w:ascii="Tahoma" w:hAnsi="Tahoma" w:cs="Tahoma"/>
                <w:sz w:val="20"/>
                <w:szCs w:val="20"/>
                <w:lang w:val="es-AR"/>
              </w:rPr>
            </w:pPr>
            <w:r w:rsidRPr="00B95646">
              <w:rPr>
                <w:rFonts w:ascii="Tahoma" w:hAnsi="Tahoma" w:cs="Tahoma"/>
                <w:sz w:val="20"/>
                <w:szCs w:val="20"/>
                <w:lang w:val="es-AR"/>
              </w:rPr>
              <w:t>Se adicionó al ítem 7.3 que en los casos  que el empleado que maneja la caja menor tuviera que ausentarse  sin haber realizado el proceso de transferencia del manejo de caja menor a su cargo, deberá realizar un inventario del contenido de la misma y se elaborara un acta de caja menor y se dejará constancia de este hecho en acompañamiento con el coordinador administrativo y financiero y director ejecutivo</w:t>
            </w:r>
          </w:p>
          <w:p w:rsidR="00D37B5C" w:rsidRPr="00573544" w:rsidRDefault="00D37B5C" w:rsidP="003F619E">
            <w:pPr>
              <w:spacing w:line="360" w:lineRule="auto"/>
              <w:jc w:val="both"/>
              <w:rPr>
                <w:rFonts w:ascii="Tahoma" w:hAnsi="Tahoma" w:cs="Tahoma"/>
                <w:sz w:val="20"/>
                <w:szCs w:val="20"/>
                <w:lang w:val="es-AR"/>
              </w:rPr>
            </w:pPr>
          </w:p>
        </w:tc>
      </w:tr>
      <w:tr w:rsidR="000351AA" w:rsidRPr="0031219C" w:rsidTr="00A40FBF">
        <w:tc>
          <w:tcPr>
            <w:tcW w:w="1750" w:type="dxa"/>
            <w:vAlign w:val="center"/>
          </w:tcPr>
          <w:p w:rsidR="000351AA" w:rsidRPr="00573544" w:rsidRDefault="000351AA" w:rsidP="003F619E">
            <w:pPr>
              <w:spacing w:line="360" w:lineRule="auto"/>
              <w:jc w:val="center"/>
              <w:rPr>
                <w:rFonts w:ascii="Tahoma" w:hAnsi="Tahoma" w:cs="Tahoma"/>
                <w:sz w:val="20"/>
                <w:szCs w:val="20"/>
                <w:lang w:val="es-AR"/>
              </w:rPr>
            </w:pPr>
            <w:r w:rsidRPr="00573544">
              <w:rPr>
                <w:rFonts w:ascii="Tahoma" w:hAnsi="Tahoma" w:cs="Tahoma"/>
                <w:sz w:val="20"/>
                <w:szCs w:val="20"/>
                <w:lang w:val="es-AR"/>
              </w:rPr>
              <w:lastRenderedPageBreak/>
              <w:t>13/07/2010</w:t>
            </w:r>
          </w:p>
        </w:tc>
        <w:tc>
          <w:tcPr>
            <w:tcW w:w="1419" w:type="dxa"/>
            <w:vAlign w:val="center"/>
          </w:tcPr>
          <w:p w:rsidR="000351AA" w:rsidRPr="00573544" w:rsidRDefault="000351AA" w:rsidP="003F619E">
            <w:pPr>
              <w:spacing w:line="360" w:lineRule="auto"/>
              <w:jc w:val="center"/>
              <w:rPr>
                <w:rFonts w:ascii="Tahoma" w:hAnsi="Tahoma" w:cs="Tahoma"/>
                <w:sz w:val="20"/>
                <w:szCs w:val="20"/>
                <w:lang w:val="es-AR"/>
              </w:rPr>
            </w:pPr>
            <w:r>
              <w:rPr>
                <w:rFonts w:ascii="Tahoma" w:hAnsi="Tahoma" w:cs="Tahoma"/>
                <w:sz w:val="20"/>
                <w:szCs w:val="20"/>
                <w:lang w:val="es-AR"/>
              </w:rPr>
              <w:t>02</w:t>
            </w:r>
          </w:p>
        </w:tc>
        <w:tc>
          <w:tcPr>
            <w:tcW w:w="5761" w:type="dxa"/>
          </w:tcPr>
          <w:p w:rsidR="000351AA" w:rsidRPr="00573544" w:rsidRDefault="000351AA" w:rsidP="003F619E">
            <w:pPr>
              <w:spacing w:line="360" w:lineRule="auto"/>
              <w:jc w:val="both"/>
              <w:rPr>
                <w:rFonts w:ascii="Tahoma" w:hAnsi="Tahoma" w:cs="Tahoma"/>
                <w:sz w:val="20"/>
                <w:szCs w:val="20"/>
                <w:lang w:val="es-AR"/>
              </w:rPr>
            </w:pPr>
            <w:r w:rsidRPr="00573544">
              <w:rPr>
                <w:rFonts w:ascii="Tahoma" w:hAnsi="Tahoma" w:cs="Tahoma"/>
                <w:sz w:val="20"/>
                <w:szCs w:val="20"/>
                <w:lang w:val="es-AR"/>
              </w:rPr>
              <w:t xml:space="preserve">Se </w:t>
            </w:r>
            <w:r w:rsidR="00D37B5C" w:rsidRPr="00573544">
              <w:rPr>
                <w:rFonts w:ascii="Tahoma" w:hAnsi="Tahoma" w:cs="Tahoma"/>
                <w:sz w:val="20"/>
                <w:szCs w:val="20"/>
                <w:lang w:val="es-AR"/>
              </w:rPr>
              <w:t>agregó</w:t>
            </w:r>
            <w:r w:rsidRPr="00573544">
              <w:rPr>
                <w:rFonts w:ascii="Tahoma" w:hAnsi="Tahoma" w:cs="Tahoma"/>
                <w:sz w:val="20"/>
                <w:szCs w:val="20"/>
                <w:lang w:val="es-AR"/>
              </w:rPr>
              <w:t xml:space="preserve"> el alcance del proceso de caja </w:t>
            </w:r>
            <w:r w:rsidR="00D37B5C" w:rsidRPr="00573544">
              <w:rPr>
                <w:rFonts w:ascii="Tahoma" w:hAnsi="Tahoma" w:cs="Tahoma"/>
                <w:sz w:val="20"/>
                <w:szCs w:val="20"/>
                <w:lang w:val="es-AR"/>
              </w:rPr>
              <w:t>menor y</w:t>
            </w:r>
            <w:r w:rsidRPr="00573544">
              <w:rPr>
                <w:rFonts w:ascii="Tahoma" w:hAnsi="Tahoma" w:cs="Tahoma"/>
                <w:sz w:val="20"/>
                <w:szCs w:val="20"/>
                <w:lang w:val="es-AR"/>
              </w:rPr>
              <w:t xml:space="preserve"> definiciones como: ente económico, unidad de medida, moneda funcional, gastos, soporte, activos, disponible, caja y caja menor.</w:t>
            </w:r>
          </w:p>
          <w:p w:rsidR="000351AA" w:rsidRPr="00573544" w:rsidRDefault="000351AA" w:rsidP="003F619E">
            <w:pPr>
              <w:spacing w:line="360" w:lineRule="auto"/>
              <w:jc w:val="both"/>
              <w:rPr>
                <w:rFonts w:ascii="Tahoma" w:hAnsi="Tahoma" w:cs="Tahoma"/>
                <w:sz w:val="20"/>
                <w:szCs w:val="20"/>
                <w:lang w:val="es-AR"/>
              </w:rPr>
            </w:pPr>
            <w:r w:rsidRPr="00573544">
              <w:rPr>
                <w:rFonts w:ascii="Tahoma" w:hAnsi="Tahoma" w:cs="Tahoma"/>
                <w:sz w:val="20"/>
                <w:szCs w:val="20"/>
                <w:lang w:val="es-AR"/>
              </w:rPr>
              <w:t xml:space="preserve">Se </w:t>
            </w:r>
            <w:r w:rsidR="00D37B5C" w:rsidRPr="00573544">
              <w:rPr>
                <w:rFonts w:ascii="Tahoma" w:hAnsi="Tahoma" w:cs="Tahoma"/>
                <w:sz w:val="20"/>
                <w:szCs w:val="20"/>
                <w:lang w:val="es-AR"/>
              </w:rPr>
              <w:t>eliminó</w:t>
            </w:r>
            <w:r w:rsidRPr="00573544">
              <w:rPr>
                <w:rFonts w:ascii="Tahoma" w:hAnsi="Tahoma" w:cs="Tahoma"/>
                <w:sz w:val="20"/>
                <w:szCs w:val="20"/>
                <w:lang w:val="es-AR"/>
              </w:rPr>
              <w:t xml:space="preserve"> el ítem 4 que se denominaba avance de caja menor y se reestructuraron los ítems de la siguiente manera :</w:t>
            </w:r>
          </w:p>
          <w:p w:rsidR="000351AA" w:rsidRPr="00573544" w:rsidRDefault="000351AA" w:rsidP="003F619E">
            <w:pPr>
              <w:spacing w:line="360" w:lineRule="auto"/>
              <w:ind w:left="360"/>
              <w:jc w:val="both"/>
              <w:rPr>
                <w:rFonts w:ascii="Tahoma" w:hAnsi="Tahoma" w:cs="Tahoma"/>
                <w:sz w:val="20"/>
                <w:szCs w:val="20"/>
                <w:lang w:val="es-AR"/>
              </w:rPr>
            </w:pPr>
            <w:r w:rsidRPr="00573544">
              <w:rPr>
                <w:rFonts w:ascii="Tahoma" w:hAnsi="Tahoma" w:cs="Tahoma"/>
                <w:sz w:val="20"/>
                <w:szCs w:val="20"/>
                <w:lang w:val="es-AR"/>
              </w:rPr>
              <w:t>1. Objetivo,  2.</w:t>
            </w:r>
            <w:r w:rsidR="00C267E2">
              <w:rPr>
                <w:rFonts w:ascii="Tahoma" w:hAnsi="Tahoma" w:cs="Tahoma"/>
                <w:sz w:val="20"/>
                <w:szCs w:val="20"/>
                <w:lang w:val="es-AR"/>
              </w:rPr>
              <w:t>Alcance,  3. Definiciones,   4.R</w:t>
            </w:r>
            <w:r w:rsidRPr="00573544">
              <w:rPr>
                <w:rFonts w:ascii="Tahoma" w:hAnsi="Tahoma" w:cs="Tahoma"/>
                <w:sz w:val="20"/>
                <w:szCs w:val="20"/>
                <w:lang w:val="es-AR"/>
              </w:rPr>
              <w:t>esponsabilidad</w:t>
            </w:r>
            <w:r w:rsidR="00C267E2">
              <w:rPr>
                <w:rFonts w:ascii="Tahoma" w:hAnsi="Tahoma" w:cs="Tahoma"/>
                <w:sz w:val="20"/>
                <w:szCs w:val="20"/>
                <w:lang w:val="es-AR"/>
              </w:rPr>
              <w:t>, 5.C</w:t>
            </w:r>
            <w:r w:rsidRPr="00573544">
              <w:rPr>
                <w:rFonts w:ascii="Tahoma" w:hAnsi="Tahoma" w:cs="Tahoma"/>
                <w:sz w:val="20"/>
                <w:szCs w:val="20"/>
                <w:lang w:val="es-AR"/>
              </w:rPr>
              <w:t>uantia 6.</w:t>
            </w:r>
            <w:r w:rsidR="00C267E2">
              <w:rPr>
                <w:rFonts w:ascii="Tahoma" w:hAnsi="Tahoma" w:cs="Tahoma"/>
                <w:sz w:val="20"/>
                <w:szCs w:val="20"/>
                <w:lang w:val="es-AR"/>
              </w:rPr>
              <w:t>P</w:t>
            </w:r>
            <w:r w:rsidRPr="00573544">
              <w:rPr>
                <w:rFonts w:ascii="Tahoma" w:hAnsi="Tahoma" w:cs="Tahoma"/>
                <w:sz w:val="20"/>
                <w:szCs w:val="20"/>
                <w:lang w:val="es-AR"/>
              </w:rPr>
              <w:t>oliza 7.</w:t>
            </w:r>
            <w:r w:rsidR="00C267E2">
              <w:rPr>
                <w:rFonts w:ascii="Tahoma" w:hAnsi="Tahoma" w:cs="Tahoma"/>
                <w:sz w:val="20"/>
                <w:szCs w:val="20"/>
                <w:lang w:val="es-AR"/>
              </w:rPr>
              <w:t>S</w:t>
            </w:r>
            <w:r w:rsidRPr="00573544">
              <w:rPr>
                <w:rFonts w:ascii="Tahoma" w:hAnsi="Tahoma" w:cs="Tahoma"/>
                <w:sz w:val="20"/>
                <w:szCs w:val="20"/>
                <w:lang w:val="es-AR"/>
              </w:rPr>
              <w:t>eguridad 8. Rec</w:t>
            </w:r>
            <w:r w:rsidR="00C267E2">
              <w:rPr>
                <w:rFonts w:ascii="Tahoma" w:hAnsi="Tahoma" w:cs="Tahoma"/>
                <w:sz w:val="20"/>
                <w:szCs w:val="20"/>
                <w:lang w:val="es-AR"/>
              </w:rPr>
              <w:t>ibos de caja menor 9.P</w:t>
            </w:r>
            <w:r w:rsidRPr="00573544">
              <w:rPr>
                <w:rFonts w:ascii="Tahoma" w:hAnsi="Tahoma" w:cs="Tahoma"/>
                <w:sz w:val="20"/>
                <w:szCs w:val="20"/>
                <w:lang w:val="es-AR"/>
              </w:rPr>
              <w:t>rocedimiento o solicitud de  reembolso caja menor.</w:t>
            </w:r>
          </w:p>
          <w:p w:rsidR="000351AA" w:rsidRPr="00573544" w:rsidRDefault="000351AA" w:rsidP="003F619E">
            <w:pPr>
              <w:pStyle w:val="Prrafodelista"/>
              <w:spacing w:line="360" w:lineRule="auto"/>
              <w:jc w:val="both"/>
              <w:rPr>
                <w:rFonts w:ascii="Tahoma" w:hAnsi="Tahoma" w:cs="Tahoma"/>
                <w:sz w:val="20"/>
                <w:szCs w:val="20"/>
                <w:lang w:val="es-AR"/>
              </w:rPr>
            </w:pPr>
          </w:p>
        </w:tc>
      </w:tr>
      <w:tr w:rsidR="000351AA" w:rsidRPr="0031219C" w:rsidTr="00A40FBF">
        <w:tc>
          <w:tcPr>
            <w:tcW w:w="1750" w:type="dxa"/>
            <w:vAlign w:val="center"/>
          </w:tcPr>
          <w:p w:rsidR="000351AA" w:rsidRPr="00573544" w:rsidRDefault="000351AA" w:rsidP="003F619E">
            <w:pPr>
              <w:spacing w:line="360" w:lineRule="auto"/>
              <w:jc w:val="center"/>
              <w:rPr>
                <w:rFonts w:ascii="Tahoma" w:hAnsi="Tahoma" w:cs="Tahoma"/>
                <w:sz w:val="20"/>
                <w:szCs w:val="20"/>
                <w:lang w:val="es-AR"/>
              </w:rPr>
            </w:pPr>
            <w:r w:rsidRPr="00573544">
              <w:rPr>
                <w:rFonts w:ascii="Tahoma" w:hAnsi="Tahoma" w:cs="Tahoma"/>
                <w:sz w:val="20"/>
                <w:szCs w:val="20"/>
                <w:lang w:val="es-AR"/>
              </w:rPr>
              <w:t>01/02/2011</w:t>
            </w:r>
          </w:p>
        </w:tc>
        <w:tc>
          <w:tcPr>
            <w:tcW w:w="1419" w:type="dxa"/>
            <w:vAlign w:val="center"/>
          </w:tcPr>
          <w:p w:rsidR="000351AA" w:rsidRPr="00573544" w:rsidRDefault="000351AA" w:rsidP="003F619E">
            <w:pPr>
              <w:spacing w:line="360" w:lineRule="auto"/>
              <w:jc w:val="center"/>
              <w:rPr>
                <w:rFonts w:ascii="Tahoma" w:hAnsi="Tahoma" w:cs="Tahoma"/>
                <w:sz w:val="20"/>
                <w:szCs w:val="20"/>
                <w:lang w:val="es-AR"/>
              </w:rPr>
            </w:pPr>
            <w:r>
              <w:rPr>
                <w:rFonts w:ascii="Tahoma" w:hAnsi="Tahoma" w:cs="Tahoma"/>
                <w:sz w:val="20"/>
                <w:szCs w:val="20"/>
                <w:lang w:val="es-AR"/>
              </w:rPr>
              <w:t>03</w:t>
            </w:r>
          </w:p>
        </w:tc>
        <w:tc>
          <w:tcPr>
            <w:tcW w:w="5761" w:type="dxa"/>
          </w:tcPr>
          <w:p w:rsidR="000351AA" w:rsidRPr="00573544" w:rsidRDefault="000351AA" w:rsidP="003F619E">
            <w:pPr>
              <w:spacing w:line="360" w:lineRule="auto"/>
              <w:jc w:val="both"/>
              <w:rPr>
                <w:rFonts w:ascii="Tahoma" w:hAnsi="Tahoma" w:cs="Tahoma"/>
                <w:sz w:val="20"/>
                <w:szCs w:val="20"/>
                <w:lang w:val="es-AR"/>
              </w:rPr>
            </w:pPr>
            <w:r w:rsidRPr="00573544">
              <w:rPr>
                <w:rFonts w:ascii="Tahoma" w:hAnsi="Tahoma" w:cs="Tahoma"/>
                <w:sz w:val="20"/>
                <w:szCs w:val="20"/>
                <w:lang w:val="es-AR"/>
              </w:rPr>
              <w:t>Se modifica   el nombre del cargo  de Auxiliar Contable  por  el de Auxiliar de Cartera y Pagos.</w:t>
            </w:r>
          </w:p>
        </w:tc>
      </w:tr>
      <w:tr w:rsidR="000351AA" w:rsidRPr="0031219C" w:rsidTr="00A40FBF">
        <w:tc>
          <w:tcPr>
            <w:tcW w:w="1750" w:type="dxa"/>
            <w:vAlign w:val="center"/>
          </w:tcPr>
          <w:p w:rsidR="000351AA" w:rsidRPr="00573544" w:rsidRDefault="000351AA" w:rsidP="003F619E">
            <w:pPr>
              <w:spacing w:line="360" w:lineRule="auto"/>
              <w:jc w:val="center"/>
              <w:rPr>
                <w:rFonts w:ascii="Tahoma" w:hAnsi="Tahoma" w:cs="Tahoma"/>
                <w:sz w:val="20"/>
                <w:szCs w:val="20"/>
                <w:lang w:val="es-AR"/>
              </w:rPr>
            </w:pPr>
            <w:r w:rsidRPr="00573544">
              <w:rPr>
                <w:rFonts w:ascii="Tahoma" w:hAnsi="Tahoma" w:cs="Tahoma"/>
                <w:sz w:val="20"/>
                <w:szCs w:val="20"/>
                <w:lang w:val="es-AR"/>
              </w:rPr>
              <w:t>4/09/2012</w:t>
            </w:r>
          </w:p>
        </w:tc>
        <w:tc>
          <w:tcPr>
            <w:tcW w:w="1419" w:type="dxa"/>
            <w:vAlign w:val="center"/>
          </w:tcPr>
          <w:p w:rsidR="000351AA" w:rsidRPr="00573544" w:rsidRDefault="000351AA" w:rsidP="003F619E">
            <w:pPr>
              <w:spacing w:line="360" w:lineRule="auto"/>
              <w:jc w:val="center"/>
              <w:rPr>
                <w:rFonts w:ascii="Tahoma" w:hAnsi="Tahoma" w:cs="Tahoma"/>
                <w:sz w:val="20"/>
                <w:szCs w:val="20"/>
                <w:lang w:val="es-AR"/>
              </w:rPr>
            </w:pPr>
            <w:r>
              <w:rPr>
                <w:rFonts w:ascii="Tahoma" w:hAnsi="Tahoma" w:cs="Tahoma"/>
                <w:sz w:val="20"/>
                <w:szCs w:val="20"/>
                <w:lang w:val="es-AR"/>
              </w:rPr>
              <w:t>04</w:t>
            </w:r>
          </w:p>
        </w:tc>
        <w:tc>
          <w:tcPr>
            <w:tcW w:w="5761" w:type="dxa"/>
          </w:tcPr>
          <w:p w:rsidR="000351AA" w:rsidRDefault="000351AA" w:rsidP="003F619E">
            <w:pPr>
              <w:spacing w:line="360" w:lineRule="auto"/>
              <w:jc w:val="both"/>
              <w:rPr>
                <w:rFonts w:ascii="Tahoma" w:hAnsi="Tahoma" w:cs="Tahoma"/>
                <w:sz w:val="20"/>
                <w:szCs w:val="20"/>
                <w:lang w:val="es-AR"/>
              </w:rPr>
            </w:pPr>
            <w:r w:rsidRPr="00573544">
              <w:rPr>
                <w:rFonts w:ascii="Tahoma" w:hAnsi="Tahoma" w:cs="Tahoma"/>
                <w:sz w:val="20"/>
                <w:szCs w:val="20"/>
                <w:lang w:val="es-AR"/>
              </w:rPr>
              <w:t>Se actualiza el documento cambiando el nombre de Director Ejecutivo por Presidente Ejecutivo. También, se establece que quien revisa y aprueba el documento es el Presidente Ejecutivo.</w:t>
            </w:r>
          </w:p>
          <w:p w:rsidR="00D37B5C" w:rsidRPr="00573544" w:rsidRDefault="00D37B5C" w:rsidP="003F619E">
            <w:pPr>
              <w:spacing w:line="360" w:lineRule="auto"/>
              <w:jc w:val="both"/>
              <w:rPr>
                <w:rFonts w:ascii="Tahoma" w:hAnsi="Tahoma" w:cs="Tahoma"/>
                <w:sz w:val="20"/>
                <w:szCs w:val="20"/>
                <w:lang w:val="es-AR"/>
              </w:rPr>
            </w:pPr>
          </w:p>
        </w:tc>
      </w:tr>
      <w:tr w:rsidR="000351AA" w:rsidRPr="0031219C" w:rsidTr="00A40FBF">
        <w:tc>
          <w:tcPr>
            <w:tcW w:w="1750" w:type="dxa"/>
            <w:vAlign w:val="center"/>
          </w:tcPr>
          <w:p w:rsidR="000351AA" w:rsidRPr="00573544" w:rsidRDefault="000351AA" w:rsidP="003F619E">
            <w:pPr>
              <w:spacing w:line="360" w:lineRule="auto"/>
              <w:jc w:val="center"/>
              <w:rPr>
                <w:rFonts w:ascii="Tahoma" w:hAnsi="Tahoma" w:cs="Tahoma"/>
                <w:sz w:val="20"/>
                <w:szCs w:val="20"/>
                <w:lang w:val="es-AR"/>
              </w:rPr>
            </w:pPr>
            <w:r>
              <w:rPr>
                <w:rFonts w:ascii="Tahoma" w:hAnsi="Tahoma" w:cs="Tahoma"/>
                <w:sz w:val="20"/>
                <w:szCs w:val="20"/>
                <w:lang w:val="es-AR"/>
              </w:rPr>
              <w:t>10/01/2013</w:t>
            </w:r>
          </w:p>
        </w:tc>
        <w:tc>
          <w:tcPr>
            <w:tcW w:w="1419" w:type="dxa"/>
            <w:vAlign w:val="center"/>
          </w:tcPr>
          <w:p w:rsidR="000351AA" w:rsidRPr="00573544" w:rsidRDefault="000351AA" w:rsidP="003F619E">
            <w:pPr>
              <w:spacing w:line="360" w:lineRule="auto"/>
              <w:jc w:val="center"/>
              <w:rPr>
                <w:rFonts w:ascii="Tahoma" w:hAnsi="Tahoma" w:cs="Tahoma"/>
                <w:sz w:val="20"/>
                <w:szCs w:val="20"/>
                <w:lang w:val="es-AR"/>
              </w:rPr>
            </w:pPr>
            <w:r>
              <w:rPr>
                <w:rFonts w:ascii="Tahoma" w:hAnsi="Tahoma" w:cs="Tahoma"/>
                <w:sz w:val="20"/>
                <w:szCs w:val="20"/>
                <w:lang w:val="es-AR"/>
              </w:rPr>
              <w:t>05</w:t>
            </w:r>
          </w:p>
        </w:tc>
        <w:tc>
          <w:tcPr>
            <w:tcW w:w="5761" w:type="dxa"/>
          </w:tcPr>
          <w:p w:rsidR="000351AA" w:rsidRDefault="000351AA" w:rsidP="003F619E">
            <w:pPr>
              <w:spacing w:line="360" w:lineRule="auto"/>
              <w:jc w:val="both"/>
              <w:rPr>
                <w:rFonts w:ascii="Tahoma" w:hAnsi="Tahoma" w:cs="Tahoma"/>
                <w:sz w:val="20"/>
                <w:szCs w:val="20"/>
                <w:lang w:val="es-AR"/>
              </w:rPr>
            </w:pPr>
            <w:r>
              <w:rPr>
                <w:rFonts w:ascii="Tahoma" w:hAnsi="Tahoma" w:cs="Tahoma"/>
                <w:sz w:val="20"/>
                <w:szCs w:val="20"/>
                <w:lang w:val="es-AR"/>
              </w:rPr>
              <w:t>Se actualiza el documento cambiando el nombre del Coordinador administrativo y financiero por Director administrativo y financiero y el Auditor Interno por Coordinadora de CCS.</w:t>
            </w:r>
          </w:p>
          <w:p w:rsidR="00D37B5C" w:rsidRPr="00573544" w:rsidRDefault="00D37B5C" w:rsidP="003F619E">
            <w:pPr>
              <w:spacing w:line="360" w:lineRule="auto"/>
              <w:jc w:val="both"/>
              <w:rPr>
                <w:rFonts w:ascii="Tahoma" w:hAnsi="Tahoma" w:cs="Tahoma"/>
                <w:sz w:val="20"/>
                <w:szCs w:val="20"/>
                <w:lang w:val="es-AR"/>
              </w:rPr>
            </w:pPr>
          </w:p>
        </w:tc>
      </w:tr>
      <w:tr w:rsidR="00B3672B" w:rsidRPr="0031219C" w:rsidTr="00A40FBF">
        <w:tc>
          <w:tcPr>
            <w:tcW w:w="1750" w:type="dxa"/>
            <w:vAlign w:val="center"/>
          </w:tcPr>
          <w:p w:rsidR="00B3672B" w:rsidRDefault="00B3672B" w:rsidP="003F619E">
            <w:pPr>
              <w:spacing w:line="360" w:lineRule="auto"/>
              <w:jc w:val="center"/>
              <w:rPr>
                <w:rFonts w:ascii="Tahoma" w:hAnsi="Tahoma" w:cs="Tahoma"/>
                <w:sz w:val="20"/>
                <w:szCs w:val="20"/>
                <w:lang w:val="es-AR"/>
              </w:rPr>
            </w:pPr>
            <w:r>
              <w:rPr>
                <w:rFonts w:ascii="Tahoma" w:hAnsi="Tahoma" w:cs="Tahoma"/>
                <w:sz w:val="20"/>
                <w:szCs w:val="20"/>
                <w:lang w:val="es-AR"/>
              </w:rPr>
              <w:lastRenderedPageBreak/>
              <w:t>13/01/2015</w:t>
            </w:r>
          </w:p>
        </w:tc>
        <w:tc>
          <w:tcPr>
            <w:tcW w:w="1419" w:type="dxa"/>
            <w:vAlign w:val="center"/>
          </w:tcPr>
          <w:p w:rsidR="00B3672B" w:rsidRDefault="00B3672B" w:rsidP="003F619E">
            <w:pPr>
              <w:spacing w:line="360" w:lineRule="auto"/>
              <w:jc w:val="center"/>
              <w:rPr>
                <w:rFonts w:ascii="Tahoma" w:hAnsi="Tahoma" w:cs="Tahoma"/>
                <w:sz w:val="20"/>
                <w:szCs w:val="20"/>
                <w:lang w:val="es-AR"/>
              </w:rPr>
            </w:pPr>
            <w:r>
              <w:rPr>
                <w:rFonts w:ascii="Tahoma" w:hAnsi="Tahoma" w:cs="Tahoma"/>
                <w:sz w:val="20"/>
                <w:szCs w:val="20"/>
                <w:lang w:val="es-AR"/>
              </w:rPr>
              <w:t>06</w:t>
            </w:r>
          </w:p>
        </w:tc>
        <w:tc>
          <w:tcPr>
            <w:tcW w:w="5761" w:type="dxa"/>
          </w:tcPr>
          <w:p w:rsidR="00B3672B" w:rsidRDefault="00375A71" w:rsidP="003F619E">
            <w:pPr>
              <w:spacing w:line="360" w:lineRule="auto"/>
              <w:jc w:val="both"/>
              <w:rPr>
                <w:rFonts w:ascii="Tahoma" w:hAnsi="Tahoma" w:cs="Tahoma"/>
                <w:sz w:val="20"/>
                <w:szCs w:val="20"/>
                <w:lang w:val="es-AR"/>
              </w:rPr>
            </w:pPr>
            <w:r>
              <w:rPr>
                <w:rFonts w:ascii="Tahoma" w:hAnsi="Tahoma" w:cs="Tahoma"/>
                <w:sz w:val="20"/>
                <w:szCs w:val="20"/>
                <w:lang w:val="es-AR"/>
              </w:rPr>
              <w:t>Se actualiza el cambio de</w:t>
            </w:r>
            <w:r w:rsidR="00B3672B">
              <w:rPr>
                <w:rFonts w:ascii="Tahoma" w:hAnsi="Tahoma" w:cs="Tahoma"/>
                <w:sz w:val="20"/>
                <w:szCs w:val="20"/>
                <w:lang w:val="es-AR"/>
              </w:rPr>
              <w:t xml:space="preserve"> nombre de Auxiliar de cartera y pagos por Auxiliar contable.</w:t>
            </w:r>
          </w:p>
        </w:tc>
      </w:tr>
      <w:tr w:rsidR="00712907" w:rsidRPr="0031219C" w:rsidTr="00A40FBF">
        <w:tc>
          <w:tcPr>
            <w:tcW w:w="1750" w:type="dxa"/>
            <w:vAlign w:val="center"/>
          </w:tcPr>
          <w:p w:rsidR="00712907" w:rsidRDefault="00712907" w:rsidP="003F619E">
            <w:pPr>
              <w:spacing w:line="360" w:lineRule="auto"/>
              <w:jc w:val="center"/>
              <w:rPr>
                <w:rFonts w:ascii="Tahoma" w:hAnsi="Tahoma" w:cs="Tahoma"/>
                <w:sz w:val="20"/>
                <w:szCs w:val="20"/>
                <w:lang w:val="es-AR"/>
              </w:rPr>
            </w:pPr>
            <w:r>
              <w:rPr>
                <w:rFonts w:ascii="Tahoma" w:hAnsi="Tahoma" w:cs="Tahoma"/>
                <w:sz w:val="20"/>
                <w:szCs w:val="20"/>
                <w:lang w:val="es-AR"/>
              </w:rPr>
              <w:t>26/01/2016</w:t>
            </w:r>
          </w:p>
        </w:tc>
        <w:tc>
          <w:tcPr>
            <w:tcW w:w="1419" w:type="dxa"/>
            <w:vAlign w:val="center"/>
          </w:tcPr>
          <w:p w:rsidR="00712907" w:rsidRDefault="00712907" w:rsidP="003F619E">
            <w:pPr>
              <w:spacing w:line="360" w:lineRule="auto"/>
              <w:jc w:val="center"/>
              <w:rPr>
                <w:rFonts w:ascii="Tahoma" w:hAnsi="Tahoma" w:cs="Tahoma"/>
                <w:sz w:val="20"/>
                <w:szCs w:val="20"/>
                <w:lang w:val="es-AR"/>
              </w:rPr>
            </w:pPr>
            <w:r>
              <w:rPr>
                <w:rFonts w:ascii="Tahoma" w:hAnsi="Tahoma" w:cs="Tahoma"/>
                <w:sz w:val="20"/>
                <w:szCs w:val="20"/>
                <w:lang w:val="es-AR"/>
              </w:rPr>
              <w:t>07</w:t>
            </w:r>
          </w:p>
        </w:tc>
        <w:tc>
          <w:tcPr>
            <w:tcW w:w="5761" w:type="dxa"/>
          </w:tcPr>
          <w:p w:rsidR="00712907" w:rsidRDefault="00712907" w:rsidP="003F619E">
            <w:pPr>
              <w:spacing w:line="360" w:lineRule="auto"/>
              <w:jc w:val="both"/>
              <w:rPr>
                <w:rFonts w:ascii="Tahoma" w:hAnsi="Tahoma" w:cs="Tahoma"/>
                <w:sz w:val="20"/>
                <w:szCs w:val="20"/>
                <w:lang w:val="es-AR"/>
              </w:rPr>
            </w:pPr>
            <w:r>
              <w:rPr>
                <w:rFonts w:ascii="Tahoma" w:hAnsi="Tahoma" w:cs="Tahoma"/>
                <w:sz w:val="20"/>
                <w:szCs w:val="20"/>
                <w:lang w:val="es-AR"/>
              </w:rPr>
              <w:t>Se actualiza el documento cambiando el nombre de los cargos Director(a) Administrativo y Financiero por Director(a) Financiero y Contable, Coordinadora de CCS por Director(a) de Gestión Administrativa. De igual manera se cambia el numeral 5. Cuantía el cual estable el monto de $1.000.000 para caja menor.</w:t>
            </w:r>
          </w:p>
        </w:tc>
      </w:tr>
      <w:tr w:rsidR="005346C1" w:rsidRPr="0031219C" w:rsidTr="00A40FBF">
        <w:tc>
          <w:tcPr>
            <w:tcW w:w="1750" w:type="dxa"/>
            <w:vAlign w:val="center"/>
          </w:tcPr>
          <w:p w:rsidR="005346C1" w:rsidRDefault="005346C1" w:rsidP="003F619E">
            <w:pPr>
              <w:spacing w:line="360" w:lineRule="auto"/>
              <w:jc w:val="center"/>
              <w:rPr>
                <w:rFonts w:ascii="Tahoma" w:hAnsi="Tahoma" w:cs="Tahoma"/>
                <w:sz w:val="20"/>
                <w:szCs w:val="20"/>
                <w:lang w:val="es-AR"/>
              </w:rPr>
            </w:pPr>
            <w:r>
              <w:rPr>
                <w:rFonts w:ascii="Tahoma" w:hAnsi="Tahoma" w:cs="Tahoma"/>
                <w:sz w:val="20"/>
                <w:szCs w:val="20"/>
                <w:lang w:val="es-AR"/>
              </w:rPr>
              <w:t>09/01/2018</w:t>
            </w:r>
          </w:p>
        </w:tc>
        <w:tc>
          <w:tcPr>
            <w:tcW w:w="1419" w:type="dxa"/>
            <w:vAlign w:val="center"/>
          </w:tcPr>
          <w:p w:rsidR="005346C1" w:rsidRDefault="005346C1" w:rsidP="003F619E">
            <w:pPr>
              <w:spacing w:line="360" w:lineRule="auto"/>
              <w:jc w:val="center"/>
              <w:rPr>
                <w:rFonts w:ascii="Tahoma" w:hAnsi="Tahoma" w:cs="Tahoma"/>
                <w:sz w:val="20"/>
                <w:szCs w:val="20"/>
                <w:lang w:val="es-AR"/>
              </w:rPr>
            </w:pPr>
            <w:r>
              <w:rPr>
                <w:rFonts w:ascii="Tahoma" w:hAnsi="Tahoma" w:cs="Tahoma"/>
                <w:sz w:val="20"/>
                <w:szCs w:val="20"/>
                <w:lang w:val="es-AR"/>
              </w:rPr>
              <w:t>08</w:t>
            </w:r>
          </w:p>
        </w:tc>
        <w:tc>
          <w:tcPr>
            <w:tcW w:w="5761" w:type="dxa"/>
          </w:tcPr>
          <w:p w:rsidR="005346C1" w:rsidRPr="005346C1" w:rsidRDefault="005346C1" w:rsidP="003F619E">
            <w:pPr>
              <w:spacing w:line="360" w:lineRule="auto"/>
              <w:jc w:val="both"/>
              <w:rPr>
                <w:rFonts w:ascii="Tahoma" w:hAnsi="Tahoma" w:cs="Tahoma"/>
                <w:sz w:val="20"/>
                <w:szCs w:val="20"/>
                <w:lang w:val="es-AR"/>
              </w:rPr>
            </w:pPr>
            <w:r w:rsidRPr="005346C1">
              <w:rPr>
                <w:rFonts w:ascii="Tahoma" w:hAnsi="Tahoma" w:cs="Tahoma"/>
                <w:sz w:val="20"/>
                <w:szCs w:val="20"/>
                <w:lang w:val="es-AR"/>
              </w:rPr>
              <w:t>Se actualiza el documento, cambiando el logo de la entidad.</w:t>
            </w:r>
            <w:r w:rsidR="002372D4">
              <w:rPr>
                <w:rFonts w:ascii="Tahoma" w:hAnsi="Tahoma" w:cs="Tahoma"/>
                <w:sz w:val="20"/>
                <w:szCs w:val="20"/>
                <w:lang w:val="es-AR"/>
              </w:rPr>
              <w:t xml:space="preserve"> </w:t>
            </w:r>
            <w:r w:rsidR="002372D4" w:rsidRPr="002372D4">
              <w:rPr>
                <w:rFonts w:ascii="Tahoma" w:hAnsi="Tahoma" w:cs="Tahoma"/>
                <w:sz w:val="20"/>
                <w:szCs w:val="20"/>
                <w:lang w:val="es-AR"/>
              </w:rPr>
              <w:t>Se actualiza manual de acuerdo a las actualizaciones de los sistemas que tienen en la entidad, anexando flujogramas del proceso de caja y de acuerdo a los cambios administrativos que se han realizado en la CCM.</w:t>
            </w:r>
          </w:p>
        </w:tc>
      </w:tr>
      <w:tr w:rsidR="005D5E28" w:rsidRPr="0031219C" w:rsidTr="00A40FBF">
        <w:tc>
          <w:tcPr>
            <w:tcW w:w="1750" w:type="dxa"/>
            <w:vAlign w:val="center"/>
          </w:tcPr>
          <w:p w:rsidR="005D5E28" w:rsidRDefault="005D5E28" w:rsidP="005D5E28">
            <w:pPr>
              <w:spacing w:line="360" w:lineRule="auto"/>
              <w:jc w:val="center"/>
              <w:rPr>
                <w:rFonts w:ascii="Tahoma" w:hAnsi="Tahoma" w:cs="Tahoma"/>
                <w:sz w:val="20"/>
                <w:szCs w:val="20"/>
                <w:lang w:val="es-AR"/>
              </w:rPr>
            </w:pPr>
            <w:r>
              <w:rPr>
                <w:rFonts w:ascii="Tahoma" w:hAnsi="Tahoma" w:cs="Tahoma"/>
                <w:sz w:val="20"/>
                <w:szCs w:val="20"/>
                <w:lang w:val="es-AR"/>
              </w:rPr>
              <w:t>10/09/2018</w:t>
            </w:r>
          </w:p>
        </w:tc>
        <w:tc>
          <w:tcPr>
            <w:tcW w:w="1419" w:type="dxa"/>
            <w:vAlign w:val="center"/>
          </w:tcPr>
          <w:p w:rsidR="005D5E28" w:rsidRDefault="005D5E28" w:rsidP="005D5E28">
            <w:pPr>
              <w:spacing w:line="360" w:lineRule="auto"/>
              <w:jc w:val="center"/>
              <w:rPr>
                <w:rFonts w:ascii="Tahoma" w:hAnsi="Tahoma" w:cs="Tahoma"/>
                <w:sz w:val="20"/>
                <w:szCs w:val="20"/>
                <w:lang w:val="es-AR"/>
              </w:rPr>
            </w:pPr>
            <w:r>
              <w:rPr>
                <w:rFonts w:ascii="Tahoma" w:hAnsi="Tahoma" w:cs="Tahoma"/>
                <w:sz w:val="20"/>
                <w:szCs w:val="20"/>
                <w:lang w:val="es-AR"/>
              </w:rPr>
              <w:t>09</w:t>
            </w:r>
          </w:p>
        </w:tc>
        <w:tc>
          <w:tcPr>
            <w:tcW w:w="5761" w:type="dxa"/>
          </w:tcPr>
          <w:p w:rsidR="005D5E28" w:rsidRPr="005346C1" w:rsidRDefault="005D5E28" w:rsidP="005D5E28">
            <w:pPr>
              <w:spacing w:line="360" w:lineRule="auto"/>
              <w:jc w:val="both"/>
              <w:rPr>
                <w:rFonts w:ascii="Tahoma" w:hAnsi="Tahoma" w:cs="Tahoma"/>
                <w:sz w:val="20"/>
                <w:szCs w:val="20"/>
                <w:lang w:val="es-AR"/>
              </w:rPr>
            </w:pPr>
            <w:r w:rsidRPr="002372D4">
              <w:rPr>
                <w:rFonts w:ascii="Tahoma" w:hAnsi="Tahoma" w:cs="Tahoma"/>
                <w:sz w:val="20"/>
                <w:szCs w:val="20"/>
                <w:lang w:val="es-AR"/>
              </w:rPr>
              <w:t>Se actualiza manual de acuerdo a las actualizaciones de los sistemas que tienen en la entidad, anexando flujogramas del proceso de caja y de acuerdo a los cambios administrativos que se han realizado en la CCM.</w:t>
            </w:r>
          </w:p>
        </w:tc>
      </w:tr>
    </w:tbl>
    <w:p w:rsidR="00F26E96" w:rsidRDefault="00F26E96" w:rsidP="00F26E96">
      <w:pPr>
        <w:pStyle w:val="Prrafodelista"/>
        <w:ind w:left="-142"/>
        <w:jc w:val="both"/>
        <w:rPr>
          <w:rFonts w:ascii="Arial" w:hAnsi="Arial" w:cs="Arial"/>
          <w:sz w:val="24"/>
          <w:szCs w:val="24"/>
          <w:lang w:val="es-CO"/>
        </w:rPr>
      </w:pPr>
    </w:p>
    <w:p w:rsidR="00F26E96" w:rsidRDefault="00F26E96" w:rsidP="00F26E96">
      <w:pPr>
        <w:pStyle w:val="Prrafodelista"/>
        <w:ind w:left="-142"/>
        <w:jc w:val="both"/>
        <w:rPr>
          <w:rFonts w:ascii="Arial" w:hAnsi="Arial" w:cs="Arial"/>
          <w:sz w:val="24"/>
          <w:szCs w:val="24"/>
          <w:lang w:val="es-CO"/>
        </w:rPr>
      </w:pPr>
    </w:p>
    <w:p w:rsidR="00F26E96" w:rsidRPr="00F26E96" w:rsidRDefault="00F26E96" w:rsidP="00F26E96">
      <w:pPr>
        <w:pStyle w:val="Prrafodelista"/>
        <w:rPr>
          <w:rFonts w:ascii="Arial" w:hAnsi="Arial" w:cs="Arial"/>
          <w:sz w:val="24"/>
          <w:szCs w:val="24"/>
          <w:lang w:val="es-CO"/>
        </w:rPr>
      </w:pPr>
    </w:p>
    <w:p w:rsidR="00F26E96" w:rsidRPr="00F26E96" w:rsidRDefault="00F26E96" w:rsidP="00F26E96">
      <w:pPr>
        <w:pStyle w:val="Prrafodelista"/>
        <w:rPr>
          <w:rFonts w:ascii="Arial" w:hAnsi="Arial" w:cs="Arial"/>
          <w:sz w:val="24"/>
          <w:szCs w:val="24"/>
          <w:lang w:val="es-MX"/>
        </w:rPr>
      </w:pPr>
      <w:r w:rsidRPr="00F26E96">
        <w:rPr>
          <w:rFonts w:ascii="Arial" w:hAnsi="Arial" w:cs="Arial"/>
          <w:noProof/>
          <w:sz w:val="24"/>
          <w:szCs w:val="24"/>
          <w:lang w:val="es-CO" w:eastAsia="es-CO"/>
        </w:rPr>
        <w:drawing>
          <wp:anchor distT="0" distB="0" distL="114300" distR="114300" simplePos="0" relativeHeight="251758592" behindDoc="1" locked="0" layoutInCell="1" allowOverlap="1">
            <wp:simplePos x="0" y="0"/>
            <wp:positionH relativeFrom="column">
              <wp:posOffset>-118745</wp:posOffset>
            </wp:positionH>
            <wp:positionV relativeFrom="paragraph">
              <wp:posOffset>420370</wp:posOffset>
            </wp:positionV>
            <wp:extent cx="2209800" cy="1123950"/>
            <wp:effectExtent l="0" t="0" r="0" b="0"/>
            <wp:wrapNone/>
            <wp:docPr id="38" name="Imagen 38" descr="\\SISTEMASGESTION\Users\Public\Manuel Ure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STEMASGESTION\Users\Public\Manuel Urech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Spec="center" w:tblpY="70"/>
        <w:tblOverlap w:val="neve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6"/>
        <w:gridCol w:w="2755"/>
        <w:gridCol w:w="3068"/>
      </w:tblGrid>
      <w:tr w:rsidR="00F26E96" w:rsidRPr="00F26E96" w:rsidTr="00F26E96">
        <w:trPr>
          <w:cantSplit/>
          <w:trHeight w:val="356"/>
          <w:jc w:val="center"/>
        </w:trPr>
        <w:tc>
          <w:tcPr>
            <w:tcW w:w="1855" w:type="pct"/>
            <w:shd w:val="pct25" w:color="auto" w:fill="auto"/>
          </w:tcPr>
          <w:p w:rsidR="00F26E96" w:rsidRPr="00F26E96" w:rsidRDefault="00F26E96" w:rsidP="00F26E96">
            <w:pPr>
              <w:pStyle w:val="Prrafodelista"/>
              <w:jc w:val="both"/>
              <w:rPr>
                <w:rFonts w:ascii="Arial" w:hAnsi="Arial" w:cs="Arial"/>
                <w:b/>
                <w:sz w:val="24"/>
                <w:szCs w:val="24"/>
                <w:lang w:val="es-MX"/>
              </w:rPr>
            </w:pPr>
            <w:r w:rsidRPr="00F26E96">
              <w:rPr>
                <w:rFonts w:ascii="Arial" w:hAnsi="Arial" w:cs="Arial"/>
                <w:b/>
                <w:sz w:val="24"/>
                <w:szCs w:val="24"/>
                <w:lang w:val="es-MX"/>
              </w:rPr>
              <w:t>Actualizó</w:t>
            </w:r>
          </w:p>
        </w:tc>
        <w:tc>
          <w:tcPr>
            <w:tcW w:w="1488" w:type="pct"/>
            <w:shd w:val="pct25" w:color="auto" w:fill="auto"/>
          </w:tcPr>
          <w:p w:rsidR="00F26E96" w:rsidRPr="00F26E96" w:rsidRDefault="00F26E96" w:rsidP="00F26E96">
            <w:pPr>
              <w:pStyle w:val="Prrafodelista"/>
              <w:jc w:val="both"/>
              <w:rPr>
                <w:rFonts w:ascii="Arial" w:hAnsi="Arial" w:cs="Arial"/>
                <w:b/>
                <w:sz w:val="24"/>
                <w:szCs w:val="24"/>
                <w:lang w:val="es-MX"/>
              </w:rPr>
            </w:pPr>
            <w:r w:rsidRPr="00F26E96">
              <w:rPr>
                <w:rFonts w:ascii="Arial" w:hAnsi="Arial" w:cs="Arial"/>
                <w:b/>
                <w:sz w:val="24"/>
                <w:szCs w:val="24"/>
                <w:lang w:val="es-MX"/>
              </w:rPr>
              <w:t>Revisó</w:t>
            </w:r>
          </w:p>
        </w:tc>
        <w:tc>
          <w:tcPr>
            <w:tcW w:w="1657" w:type="pct"/>
            <w:shd w:val="pct25" w:color="auto" w:fill="auto"/>
          </w:tcPr>
          <w:p w:rsidR="00F26E96" w:rsidRPr="00F26E96" w:rsidRDefault="00F26E96" w:rsidP="00F26E96">
            <w:pPr>
              <w:pStyle w:val="Prrafodelista"/>
              <w:jc w:val="both"/>
              <w:rPr>
                <w:rFonts w:ascii="Arial" w:hAnsi="Arial" w:cs="Arial"/>
                <w:b/>
                <w:sz w:val="24"/>
                <w:szCs w:val="24"/>
                <w:lang w:val="es-MX"/>
              </w:rPr>
            </w:pPr>
            <w:r w:rsidRPr="00F26E96">
              <w:rPr>
                <w:rFonts w:ascii="Arial" w:hAnsi="Arial" w:cs="Arial"/>
                <w:noProof/>
                <w:sz w:val="24"/>
                <w:szCs w:val="24"/>
                <w:lang w:val="es-CO" w:eastAsia="es-CO"/>
              </w:rPr>
              <w:drawing>
                <wp:anchor distT="0" distB="0" distL="114300" distR="114300" simplePos="0" relativeHeight="251760640" behindDoc="1" locked="0" layoutInCell="1" allowOverlap="1">
                  <wp:simplePos x="0" y="0"/>
                  <wp:positionH relativeFrom="column">
                    <wp:posOffset>86360</wp:posOffset>
                  </wp:positionH>
                  <wp:positionV relativeFrom="paragraph">
                    <wp:posOffset>213360</wp:posOffset>
                  </wp:positionV>
                  <wp:extent cx="1371600" cy="742950"/>
                  <wp:effectExtent l="0" t="0" r="0" b="0"/>
                  <wp:wrapNone/>
                  <wp:docPr id="36" name="Imagen 36" descr="E:\Copia de Seguridad Sincronizada\Copia de Seguridad\Información\Henry Borré.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opia de Seguridad Sincronizada\Copia de Seguridad\Información\Henry Borré.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E96">
              <w:rPr>
                <w:rFonts w:ascii="Arial" w:hAnsi="Arial" w:cs="Arial"/>
                <w:b/>
                <w:sz w:val="24"/>
                <w:szCs w:val="24"/>
                <w:lang w:val="es-MX"/>
              </w:rPr>
              <w:t>Aprobó</w:t>
            </w:r>
          </w:p>
        </w:tc>
      </w:tr>
      <w:tr w:rsidR="00F26E96" w:rsidRPr="00F26E96" w:rsidTr="00F26E96">
        <w:trPr>
          <w:cantSplit/>
          <w:trHeight w:val="603"/>
          <w:jc w:val="center"/>
        </w:trPr>
        <w:tc>
          <w:tcPr>
            <w:tcW w:w="1855" w:type="pct"/>
          </w:tcPr>
          <w:p w:rsidR="00F26E96" w:rsidRPr="00F26E96" w:rsidRDefault="00F26E96" w:rsidP="00F26E96">
            <w:pPr>
              <w:pStyle w:val="Prrafodelista"/>
              <w:jc w:val="both"/>
              <w:rPr>
                <w:rFonts w:ascii="Arial" w:hAnsi="Arial" w:cs="Arial"/>
                <w:b/>
                <w:sz w:val="24"/>
                <w:szCs w:val="24"/>
                <w:lang w:val="es-MX"/>
              </w:rPr>
            </w:pPr>
          </w:p>
          <w:p w:rsidR="00F26E96" w:rsidRPr="00F26E96" w:rsidRDefault="00F26E96" w:rsidP="00F26E96">
            <w:pPr>
              <w:pStyle w:val="Prrafodelista"/>
              <w:jc w:val="both"/>
              <w:rPr>
                <w:rFonts w:ascii="Arial" w:hAnsi="Arial" w:cs="Arial"/>
                <w:b/>
                <w:sz w:val="24"/>
                <w:szCs w:val="24"/>
                <w:lang w:val="es-MX"/>
              </w:rPr>
            </w:pPr>
          </w:p>
          <w:p w:rsidR="00F26E96" w:rsidRPr="00F26E96" w:rsidRDefault="00F26E96" w:rsidP="00F26E96">
            <w:pPr>
              <w:pStyle w:val="Prrafodelista"/>
              <w:jc w:val="both"/>
              <w:rPr>
                <w:rFonts w:ascii="Arial" w:hAnsi="Arial" w:cs="Arial"/>
                <w:b/>
                <w:sz w:val="24"/>
                <w:szCs w:val="24"/>
                <w:lang w:val="es-MX"/>
              </w:rPr>
            </w:pPr>
            <w:r w:rsidRPr="00F26E96">
              <w:rPr>
                <w:rFonts w:ascii="Arial" w:hAnsi="Arial" w:cs="Arial"/>
                <w:b/>
                <w:sz w:val="24"/>
                <w:szCs w:val="24"/>
                <w:lang w:val="es-MX"/>
              </w:rPr>
              <w:t>Auxiliar de SGC y Control Interno</w:t>
            </w:r>
          </w:p>
        </w:tc>
        <w:tc>
          <w:tcPr>
            <w:tcW w:w="1488" w:type="pct"/>
          </w:tcPr>
          <w:p w:rsidR="00F26E96" w:rsidRPr="00F26E96" w:rsidRDefault="00F26E96" w:rsidP="00F26E96">
            <w:pPr>
              <w:pStyle w:val="Prrafodelista"/>
              <w:jc w:val="both"/>
              <w:rPr>
                <w:rFonts w:ascii="Arial" w:hAnsi="Arial" w:cs="Arial"/>
                <w:b/>
                <w:sz w:val="24"/>
                <w:szCs w:val="24"/>
                <w:lang w:val="es-MX"/>
              </w:rPr>
            </w:pPr>
            <w:r w:rsidRPr="00F26E96">
              <w:rPr>
                <w:rFonts w:ascii="Arial" w:hAnsi="Arial" w:cs="Arial"/>
                <w:noProof/>
                <w:sz w:val="24"/>
                <w:szCs w:val="24"/>
                <w:lang w:val="es-CO" w:eastAsia="es-CO"/>
              </w:rPr>
              <w:drawing>
                <wp:anchor distT="0" distB="0" distL="114300" distR="114300" simplePos="0" relativeHeight="251759616" behindDoc="1" locked="0" layoutInCell="1" allowOverlap="1">
                  <wp:simplePos x="0" y="0"/>
                  <wp:positionH relativeFrom="column">
                    <wp:posOffset>8255</wp:posOffset>
                  </wp:positionH>
                  <wp:positionV relativeFrom="paragraph">
                    <wp:posOffset>61595</wp:posOffset>
                  </wp:positionV>
                  <wp:extent cx="1534160" cy="478790"/>
                  <wp:effectExtent l="0" t="0" r="8890" b="0"/>
                  <wp:wrapNone/>
                  <wp:docPr id="11" name="Imagen 11" descr="E:\Copia de Seguridad Sincronizada\Copia de Seguridad\Información\Sandra Sarie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opia de Seguridad Sincronizada\Copia de Seguridad\Información\Sandra Sarie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160" cy="478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E96" w:rsidRPr="00F26E96" w:rsidRDefault="00F26E96" w:rsidP="00F26E96">
            <w:pPr>
              <w:pStyle w:val="Prrafodelista"/>
              <w:jc w:val="both"/>
              <w:rPr>
                <w:rFonts w:ascii="Arial" w:hAnsi="Arial" w:cs="Arial"/>
                <w:b/>
                <w:sz w:val="24"/>
                <w:szCs w:val="24"/>
                <w:lang w:val="es-MX"/>
              </w:rPr>
            </w:pPr>
          </w:p>
          <w:p w:rsidR="00F26E96" w:rsidRPr="00F26E96" w:rsidRDefault="00F26E96" w:rsidP="00F26E96">
            <w:pPr>
              <w:pStyle w:val="Prrafodelista"/>
              <w:jc w:val="both"/>
              <w:rPr>
                <w:rFonts w:ascii="Arial" w:hAnsi="Arial" w:cs="Arial"/>
                <w:b/>
                <w:sz w:val="24"/>
                <w:szCs w:val="24"/>
                <w:lang w:val="es-MX"/>
              </w:rPr>
            </w:pPr>
            <w:r w:rsidRPr="00F26E96">
              <w:rPr>
                <w:rFonts w:ascii="Arial" w:hAnsi="Arial" w:cs="Arial"/>
                <w:b/>
                <w:sz w:val="24"/>
                <w:szCs w:val="24"/>
                <w:lang w:val="es-MX"/>
              </w:rPr>
              <w:t>Director(a) de Gestión Administrativa</w:t>
            </w:r>
          </w:p>
        </w:tc>
        <w:tc>
          <w:tcPr>
            <w:tcW w:w="1657" w:type="pct"/>
          </w:tcPr>
          <w:p w:rsidR="00F26E96" w:rsidRPr="00F26E96" w:rsidRDefault="00F26E96" w:rsidP="00F26E96">
            <w:pPr>
              <w:pStyle w:val="Prrafodelista"/>
              <w:jc w:val="both"/>
              <w:rPr>
                <w:rFonts w:ascii="Arial" w:hAnsi="Arial" w:cs="Arial"/>
                <w:b/>
                <w:sz w:val="24"/>
                <w:szCs w:val="24"/>
                <w:lang w:val="es-MX"/>
              </w:rPr>
            </w:pPr>
          </w:p>
          <w:p w:rsidR="00F26E96" w:rsidRPr="00F26E96" w:rsidRDefault="00F26E96" w:rsidP="00F26E96">
            <w:pPr>
              <w:pStyle w:val="Prrafodelista"/>
              <w:jc w:val="both"/>
              <w:rPr>
                <w:rFonts w:ascii="Arial" w:hAnsi="Arial" w:cs="Arial"/>
                <w:b/>
                <w:sz w:val="24"/>
                <w:szCs w:val="24"/>
                <w:lang w:val="es-MX"/>
              </w:rPr>
            </w:pPr>
          </w:p>
          <w:p w:rsidR="00F26E96" w:rsidRPr="00F26E96" w:rsidRDefault="00F26E96" w:rsidP="00F26E96">
            <w:pPr>
              <w:pStyle w:val="Prrafodelista"/>
              <w:jc w:val="both"/>
              <w:rPr>
                <w:rFonts w:ascii="Arial" w:hAnsi="Arial" w:cs="Arial"/>
                <w:b/>
                <w:sz w:val="24"/>
                <w:szCs w:val="24"/>
                <w:lang w:val="es-MX"/>
              </w:rPr>
            </w:pPr>
            <w:r w:rsidRPr="00F26E96">
              <w:rPr>
                <w:rFonts w:ascii="Arial" w:hAnsi="Arial" w:cs="Arial"/>
                <w:b/>
                <w:sz w:val="24"/>
                <w:szCs w:val="24"/>
                <w:lang w:val="es-MX"/>
              </w:rPr>
              <w:t>Presidente Ejecutivo</w:t>
            </w:r>
          </w:p>
        </w:tc>
      </w:tr>
    </w:tbl>
    <w:p w:rsidR="00F26E96" w:rsidRPr="00F26E96" w:rsidRDefault="00F26E96" w:rsidP="00F26E96">
      <w:pPr>
        <w:pStyle w:val="Prrafodelista"/>
        <w:rPr>
          <w:rFonts w:ascii="Arial" w:hAnsi="Arial" w:cs="Arial"/>
          <w:sz w:val="24"/>
          <w:szCs w:val="24"/>
        </w:rPr>
      </w:pPr>
    </w:p>
    <w:p w:rsidR="00F26E96" w:rsidRPr="00F26E96" w:rsidRDefault="00F26E96" w:rsidP="00F26E96">
      <w:pPr>
        <w:pStyle w:val="Prrafodelista"/>
        <w:rPr>
          <w:rFonts w:ascii="Arial" w:hAnsi="Arial" w:cs="Arial"/>
          <w:sz w:val="24"/>
          <w:szCs w:val="24"/>
        </w:rPr>
      </w:pPr>
    </w:p>
    <w:p w:rsidR="00F26E96" w:rsidRPr="00F26E96" w:rsidRDefault="00F26E96" w:rsidP="00F26E96">
      <w:pPr>
        <w:pStyle w:val="Prrafodelista"/>
        <w:ind w:left="-142"/>
        <w:rPr>
          <w:rFonts w:ascii="Arial" w:hAnsi="Arial" w:cs="Arial"/>
          <w:sz w:val="24"/>
          <w:szCs w:val="24"/>
        </w:rPr>
      </w:pPr>
    </w:p>
    <w:p w:rsidR="00F26E96" w:rsidRPr="00B645A6" w:rsidRDefault="00F26E96" w:rsidP="00F26E96">
      <w:pPr>
        <w:pStyle w:val="Prrafodelista"/>
        <w:ind w:left="-142"/>
        <w:jc w:val="both"/>
        <w:rPr>
          <w:rFonts w:ascii="Arial" w:hAnsi="Arial" w:cs="Arial"/>
          <w:sz w:val="24"/>
          <w:szCs w:val="24"/>
          <w:lang w:val="es-CO"/>
        </w:rPr>
      </w:pPr>
    </w:p>
    <w:sectPr w:rsidR="00F26E96" w:rsidRPr="00B645A6" w:rsidSect="00366C4C">
      <w:headerReference w:type="even" r:id="rId11"/>
      <w:headerReference w:type="default" r:id="rId12"/>
      <w:footerReference w:type="even" r:id="rId13"/>
      <w:footerReference w:type="default" r:id="rId14"/>
      <w:headerReference w:type="first" r:id="rId15"/>
      <w:footerReference w:type="first" r:id="rId16"/>
      <w:pgSz w:w="12240" w:h="15840" w:code="1"/>
      <w:pgMar w:top="1134" w:right="1418"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6D" w:rsidRDefault="00277B6D" w:rsidP="00E96E89">
      <w:pPr>
        <w:spacing w:after="0" w:line="240" w:lineRule="auto"/>
      </w:pPr>
      <w:r>
        <w:separator/>
      </w:r>
    </w:p>
  </w:endnote>
  <w:endnote w:type="continuationSeparator" w:id="0">
    <w:p w:rsidR="00277B6D" w:rsidRDefault="00277B6D" w:rsidP="00E9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C4" w:rsidRDefault="002604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C4" w:rsidRDefault="002604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C4" w:rsidRDefault="002604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6D" w:rsidRDefault="00277B6D" w:rsidP="00E96E89">
      <w:pPr>
        <w:spacing w:after="0" w:line="240" w:lineRule="auto"/>
      </w:pPr>
      <w:r>
        <w:separator/>
      </w:r>
    </w:p>
  </w:footnote>
  <w:footnote w:type="continuationSeparator" w:id="0">
    <w:p w:rsidR="00277B6D" w:rsidRDefault="00277B6D" w:rsidP="00E96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C4" w:rsidRDefault="002604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B8A" w:rsidRDefault="00521B8A">
    <w:pPr>
      <w:pStyle w:val="Encabezado"/>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3857"/>
      <w:gridCol w:w="1294"/>
      <w:gridCol w:w="1699"/>
    </w:tblGrid>
    <w:tr w:rsidR="00521B8A" w:rsidTr="00015965">
      <w:trPr>
        <w:trHeight w:val="122"/>
      </w:trPr>
      <w:tc>
        <w:tcPr>
          <w:tcW w:w="1022" w:type="pct"/>
          <w:vMerge w:val="restart"/>
          <w:tcBorders>
            <w:top w:val="single" w:sz="4" w:space="0" w:color="auto"/>
            <w:left w:val="single" w:sz="4" w:space="0" w:color="auto"/>
            <w:bottom w:val="single" w:sz="4" w:space="0" w:color="auto"/>
            <w:right w:val="single" w:sz="4" w:space="0" w:color="auto"/>
          </w:tcBorders>
          <w:vAlign w:val="center"/>
          <w:hideMark/>
        </w:tcPr>
        <w:p w:rsidR="00521B8A" w:rsidRDefault="00015965" w:rsidP="00015965">
          <w:pPr>
            <w:jc w:val="center"/>
          </w:pPr>
          <w:r>
            <w:rPr>
              <w:noProof/>
              <w:lang w:val="es-CO" w:eastAsia="es-CO"/>
            </w:rPr>
            <w:drawing>
              <wp:inline distT="0" distB="0" distL="0" distR="0" wp14:anchorId="447FA659" wp14:editId="701D6BF6">
                <wp:extent cx="1243542"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CMagangue pequeño.png"/>
                        <pic:cNvPicPr/>
                      </pic:nvPicPr>
                      <pic:blipFill>
                        <a:blip r:embed="rId1">
                          <a:extLst>
                            <a:ext uri="{28A0092B-C50C-407E-A947-70E740481C1C}">
                              <a14:useLocalDpi xmlns:a14="http://schemas.microsoft.com/office/drawing/2010/main" val="0"/>
                            </a:ext>
                          </a:extLst>
                        </a:blip>
                        <a:stretch>
                          <a:fillRect/>
                        </a:stretch>
                      </pic:blipFill>
                      <pic:spPr>
                        <a:xfrm>
                          <a:off x="0" y="0"/>
                          <a:ext cx="1246030" cy="897142"/>
                        </a:xfrm>
                        <a:prstGeom prst="rect">
                          <a:avLst/>
                        </a:prstGeom>
                      </pic:spPr>
                    </pic:pic>
                  </a:graphicData>
                </a:graphic>
              </wp:inline>
            </w:drawing>
          </w:r>
        </w:p>
      </w:tc>
      <w:tc>
        <w:tcPr>
          <w:tcW w:w="2198" w:type="pct"/>
          <w:vMerge w:val="restart"/>
          <w:tcBorders>
            <w:top w:val="single" w:sz="4" w:space="0" w:color="auto"/>
            <w:left w:val="single" w:sz="4" w:space="0" w:color="auto"/>
            <w:bottom w:val="single" w:sz="4" w:space="0" w:color="auto"/>
            <w:right w:val="single" w:sz="4" w:space="0" w:color="auto"/>
          </w:tcBorders>
        </w:tcPr>
        <w:p w:rsidR="00521B8A" w:rsidRDefault="00521B8A" w:rsidP="00EF5FCD">
          <w:pPr>
            <w:jc w:val="center"/>
            <w:rPr>
              <w:rFonts w:ascii="Arial" w:hAnsi="Arial" w:cs="Arial"/>
              <w:b/>
            </w:rPr>
          </w:pPr>
        </w:p>
        <w:p w:rsidR="00521B8A" w:rsidRDefault="00521B8A" w:rsidP="00EF5FCD">
          <w:pPr>
            <w:jc w:val="center"/>
            <w:rPr>
              <w:rFonts w:ascii="Arial" w:hAnsi="Arial" w:cs="Arial"/>
              <w:b/>
            </w:rPr>
          </w:pPr>
        </w:p>
        <w:p w:rsidR="00521B8A" w:rsidRDefault="002604C4" w:rsidP="00EF5FCD">
          <w:pPr>
            <w:jc w:val="center"/>
            <w:rPr>
              <w:rFonts w:ascii="Arial" w:hAnsi="Arial" w:cs="Arial"/>
              <w:b/>
              <w:color w:val="1F497D"/>
            </w:rPr>
          </w:pPr>
          <w:bookmarkStart w:id="0" w:name="_GoBack"/>
          <w:r>
            <w:rPr>
              <w:rFonts w:ascii="Arial" w:hAnsi="Arial" w:cs="Arial"/>
              <w:b/>
              <w:color w:val="1F497D"/>
            </w:rPr>
            <w:t>Manual de Caja Menor</w:t>
          </w:r>
          <w:bookmarkEnd w:id="0"/>
        </w:p>
      </w:tc>
      <w:tc>
        <w:tcPr>
          <w:tcW w:w="778" w:type="pct"/>
          <w:tcBorders>
            <w:top w:val="single" w:sz="4" w:space="0" w:color="auto"/>
            <w:left w:val="single" w:sz="4" w:space="0" w:color="auto"/>
            <w:bottom w:val="single" w:sz="4" w:space="0" w:color="auto"/>
            <w:right w:val="single" w:sz="4" w:space="0" w:color="auto"/>
          </w:tcBorders>
          <w:hideMark/>
        </w:tcPr>
        <w:p w:rsidR="00521B8A" w:rsidRDefault="00521B8A" w:rsidP="00521B8A">
          <w:pPr>
            <w:rPr>
              <w:rFonts w:ascii="Arial" w:hAnsi="Arial" w:cs="Arial"/>
            </w:rPr>
          </w:pPr>
          <w:r>
            <w:rPr>
              <w:rFonts w:ascii="Arial" w:hAnsi="Arial" w:cs="Arial"/>
              <w:b/>
            </w:rPr>
            <w:t>CÓDIGO</w:t>
          </w:r>
        </w:p>
      </w:tc>
      <w:tc>
        <w:tcPr>
          <w:tcW w:w="1002" w:type="pct"/>
          <w:tcBorders>
            <w:top w:val="single" w:sz="4" w:space="0" w:color="auto"/>
            <w:left w:val="single" w:sz="4" w:space="0" w:color="auto"/>
            <w:bottom w:val="single" w:sz="4" w:space="0" w:color="auto"/>
            <w:right w:val="single" w:sz="4" w:space="0" w:color="auto"/>
          </w:tcBorders>
          <w:hideMark/>
        </w:tcPr>
        <w:p w:rsidR="00521B8A" w:rsidRDefault="00521B8A" w:rsidP="00521B8A">
          <w:pPr>
            <w:rPr>
              <w:rFonts w:ascii="Arial" w:hAnsi="Arial" w:cs="Arial"/>
            </w:rPr>
          </w:pPr>
          <w:r>
            <w:rPr>
              <w:rFonts w:ascii="Arial" w:hAnsi="Arial" w:cs="Arial"/>
            </w:rPr>
            <w:t>: CCMDGF-5</w:t>
          </w:r>
        </w:p>
      </w:tc>
    </w:tr>
    <w:tr w:rsidR="00521B8A" w:rsidTr="00521B8A">
      <w:trPr>
        <w:trHeight w:val="63"/>
      </w:trPr>
      <w:tc>
        <w:tcPr>
          <w:tcW w:w="1022" w:type="pct"/>
          <w:vMerge/>
          <w:tcBorders>
            <w:top w:val="single" w:sz="4" w:space="0" w:color="auto"/>
            <w:left w:val="single" w:sz="4" w:space="0" w:color="auto"/>
            <w:bottom w:val="single" w:sz="4" w:space="0" w:color="auto"/>
            <w:right w:val="single" w:sz="4" w:space="0" w:color="auto"/>
          </w:tcBorders>
          <w:vAlign w:val="center"/>
          <w:hideMark/>
        </w:tcPr>
        <w:p w:rsidR="00521B8A" w:rsidRDefault="00521B8A" w:rsidP="00EF5FCD"/>
      </w:tc>
      <w:tc>
        <w:tcPr>
          <w:tcW w:w="2198" w:type="pct"/>
          <w:vMerge/>
          <w:tcBorders>
            <w:top w:val="single" w:sz="4" w:space="0" w:color="auto"/>
            <w:left w:val="single" w:sz="4" w:space="0" w:color="auto"/>
            <w:bottom w:val="single" w:sz="4" w:space="0" w:color="auto"/>
            <w:right w:val="single" w:sz="4" w:space="0" w:color="auto"/>
          </w:tcBorders>
          <w:vAlign w:val="center"/>
          <w:hideMark/>
        </w:tcPr>
        <w:p w:rsidR="00521B8A" w:rsidRDefault="00521B8A" w:rsidP="00EF5FCD">
          <w:pPr>
            <w:rPr>
              <w:rFonts w:ascii="Arial" w:hAnsi="Arial" w:cs="Arial"/>
              <w:b/>
              <w:color w:val="1F497D"/>
            </w:rPr>
          </w:pPr>
        </w:p>
      </w:tc>
      <w:tc>
        <w:tcPr>
          <w:tcW w:w="778" w:type="pct"/>
          <w:tcBorders>
            <w:top w:val="single" w:sz="4" w:space="0" w:color="auto"/>
            <w:left w:val="single" w:sz="4" w:space="0" w:color="auto"/>
            <w:bottom w:val="single" w:sz="4" w:space="0" w:color="auto"/>
            <w:right w:val="single" w:sz="4" w:space="0" w:color="auto"/>
          </w:tcBorders>
          <w:hideMark/>
        </w:tcPr>
        <w:p w:rsidR="00521B8A" w:rsidRDefault="00521B8A" w:rsidP="00EF5FCD">
          <w:pPr>
            <w:rPr>
              <w:rFonts w:ascii="Arial" w:hAnsi="Arial" w:cs="Arial"/>
            </w:rPr>
          </w:pPr>
          <w:r>
            <w:rPr>
              <w:rFonts w:ascii="Arial" w:hAnsi="Arial" w:cs="Arial"/>
              <w:b/>
            </w:rPr>
            <w:t>VERSIÓN</w:t>
          </w:r>
          <w:r>
            <w:rPr>
              <w:rFonts w:ascii="Arial" w:hAnsi="Arial" w:cs="Arial"/>
            </w:rPr>
            <w:t xml:space="preserve"> </w:t>
          </w:r>
        </w:p>
      </w:tc>
      <w:tc>
        <w:tcPr>
          <w:tcW w:w="1002" w:type="pct"/>
          <w:tcBorders>
            <w:top w:val="single" w:sz="4" w:space="0" w:color="auto"/>
            <w:left w:val="single" w:sz="4" w:space="0" w:color="auto"/>
            <w:bottom w:val="single" w:sz="4" w:space="0" w:color="auto"/>
            <w:right w:val="single" w:sz="4" w:space="0" w:color="auto"/>
          </w:tcBorders>
          <w:hideMark/>
        </w:tcPr>
        <w:p w:rsidR="00521B8A" w:rsidRDefault="00FE7753" w:rsidP="00EF5FCD">
          <w:pPr>
            <w:rPr>
              <w:rFonts w:ascii="Arial" w:hAnsi="Arial" w:cs="Arial"/>
            </w:rPr>
          </w:pPr>
          <w:r>
            <w:rPr>
              <w:rFonts w:ascii="Arial" w:hAnsi="Arial" w:cs="Arial"/>
            </w:rPr>
            <w:t>: 09</w:t>
          </w:r>
        </w:p>
      </w:tc>
    </w:tr>
    <w:tr w:rsidR="00521B8A" w:rsidTr="00521B8A">
      <w:trPr>
        <w:trHeight w:val="63"/>
      </w:trPr>
      <w:tc>
        <w:tcPr>
          <w:tcW w:w="1022" w:type="pct"/>
          <w:vMerge/>
          <w:tcBorders>
            <w:top w:val="single" w:sz="4" w:space="0" w:color="auto"/>
            <w:left w:val="single" w:sz="4" w:space="0" w:color="auto"/>
            <w:bottom w:val="single" w:sz="4" w:space="0" w:color="auto"/>
            <w:right w:val="single" w:sz="4" w:space="0" w:color="auto"/>
          </w:tcBorders>
          <w:vAlign w:val="center"/>
          <w:hideMark/>
        </w:tcPr>
        <w:p w:rsidR="00521B8A" w:rsidRDefault="00521B8A" w:rsidP="00EF5FCD"/>
      </w:tc>
      <w:tc>
        <w:tcPr>
          <w:tcW w:w="2198" w:type="pct"/>
          <w:vMerge/>
          <w:tcBorders>
            <w:top w:val="single" w:sz="4" w:space="0" w:color="auto"/>
            <w:left w:val="single" w:sz="4" w:space="0" w:color="auto"/>
            <w:bottom w:val="single" w:sz="4" w:space="0" w:color="auto"/>
            <w:right w:val="single" w:sz="4" w:space="0" w:color="auto"/>
          </w:tcBorders>
          <w:vAlign w:val="center"/>
          <w:hideMark/>
        </w:tcPr>
        <w:p w:rsidR="00521B8A" w:rsidRDefault="00521B8A" w:rsidP="00EF5FCD">
          <w:pPr>
            <w:rPr>
              <w:rFonts w:ascii="Arial" w:hAnsi="Arial" w:cs="Arial"/>
              <w:b/>
              <w:color w:val="1F497D"/>
            </w:rPr>
          </w:pPr>
        </w:p>
      </w:tc>
      <w:tc>
        <w:tcPr>
          <w:tcW w:w="778" w:type="pct"/>
          <w:tcBorders>
            <w:top w:val="single" w:sz="4" w:space="0" w:color="auto"/>
            <w:left w:val="single" w:sz="4" w:space="0" w:color="auto"/>
            <w:bottom w:val="single" w:sz="4" w:space="0" w:color="auto"/>
            <w:right w:val="single" w:sz="4" w:space="0" w:color="auto"/>
          </w:tcBorders>
          <w:hideMark/>
        </w:tcPr>
        <w:p w:rsidR="00521B8A" w:rsidRDefault="00521B8A" w:rsidP="00EF5FCD">
          <w:pPr>
            <w:rPr>
              <w:rFonts w:ascii="Arial" w:hAnsi="Arial" w:cs="Arial"/>
            </w:rPr>
          </w:pPr>
          <w:r>
            <w:rPr>
              <w:rFonts w:ascii="Arial" w:hAnsi="Arial" w:cs="Arial"/>
              <w:b/>
            </w:rPr>
            <w:t xml:space="preserve">FECHA     </w:t>
          </w:r>
        </w:p>
      </w:tc>
      <w:tc>
        <w:tcPr>
          <w:tcW w:w="1002" w:type="pct"/>
          <w:tcBorders>
            <w:top w:val="single" w:sz="4" w:space="0" w:color="auto"/>
            <w:left w:val="single" w:sz="4" w:space="0" w:color="auto"/>
            <w:bottom w:val="single" w:sz="4" w:space="0" w:color="auto"/>
            <w:right w:val="single" w:sz="4" w:space="0" w:color="auto"/>
          </w:tcBorders>
          <w:hideMark/>
        </w:tcPr>
        <w:p w:rsidR="00521B8A" w:rsidRDefault="00521B8A" w:rsidP="00D25C5C">
          <w:pPr>
            <w:rPr>
              <w:rFonts w:ascii="Arial" w:hAnsi="Arial" w:cs="Arial"/>
            </w:rPr>
          </w:pPr>
          <w:r>
            <w:rPr>
              <w:rFonts w:ascii="Arial" w:hAnsi="Arial" w:cs="Arial"/>
            </w:rPr>
            <w:t xml:space="preserve">: </w:t>
          </w:r>
          <w:r w:rsidR="00FE7753">
            <w:rPr>
              <w:rFonts w:ascii="Arial" w:hAnsi="Arial" w:cs="Arial"/>
            </w:rPr>
            <w:t>10/09</w:t>
          </w:r>
          <w:r w:rsidR="00015965">
            <w:rPr>
              <w:rFonts w:ascii="Arial" w:hAnsi="Arial" w:cs="Arial"/>
            </w:rPr>
            <w:t>/2018</w:t>
          </w:r>
        </w:p>
      </w:tc>
    </w:tr>
    <w:tr w:rsidR="00521B8A" w:rsidTr="00521B8A">
      <w:trPr>
        <w:trHeight w:val="31"/>
      </w:trPr>
      <w:tc>
        <w:tcPr>
          <w:tcW w:w="1022" w:type="pct"/>
          <w:vMerge/>
          <w:tcBorders>
            <w:top w:val="single" w:sz="4" w:space="0" w:color="auto"/>
            <w:left w:val="single" w:sz="4" w:space="0" w:color="auto"/>
            <w:bottom w:val="single" w:sz="4" w:space="0" w:color="auto"/>
            <w:right w:val="single" w:sz="4" w:space="0" w:color="auto"/>
          </w:tcBorders>
          <w:vAlign w:val="center"/>
          <w:hideMark/>
        </w:tcPr>
        <w:p w:rsidR="00521B8A" w:rsidRDefault="00521B8A" w:rsidP="00EF5FCD"/>
      </w:tc>
      <w:tc>
        <w:tcPr>
          <w:tcW w:w="2198" w:type="pct"/>
          <w:vMerge/>
          <w:tcBorders>
            <w:top w:val="single" w:sz="4" w:space="0" w:color="auto"/>
            <w:left w:val="single" w:sz="4" w:space="0" w:color="auto"/>
            <w:bottom w:val="single" w:sz="4" w:space="0" w:color="auto"/>
            <w:right w:val="single" w:sz="4" w:space="0" w:color="auto"/>
          </w:tcBorders>
          <w:vAlign w:val="center"/>
          <w:hideMark/>
        </w:tcPr>
        <w:p w:rsidR="00521B8A" w:rsidRDefault="00521B8A" w:rsidP="00EF5FCD">
          <w:pPr>
            <w:rPr>
              <w:rFonts w:ascii="Arial" w:hAnsi="Arial" w:cs="Arial"/>
              <w:b/>
              <w:color w:val="1F497D"/>
            </w:rPr>
          </w:pPr>
        </w:p>
      </w:tc>
      <w:tc>
        <w:tcPr>
          <w:tcW w:w="1780" w:type="pct"/>
          <w:gridSpan w:val="2"/>
          <w:tcBorders>
            <w:top w:val="single" w:sz="4" w:space="0" w:color="auto"/>
            <w:left w:val="single" w:sz="4" w:space="0" w:color="auto"/>
            <w:bottom w:val="single" w:sz="4" w:space="0" w:color="auto"/>
            <w:right w:val="single" w:sz="4" w:space="0" w:color="auto"/>
          </w:tcBorders>
          <w:hideMark/>
        </w:tcPr>
        <w:p w:rsidR="00521B8A" w:rsidRDefault="00521B8A" w:rsidP="00A21360">
          <w:pPr>
            <w:jc w:val="right"/>
            <w:rPr>
              <w:rFonts w:ascii="Arial" w:hAnsi="Arial" w:cs="Arial"/>
              <w:b/>
              <w:color w:val="1F497D"/>
            </w:rPr>
          </w:pPr>
          <w:r>
            <w:rPr>
              <w:b/>
              <w:color w:val="1F497D"/>
            </w:rPr>
            <w:t xml:space="preserve">Página </w:t>
          </w:r>
          <w:r w:rsidR="00894359">
            <w:rPr>
              <w:b/>
              <w:color w:val="1F497D"/>
            </w:rPr>
            <w:fldChar w:fldCharType="begin"/>
          </w:r>
          <w:r>
            <w:rPr>
              <w:b/>
              <w:color w:val="1F497D"/>
            </w:rPr>
            <w:instrText xml:space="preserve"> PAGE </w:instrText>
          </w:r>
          <w:r w:rsidR="00894359">
            <w:rPr>
              <w:b/>
              <w:color w:val="1F497D"/>
            </w:rPr>
            <w:fldChar w:fldCharType="separate"/>
          </w:r>
          <w:r w:rsidR="002604C4">
            <w:rPr>
              <w:b/>
              <w:noProof/>
              <w:color w:val="1F497D"/>
            </w:rPr>
            <w:t>1</w:t>
          </w:r>
          <w:r w:rsidR="00894359">
            <w:rPr>
              <w:b/>
              <w:color w:val="1F497D"/>
            </w:rPr>
            <w:fldChar w:fldCharType="end"/>
          </w:r>
          <w:r w:rsidR="00A75254">
            <w:rPr>
              <w:b/>
              <w:color w:val="1F497D"/>
            </w:rPr>
            <w:t xml:space="preserve"> de </w:t>
          </w:r>
          <w:r w:rsidR="009A4EBE">
            <w:rPr>
              <w:b/>
              <w:color w:val="1F497D"/>
            </w:rPr>
            <w:t>12</w:t>
          </w:r>
        </w:p>
      </w:tc>
    </w:tr>
  </w:tbl>
  <w:p w:rsidR="00E96E89" w:rsidRDefault="00E96E89" w:rsidP="003121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C4" w:rsidRDefault="002604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4FF"/>
    <w:multiLevelType w:val="hybridMultilevel"/>
    <w:tmpl w:val="DDE8A7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4B3A8C"/>
    <w:multiLevelType w:val="hybridMultilevel"/>
    <w:tmpl w:val="590ED20A"/>
    <w:lvl w:ilvl="0" w:tplc="D70226C2">
      <w:start w:val="8"/>
      <w:numFmt w:val="bullet"/>
      <w:lvlText w:val="-"/>
      <w:lvlJc w:val="left"/>
      <w:pPr>
        <w:ind w:left="720" w:hanging="360"/>
      </w:pPr>
      <w:rPr>
        <w:rFonts w:ascii="Tahoma" w:eastAsiaTheme="minorHAnsi"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AE54495"/>
    <w:multiLevelType w:val="hybridMultilevel"/>
    <w:tmpl w:val="1CE24E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4E3433"/>
    <w:multiLevelType w:val="hybridMultilevel"/>
    <w:tmpl w:val="1CE24E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A231DF"/>
    <w:multiLevelType w:val="hybridMultilevel"/>
    <w:tmpl w:val="E80A750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E2D79E9"/>
    <w:multiLevelType w:val="hybridMultilevel"/>
    <w:tmpl w:val="E80A750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3207091"/>
    <w:multiLevelType w:val="hybridMultilevel"/>
    <w:tmpl w:val="A4A62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D4B1EA0"/>
    <w:multiLevelType w:val="hybridMultilevel"/>
    <w:tmpl w:val="8F38E7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4413D6D"/>
    <w:multiLevelType w:val="hybridMultilevel"/>
    <w:tmpl w:val="1CE24E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4552B85"/>
    <w:multiLevelType w:val="hybridMultilevel"/>
    <w:tmpl w:val="1CE24E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F34D10"/>
    <w:multiLevelType w:val="multilevel"/>
    <w:tmpl w:val="3516F3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7"/>
  </w:num>
  <w:num w:numId="3">
    <w:abstractNumId w:val="4"/>
  </w:num>
  <w:num w:numId="4">
    <w:abstractNumId w:val="1"/>
  </w:num>
  <w:num w:numId="5">
    <w:abstractNumId w:val="5"/>
  </w:num>
  <w:num w:numId="6">
    <w:abstractNumId w:val="6"/>
  </w:num>
  <w:num w:numId="7">
    <w:abstractNumId w:val="0"/>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87"/>
    <w:rsid w:val="00002B33"/>
    <w:rsid w:val="00007818"/>
    <w:rsid w:val="00015465"/>
    <w:rsid w:val="00015965"/>
    <w:rsid w:val="00015E6F"/>
    <w:rsid w:val="00021194"/>
    <w:rsid w:val="00032543"/>
    <w:rsid w:val="000351AA"/>
    <w:rsid w:val="00036045"/>
    <w:rsid w:val="00042900"/>
    <w:rsid w:val="0004725B"/>
    <w:rsid w:val="00054FB6"/>
    <w:rsid w:val="00061716"/>
    <w:rsid w:val="00061832"/>
    <w:rsid w:val="000839B8"/>
    <w:rsid w:val="000A3D7C"/>
    <w:rsid w:val="000B084D"/>
    <w:rsid w:val="000B0BBF"/>
    <w:rsid w:val="000B3313"/>
    <w:rsid w:val="000C7700"/>
    <w:rsid w:val="000F5C2A"/>
    <w:rsid w:val="00103436"/>
    <w:rsid w:val="001157D6"/>
    <w:rsid w:val="001246D1"/>
    <w:rsid w:val="0013190F"/>
    <w:rsid w:val="001415CF"/>
    <w:rsid w:val="00147A21"/>
    <w:rsid w:val="00151CA4"/>
    <w:rsid w:val="0015223E"/>
    <w:rsid w:val="0016148F"/>
    <w:rsid w:val="00176C69"/>
    <w:rsid w:val="00183F51"/>
    <w:rsid w:val="001C30C5"/>
    <w:rsid w:val="001C5993"/>
    <w:rsid w:val="001C7D3B"/>
    <w:rsid w:val="001D068E"/>
    <w:rsid w:val="001D51EA"/>
    <w:rsid w:val="001D5CAF"/>
    <w:rsid w:val="0020709C"/>
    <w:rsid w:val="002337D6"/>
    <w:rsid w:val="00235EDC"/>
    <w:rsid w:val="002372D4"/>
    <w:rsid w:val="002432A7"/>
    <w:rsid w:val="002502B6"/>
    <w:rsid w:val="002604C4"/>
    <w:rsid w:val="00266556"/>
    <w:rsid w:val="0027214D"/>
    <w:rsid w:val="00272239"/>
    <w:rsid w:val="00277B6D"/>
    <w:rsid w:val="00282545"/>
    <w:rsid w:val="00292F1A"/>
    <w:rsid w:val="00295D0B"/>
    <w:rsid w:val="002C0373"/>
    <w:rsid w:val="002C5D2C"/>
    <w:rsid w:val="002E2BC6"/>
    <w:rsid w:val="002E4B93"/>
    <w:rsid w:val="002E698F"/>
    <w:rsid w:val="0031219C"/>
    <w:rsid w:val="00315FCD"/>
    <w:rsid w:val="00316953"/>
    <w:rsid w:val="0033077E"/>
    <w:rsid w:val="00366C4C"/>
    <w:rsid w:val="00375A71"/>
    <w:rsid w:val="003A0091"/>
    <w:rsid w:val="003C53A7"/>
    <w:rsid w:val="003D6A58"/>
    <w:rsid w:val="003F619E"/>
    <w:rsid w:val="003F6752"/>
    <w:rsid w:val="0040443C"/>
    <w:rsid w:val="00420C26"/>
    <w:rsid w:val="004718D2"/>
    <w:rsid w:val="0049535E"/>
    <w:rsid w:val="004A65BD"/>
    <w:rsid w:val="004B43C7"/>
    <w:rsid w:val="004C5B2C"/>
    <w:rsid w:val="004D4235"/>
    <w:rsid w:val="004E13D8"/>
    <w:rsid w:val="00516038"/>
    <w:rsid w:val="00516A06"/>
    <w:rsid w:val="00521B8A"/>
    <w:rsid w:val="005328A8"/>
    <w:rsid w:val="005346C1"/>
    <w:rsid w:val="00560793"/>
    <w:rsid w:val="00567113"/>
    <w:rsid w:val="00571D9F"/>
    <w:rsid w:val="00573544"/>
    <w:rsid w:val="00575B78"/>
    <w:rsid w:val="005A3411"/>
    <w:rsid w:val="005B6B3E"/>
    <w:rsid w:val="005D3696"/>
    <w:rsid w:val="005D5E28"/>
    <w:rsid w:val="005E1F2A"/>
    <w:rsid w:val="005E4695"/>
    <w:rsid w:val="005E6F6E"/>
    <w:rsid w:val="005E7333"/>
    <w:rsid w:val="0060009A"/>
    <w:rsid w:val="006112F9"/>
    <w:rsid w:val="00613529"/>
    <w:rsid w:val="006149F6"/>
    <w:rsid w:val="006459F3"/>
    <w:rsid w:val="006876DE"/>
    <w:rsid w:val="006C166A"/>
    <w:rsid w:val="006D274E"/>
    <w:rsid w:val="006E118F"/>
    <w:rsid w:val="006E7809"/>
    <w:rsid w:val="006F046B"/>
    <w:rsid w:val="006F2CCC"/>
    <w:rsid w:val="00712907"/>
    <w:rsid w:val="007155CF"/>
    <w:rsid w:val="007413AC"/>
    <w:rsid w:val="00756F51"/>
    <w:rsid w:val="0075754C"/>
    <w:rsid w:val="00770E1A"/>
    <w:rsid w:val="007717C6"/>
    <w:rsid w:val="00781D09"/>
    <w:rsid w:val="007A098D"/>
    <w:rsid w:val="007A7424"/>
    <w:rsid w:val="007B1311"/>
    <w:rsid w:val="007B7987"/>
    <w:rsid w:val="007C4617"/>
    <w:rsid w:val="007D43B5"/>
    <w:rsid w:val="007E110F"/>
    <w:rsid w:val="007F2342"/>
    <w:rsid w:val="00817A87"/>
    <w:rsid w:val="00824D25"/>
    <w:rsid w:val="00835FB7"/>
    <w:rsid w:val="0084141B"/>
    <w:rsid w:val="00856CA3"/>
    <w:rsid w:val="008574AC"/>
    <w:rsid w:val="0086128A"/>
    <w:rsid w:val="0086261A"/>
    <w:rsid w:val="0086710A"/>
    <w:rsid w:val="00872756"/>
    <w:rsid w:val="00877488"/>
    <w:rsid w:val="00894359"/>
    <w:rsid w:val="008A07BF"/>
    <w:rsid w:val="008C12CB"/>
    <w:rsid w:val="008C5A75"/>
    <w:rsid w:val="008E24EE"/>
    <w:rsid w:val="009100DA"/>
    <w:rsid w:val="00927724"/>
    <w:rsid w:val="009359B0"/>
    <w:rsid w:val="00940ED4"/>
    <w:rsid w:val="00945901"/>
    <w:rsid w:val="00963C9D"/>
    <w:rsid w:val="00964659"/>
    <w:rsid w:val="00972641"/>
    <w:rsid w:val="009807C2"/>
    <w:rsid w:val="00982B9C"/>
    <w:rsid w:val="00985D52"/>
    <w:rsid w:val="00986290"/>
    <w:rsid w:val="00986DCB"/>
    <w:rsid w:val="009A4EBE"/>
    <w:rsid w:val="009C65FD"/>
    <w:rsid w:val="009D6936"/>
    <w:rsid w:val="009E54BF"/>
    <w:rsid w:val="00A12B4C"/>
    <w:rsid w:val="00A21360"/>
    <w:rsid w:val="00A21612"/>
    <w:rsid w:val="00A24747"/>
    <w:rsid w:val="00A24C73"/>
    <w:rsid w:val="00A24EC7"/>
    <w:rsid w:val="00A25FE8"/>
    <w:rsid w:val="00A30DC1"/>
    <w:rsid w:val="00A37284"/>
    <w:rsid w:val="00A40FBF"/>
    <w:rsid w:val="00A44094"/>
    <w:rsid w:val="00A53F7F"/>
    <w:rsid w:val="00A55D97"/>
    <w:rsid w:val="00A562BF"/>
    <w:rsid w:val="00A56537"/>
    <w:rsid w:val="00A7432E"/>
    <w:rsid w:val="00A75254"/>
    <w:rsid w:val="00A83A8C"/>
    <w:rsid w:val="00AA1D17"/>
    <w:rsid w:val="00AB275D"/>
    <w:rsid w:val="00AF3F44"/>
    <w:rsid w:val="00B12926"/>
    <w:rsid w:val="00B12D3F"/>
    <w:rsid w:val="00B25157"/>
    <w:rsid w:val="00B26568"/>
    <w:rsid w:val="00B3672B"/>
    <w:rsid w:val="00B830B7"/>
    <w:rsid w:val="00B86543"/>
    <w:rsid w:val="00B9069B"/>
    <w:rsid w:val="00B95646"/>
    <w:rsid w:val="00BA333C"/>
    <w:rsid w:val="00BB3F0E"/>
    <w:rsid w:val="00BC77C5"/>
    <w:rsid w:val="00BD2D42"/>
    <w:rsid w:val="00BD54C4"/>
    <w:rsid w:val="00BD66D6"/>
    <w:rsid w:val="00BE113C"/>
    <w:rsid w:val="00BE5F12"/>
    <w:rsid w:val="00C07047"/>
    <w:rsid w:val="00C267E2"/>
    <w:rsid w:val="00C42529"/>
    <w:rsid w:val="00C426E3"/>
    <w:rsid w:val="00C50760"/>
    <w:rsid w:val="00C517F1"/>
    <w:rsid w:val="00C554B3"/>
    <w:rsid w:val="00C60D74"/>
    <w:rsid w:val="00C63F64"/>
    <w:rsid w:val="00C73C56"/>
    <w:rsid w:val="00C860E8"/>
    <w:rsid w:val="00CA20CA"/>
    <w:rsid w:val="00CB012B"/>
    <w:rsid w:val="00CB30A3"/>
    <w:rsid w:val="00CB7300"/>
    <w:rsid w:val="00CE000A"/>
    <w:rsid w:val="00CE061C"/>
    <w:rsid w:val="00CE34CF"/>
    <w:rsid w:val="00CE4E91"/>
    <w:rsid w:val="00CF6ECF"/>
    <w:rsid w:val="00D037F8"/>
    <w:rsid w:val="00D07600"/>
    <w:rsid w:val="00D25C5C"/>
    <w:rsid w:val="00D33EF4"/>
    <w:rsid w:val="00D376B8"/>
    <w:rsid w:val="00D37B5C"/>
    <w:rsid w:val="00D45E4D"/>
    <w:rsid w:val="00D633E1"/>
    <w:rsid w:val="00D806CD"/>
    <w:rsid w:val="00D968DF"/>
    <w:rsid w:val="00DA4E13"/>
    <w:rsid w:val="00DA5A2A"/>
    <w:rsid w:val="00DB7C41"/>
    <w:rsid w:val="00DD1832"/>
    <w:rsid w:val="00DD3214"/>
    <w:rsid w:val="00DE298F"/>
    <w:rsid w:val="00DE5004"/>
    <w:rsid w:val="00DE7C65"/>
    <w:rsid w:val="00E02090"/>
    <w:rsid w:val="00E117A8"/>
    <w:rsid w:val="00E2515A"/>
    <w:rsid w:val="00E51886"/>
    <w:rsid w:val="00E564DB"/>
    <w:rsid w:val="00E6422D"/>
    <w:rsid w:val="00E84EA9"/>
    <w:rsid w:val="00E85857"/>
    <w:rsid w:val="00E86718"/>
    <w:rsid w:val="00E87D38"/>
    <w:rsid w:val="00E96E89"/>
    <w:rsid w:val="00EA5E79"/>
    <w:rsid w:val="00EB51D5"/>
    <w:rsid w:val="00EB5682"/>
    <w:rsid w:val="00EF0677"/>
    <w:rsid w:val="00F01358"/>
    <w:rsid w:val="00F04146"/>
    <w:rsid w:val="00F05BFB"/>
    <w:rsid w:val="00F10EBF"/>
    <w:rsid w:val="00F22936"/>
    <w:rsid w:val="00F242AC"/>
    <w:rsid w:val="00F24F58"/>
    <w:rsid w:val="00F26E96"/>
    <w:rsid w:val="00F46C5D"/>
    <w:rsid w:val="00F50C5A"/>
    <w:rsid w:val="00F525EA"/>
    <w:rsid w:val="00F666F8"/>
    <w:rsid w:val="00F675EC"/>
    <w:rsid w:val="00F766BB"/>
    <w:rsid w:val="00F85871"/>
    <w:rsid w:val="00F90015"/>
    <w:rsid w:val="00FB653E"/>
    <w:rsid w:val="00FE5588"/>
    <w:rsid w:val="00FE5BF5"/>
    <w:rsid w:val="00FE7753"/>
    <w:rsid w:val="00FF19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032A82-6B70-422F-895E-946CE9E9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3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5A75"/>
    <w:pPr>
      <w:ind w:left="720"/>
      <w:contextualSpacing/>
    </w:pPr>
  </w:style>
  <w:style w:type="paragraph" w:styleId="Encabezado">
    <w:name w:val="header"/>
    <w:basedOn w:val="Normal"/>
    <w:link w:val="EncabezadoCar"/>
    <w:uiPriority w:val="99"/>
    <w:rsid w:val="00FE558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FE558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E55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5588"/>
    <w:rPr>
      <w:rFonts w:ascii="Tahoma" w:hAnsi="Tahoma" w:cs="Tahoma"/>
      <w:sz w:val="16"/>
      <w:szCs w:val="16"/>
    </w:rPr>
  </w:style>
  <w:style w:type="paragraph" w:styleId="Textoindependiente">
    <w:name w:val="Body Text"/>
    <w:basedOn w:val="Normal"/>
    <w:link w:val="TextoindependienteCar"/>
    <w:rsid w:val="006876DE"/>
    <w:pPr>
      <w:spacing w:after="0" w:line="240" w:lineRule="auto"/>
      <w:jc w:val="both"/>
    </w:pPr>
    <w:rPr>
      <w:rFonts w:ascii="Times New Roman" w:eastAsia="Times New Roman" w:hAnsi="Times New Roman" w:cs="Times New Roman"/>
      <w:sz w:val="28"/>
      <w:szCs w:val="20"/>
      <w:lang w:val="es-MX"/>
    </w:rPr>
  </w:style>
  <w:style w:type="character" w:customStyle="1" w:styleId="TextoindependienteCar">
    <w:name w:val="Texto independiente Car"/>
    <w:basedOn w:val="Fuentedeprrafopredeter"/>
    <w:link w:val="Textoindependiente"/>
    <w:rsid w:val="006876DE"/>
    <w:rPr>
      <w:rFonts w:ascii="Times New Roman" w:eastAsia="Times New Roman" w:hAnsi="Times New Roman" w:cs="Times New Roman"/>
      <w:sz w:val="28"/>
      <w:szCs w:val="20"/>
      <w:lang w:val="es-MX" w:eastAsia="es-ES"/>
    </w:rPr>
  </w:style>
  <w:style w:type="table" w:styleId="Tablaconcuadrcula">
    <w:name w:val="Table Grid"/>
    <w:basedOn w:val="Tablanormal"/>
    <w:uiPriority w:val="59"/>
    <w:rsid w:val="002E2B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E9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6E89"/>
  </w:style>
  <w:style w:type="paragraph" w:styleId="Sinespaciado">
    <w:name w:val="No Spacing"/>
    <w:link w:val="SinespaciadoCar"/>
    <w:uiPriority w:val="1"/>
    <w:qFormat/>
    <w:rsid w:val="003F619E"/>
    <w:pPr>
      <w:spacing w:after="0" w:line="240" w:lineRule="auto"/>
    </w:pPr>
    <w:rPr>
      <w:rFonts w:ascii="Calibri" w:eastAsia="Times New Roman" w:hAnsi="Calibri" w:cs="Times New Roman"/>
      <w:lang w:eastAsia="en-US"/>
    </w:rPr>
  </w:style>
  <w:style w:type="character" w:customStyle="1" w:styleId="SinespaciadoCar">
    <w:name w:val="Sin espaciado Car"/>
    <w:link w:val="Sinespaciado"/>
    <w:uiPriority w:val="1"/>
    <w:rsid w:val="003F619E"/>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60F9-115C-467D-86A4-0E9FF078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2178</Words>
  <Characters>11982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14132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Colossus User</dc:creator>
  <cp:lastModifiedBy>Cámara de Comercio de Magangué</cp:lastModifiedBy>
  <cp:revision>3</cp:revision>
  <cp:lastPrinted>2018-10-10T22:20:00Z</cp:lastPrinted>
  <dcterms:created xsi:type="dcterms:W3CDTF">2019-08-14T15:59:00Z</dcterms:created>
  <dcterms:modified xsi:type="dcterms:W3CDTF">2019-08-14T15:59:00Z</dcterms:modified>
</cp:coreProperties>
</file>