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2F523F">
      <w:pPr>
        <w:pStyle w:val="Ttulo"/>
        <w:numPr>
          <w:ilvl w:val="0"/>
          <w:numId w:val="6"/>
        </w:numPr>
        <w:spacing w:line="360" w:lineRule="auto"/>
        <w:ind w:left="-142" w:right="-141" w:firstLine="0"/>
        <w:jc w:val="both"/>
      </w:pPr>
      <w:r>
        <w:rPr>
          <w:rFonts w:ascii="Arial" w:hAnsi="Arial" w:cs="Arial"/>
          <w:sz w:val="24"/>
          <w:szCs w:val="24"/>
        </w:rPr>
        <w:t>OBJETO Y ALCANCE DEL MANUAL</w:t>
      </w:r>
    </w:p>
    <w:p w:rsidR="00000000" w:rsidRDefault="002F523F">
      <w:pPr>
        <w:pStyle w:val="Ttulo"/>
        <w:spacing w:line="360" w:lineRule="auto"/>
        <w:ind w:right="-141"/>
        <w:jc w:val="both"/>
        <w:rPr>
          <w:rFonts w:ascii="Arial" w:hAnsi="Arial" w:cs="Arial"/>
          <w:sz w:val="24"/>
          <w:szCs w:val="24"/>
        </w:rPr>
      </w:pPr>
    </w:p>
    <w:p w:rsidR="00000000" w:rsidRDefault="002F523F">
      <w:pPr>
        <w:pStyle w:val="Default"/>
        <w:spacing w:line="360" w:lineRule="auto"/>
        <w:ind w:left="-142"/>
        <w:jc w:val="both"/>
      </w:pPr>
      <w:r>
        <w:rPr>
          <w:rFonts w:ascii="Arial" w:hAnsi="Arial" w:cs="Arial"/>
          <w:color w:val="auto"/>
        </w:rPr>
        <w:t>El presente Manual tiene por objeto integrar el sistema de normas que regirá la adquisición de bienes y servicios por parte de la Cámara de Comercio de Magangué (en adelante “La CCM”) y desarrollará los procedimientos que regir</w:t>
      </w:r>
      <w:r>
        <w:rPr>
          <w:rFonts w:ascii="Arial" w:hAnsi="Arial" w:cs="Arial"/>
          <w:color w:val="auto"/>
        </w:rPr>
        <w:t>án dicha contratación, con sujeción a las disposiciones aplicables a la entidad. Se excluyen de este Manual las contrataciones laborales, los contratos de servicios públicos, las afiliaciones, los impuestos y contribuciones de carácter legal y las gremiale</w:t>
      </w:r>
      <w:r>
        <w:rPr>
          <w:rFonts w:ascii="Arial" w:hAnsi="Arial" w:cs="Arial"/>
          <w:color w:val="auto"/>
        </w:rPr>
        <w:t>s. Así mismo, no serán aplicables las normas de este Manual a aquellas contrataciones que se realicen exclusivamente con recursos de organismos de cooperación, nacional, internacional u organismos Estatales, cuando éstos hayan exigido que las contratacione</w:t>
      </w:r>
      <w:r>
        <w:rPr>
          <w:rFonts w:ascii="Arial" w:hAnsi="Arial" w:cs="Arial"/>
          <w:color w:val="auto"/>
        </w:rPr>
        <w:t xml:space="preserve">s se rijan por sus reglas y que dicho acuerdo quede previamente establecido en el documento que se suscriba. </w:t>
      </w:r>
    </w:p>
    <w:p w:rsidR="00000000" w:rsidRDefault="002F523F">
      <w:pPr>
        <w:pStyle w:val="Default"/>
        <w:spacing w:line="360" w:lineRule="auto"/>
        <w:ind w:left="-142"/>
        <w:jc w:val="both"/>
        <w:rPr>
          <w:rFonts w:ascii="Arial" w:hAnsi="Arial" w:cs="Arial"/>
          <w:color w:val="auto"/>
        </w:rPr>
      </w:pPr>
    </w:p>
    <w:p w:rsidR="00000000" w:rsidRDefault="002F523F">
      <w:pPr>
        <w:pStyle w:val="Default"/>
        <w:spacing w:line="360" w:lineRule="auto"/>
        <w:ind w:left="-142"/>
        <w:jc w:val="both"/>
      </w:pPr>
      <w:r>
        <w:rPr>
          <w:rFonts w:ascii="Arial" w:hAnsi="Arial" w:cs="Arial"/>
          <w:color w:val="auto"/>
        </w:rPr>
        <w:t>Se excluyen así mismo los pagos que se hagan:</w:t>
      </w:r>
    </w:p>
    <w:p w:rsidR="00000000" w:rsidRDefault="002F523F">
      <w:pPr>
        <w:pStyle w:val="Default"/>
        <w:spacing w:line="360" w:lineRule="auto"/>
        <w:ind w:left="-142"/>
        <w:jc w:val="both"/>
        <w:rPr>
          <w:rFonts w:ascii="Arial" w:hAnsi="Arial" w:cs="Arial"/>
          <w:color w:val="auto"/>
        </w:rPr>
      </w:pPr>
    </w:p>
    <w:p w:rsidR="00000000" w:rsidRDefault="002F523F">
      <w:pPr>
        <w:pStyle w:val="Default"/>
        <w:spacing w:line="360" w:lineRule="auto"/>
        <w:ind w:left="-142"/>
        <w:jc w:val="both"/>
      </w:pPr>
      <w:r>
        <w:rPr>
          <w:rFonts w:ascii="Arial" w:hAnsi="Arial" w:cs="Arial"/>
          <w:color w:val="auto"/>
        </w:rPr>
        <w:t>1. A clubes de que haga parte La CCM.</w:t>
      </w:r>
    </w:p>
    <w:p w:rsidR="00000000" w:rsidRDefault="002F523F">
      <w:pPr>
        <w:pStyle w:val="Default"/>
        <w:spacing w:line="360" w:lineRule="auto"/>
        <w:ind w:left="-142"/>
        <w:jc w:val="both"/>
      </w:pPr>
      <w:r>
        <w:rPr>
          <w:rFonts w:ascii="Arial" w:hAnsi="Arial" w:cs="Arial"/>
          <w:color w:val="auto"/>
        </w:rPr>
        <w:t>2. A entidades públicas o derivados de otras obligaciones le</w:t>
      </w:r>
      <w:r>
        <w:rPr>
          <w:rFonts w:ascii="Arial" w:hAnsi="Arial" w:cs="Arial"/>
          <w:color w:val="auto"/>
        </w:rPr>
        <w:t>gales.</w:t>
      </w:r>
    </w:p>
    <w:p w:rsidR="00000000" w:rsidRDefault="002F523F">
      <w:pPr>
        <w:pStyle w:val="Default"/>
        <w:spacing w:line="360" w:lineRule="auto"/>
        <w:ind w:left="-142"/>
        <w:jc w:val="both"/>
      </w:pPr>
      <w:r>
        <w:rPr>
          <w:rFonts w:ascii="Arial" w:hAnsi="Arial" w:cs="Arial"/>
          <w:color w:val="auto"/>
        </w:rPr>
        <w:t>3. Por suscripciones a revistas, periódicos o cualquier tipo de publicación.</w:t>
      </w:r>
    </w:p>
    <w:p w:rsidR="00000000" w:rsidRDefault="002F523F">
      <w:pPr>
        <w:pStyle w:val="Default"/>
        <w:spacing w:line="360" w:lineRule="auto"/>
        <w:ind w:left="-142"/>
        <w:jc w:val="both"/>
      </w:pPr>
      <w:r>
        <w:rPr>
          <w:rFonts w:ascii="Arial" w:hAnsi="Arial" w:cs="Arial"/>
          <w:color w:val="auto"/>
        </w:rPr>
        <w:t>4. Contra órdenes de pagos.</w:t>
      </w:r>
    </w:p>
    <w:p w:rsidR="00000000" w:rsidRDefault="002F523F">
      <w:pPr>
        <w:spacing w:line="360" w:lineRule="auto"/>
        <w:ind w:left="-142"/>
        <w:jc w:val="both"/>
      </w:pPr>
      <w:r>
        <w:rPr>
          <w:rFonts w:ascii="Arial" w:hAnsi="Arial" w:cs="Arial"/>
          <w:sz w:val="24"/>
          <w:szCs w:val="24"/>
        </w:rPr>
        <w:t>5. Los que tengan reglamentación especial, tales como los viáticos, los gastos reembolsables, los honorarios de los conciliadores y árbitros del</w:t>
      </w:r>
      <w:r>
        <w:rPr>
          <w:rFonts w:ascii="Arial" w:hAnsi="Arial" w:cs="Arial"/>
          <w:sz w:val="24"/>
          <w:szCs w:val="24"/>
        </w:rPr>
        <w:t xml:space="preserve"> Centro de Conciliación y Arbitraje y las contrataciones que correspondan a las operaciones realizadas a través de las cajas menores.</w:t>
      </w:r>
    </w:p>
    <w:p w:rsidR="00000000" w:rsidRDefault="002F523F">
      <w:pPr>
        <w:pStyle w:val="Ttulo"/>
        <w:spacing w:line="360" w:lineRule="auto"/>
        <w:ind w:right="-141"/>
        <w:jc w:val="both"/>
        <w:rPr>
          <w:rFonts w:ascii="Arial" w:hAnsi="Arial" w:cs="Arial"/>
          <w:sz w:val="24"/>
          <w:szCs w:val="24"/>
          <w:lang w:val="es-CO"/>
        </w:rPr>
      </w:pPr>
    </w:p>
    <w:p w:rsidR="00000000" w:rsidRDefault="002F523F">
      <w:pPr>
        <w:pStyle w:val="Ttulo"/>
        <w:spacing w:line="360" w:lineRule="auto"/>
        <w:ind w:left="-142" w:right="-141"/>
        <w:jc w:val="both"/>
        <w:rPr>
          <w:rFonts w:ascii="Arial" w:hAnsi="Arial" w:cs="Arial"/>
          <w:b w:val="0"/>
          <w:sz w:val="24"/>
          <w:szCs w:val="24"/>
          <w:lang w:val="es-CO"/>
        </w:rPr>
      </w:pPr>
    </w:p>
    <w:p w:rsidR="00000000" w:rsidRDefault="002F523F">
      <w:pPr>
        <w:pStyle w:val="Ttulo"/>
        <w:spacing w:line="360" w:lineRule="auto"/>
        <w:ind w:left="-142" w:right="-141"/>
        <w:jc w:val="both"/>
        <w:rPr>
          <w:rFonts w:ascii="Arial" w:hAnsi="Arial" w:cs="Arial"/>
          <w:b w:val="0"/>
          <w:sz w:val="24"/>
          <w:szCs w:val="24"/>
        </w:rPr>
      </w:pPr>
    </w:p>
    <w:p w:rsidR="00000000" w:rsidRDefault="002F523F">
      <w:pPr>
        <w:pStyle w:val="Ttulo"/>
        <w:spacing w:line="360" w:lineRule="auto"/>
        <w:ind w:left="-142" w:right="-141"/>
        <w:jc w:val="both"/>
        <w:rPr>
          <w:rFonts w:ascii="Arial" w:hAnsi="Arial" w:cs="Arial"/>
          <w:b w:val="0"/>
          <w:sz w:val="24"/>
          <w:szCs w:val="24"/>
        </w:rPr>
      </w:pPr>
    </w:p>
    <w:p w:rsidR="00000000" w:rsidRDefault="002F523F">
      <w:pPr>
        <w:numPr>
          <w:ilvl w:val="0"/>
          <w:numId w:val="6"/>
        </w:numPr>
        <w:spacing w:line="360" w:lineRule="auto"/>
        <w:ind w:left="-142" w:firstLine="0"/>
        <w:jc w:val="both"/>
      </w:pPr>
      <w:r>
        <w:rPr>
          <w:rFonts w:ascii="Arial" w:hAnsi="Arial" w:cs="Arial"/>
          <w:b/>
          <w:sz w:val="24"/>
          <w:szCs w:val="24"/>
        </w:rPr>
        <w:t>MARCO NORMATIVO DE LA CCM</w:t>
      </w:r>
    </w:p>
    <w:p w:rsidR="00000000" w:rsidRDefault="002F523F">
      <w:pPr>
        <w:spacing w:line="360" w:lineRule="auto"/>
        <w:ind w:left="-142"/>
        <w:jc w:val="both"/>
        <w:rPr>
          <w:rFonts w:ascii="Arial" w:hAnsi="Arial" w:cs="Arial"/>
          <w:b/>
          <w:sz w:val="24"/>
          <w:szCs w:val="24"/>
        </w:rPr>
      </w:pPr>
    </w:p>
    <w:p w:rsidR="00000000" w:rsidRDefault="002F523F">
      <w:pPr>
        <w:spacing w:line="360" w:lineRule="auto"/>
        <w:ind w:left="-142"/>
        <w:jc w:val="both"/>
      </w:pPr>
      <w:r>
        <w:rPr>
          <w:rFonts w:ascii="Arial" w:hAnsi="Arial" w:cs="Arial"/>
          <w:sz w:val="24"/>
          <w:szCs w:val="24"/>
        </w:rPr>
        <w:t>La CCM es una entidad sin ánimo de lucro de naturaleza privada, de carácter gremial que eje</w:t>
      </w:r>
      <w:r>
        <w:rPr>
          <w:rFonts w:ascii="Arial" w:hAnsi="Arial" w:cs="Arial"/>
          <w:sz w:val="24"/>
          <w:szCs w:val="24"/>
        </w:rPr>
        <w:t>rce funciones delegadas por el Estado y realiza actividades en defensa del interés público y de los intereses de los comerciantes y del empresariado de Magangué y su jurisdicción.  Las principales normas que rigen la contratación de La CCM están establecid</w:t>
      </w:r>
      <w:r>
        <w:rPr>
          <w:rFonts w:ascii="Arial" w:hAnsi="Arial" w:cs="Arial"/>
          <w:sz w:val="24"/>
          <w:szCs w:val="24"/>
        </w:rPr>
        <w:t>as en el artículo 86 del Código de Comercio; el Decreto 4698 de 2005; la Ley 1727 de 2014 y su Decreto Reglamentario 2042 de 2014; la Ley 1074 de 2015.</w:t>
      </w:r>
    </w:p>
    <w:p w:rsidR="00000000" w:rsidRDefault="002F523F">
      <w:pPr>
        <w:spacing w:line="360" w:lineRule="auto"/>
        <w:ind w:left="-142"/>
        <w:jc w:val="both"/>
      </w:pPr>
      <w:r>
        <w:rPr>
          <w:rFonts w:ascii="Arial" w:hAnsi="Arial" w:cs="Arial"/>
          <w:sz w:val="24"/>
          <w:szCs w:val="24"/>
        </w:rPr>
        <w:t xml:space="preserve">La CCM también está sujeta a las normas sobre inhabilidades e incompatibilidades que le sean aplicables </w:t>
      </w:r>
      <w:r>
        <w:rPr>
          <w:rFonts w:ascii="Arial" w:hAnsi="Arial" w:cs="Arial"/>
          <w:sz w:val="24"/>
          <w:szCs w:val="24"/>
        </w:rPr>
        <w:t>mediante los Estatutos en su Artículo 21. Ley 1727 de 2014, Ley 734 de 2002 del Código Disciplinario Único, Ley 80 de 1993 Art.8. Ley 489 de 1998 Art 113, Leyes 1150 de 2007 y 1474 de 2011 Estatuto Anticorrupción.</w:t>
      </w:r>
    </w:p>
    <w:p w:rsidR="00000000" w:rsidRDefault="002F523F">
      <w:pPr>
        <w:spacing w:line="360" w:lineRule="auto"/>
        <w:ind w:left="-142"/>
        <w:jc w:val="both"/>
        <w:rPr>
          <w:rFonts w:ascii="Arial" w:hAnsi="Arial" w:cs="Arial"/>
          <w:sz w:val="24"/>
          <w:szCs w:val="24"/>
        </w:rPr>
      </w:pPr>
    </w:p>
    <w:p w:rsidR="00000000" w:rsidRDefault="002F523F">
      <w:pPr>
        <w:numPr>
          <w:ilvl w:val="0"/>
          <w:numId w:val="6"/>
        </w:numPr>
        <w:spacing w:line="360" w:lineRule="auto"/>
        <w:ind w:left="-142" w:firstLine="0"/>
        <w:jc w:val="both"/>
      </w:pPr>
      <w:r>
        <w:rPr>
          <w:rFonts w:ascii="Arial" w:hAnsi="Arial" w:cs="Arial"/>
          <w:b/>
          <w:sz w:val="24"/>
          <w:szCs w:val="24"/>
        </w:rPr>
        <w:t>DEFINICIONES</w:t>
      </w:r>
    </w:p>
    <w:p w:rsidR="00000000" w:rsidRDefault="002F523F">
      <w:pPr>
        <w:spacing w:line="360" w:lineRule="auto"/>
        <w:jc w:val="both"/>
        <w:rPr>
          <w:rFonts w:ascii="Arial" w:hAnsi="Arial" w:cs="Arial"/>
          <w:b/>
          <w:sz w:val="24"/>
          <w:szCs w:val="24"/>
        </w:rPr>
      </w:pPr>
    </w:p>
    <w:p w:rsidR="00000000" w:rsidRDefault="002F523F">
      <w:pPr>
        <w:spacing w:line="360" w:lineRule="auto"/>
        <w:jc w:val="both"/>
      </w:pPr>
      <w:r>
        <w:rPr>
          <w:rFonts w:ascii="Arial" w:hAnsi="Arial" w:cs="Arial"/>
          <w:b/>
          <w:sz w:val="24"/>
          <w:szCs w:val="24"/>
          <w:lang w:val="es-MX"/>
        </w:rPr>
        <w:t>3.1. CONTABILIDAD</w:t>
      </w:r>
    </w:p>
    <w:p w:rsidR="00000000" w:rsidRDefault="002F523F">
      <w:pPr>
        <w:spacing w:line="360" w:lineRule="auto"/>
        <w:jc w:val="both"/>
        <w:rPr>
          <w:rFonts w:ascii="Arial" w:hAnsi="Arial" w:cs="Arial"/>
          <w:b/>
          <w:sz w:val="24"/>
          <w:szCs w:val="24"/>
          <w:lang w:val="es-MX"/>
        </w:rPr>
      </w:pPr>
    </w:p>
    <w:p w:rsidR="00000000" w:rsidRDefault="002F523F">
      <w:pPr>
        <w:spacing w:line="360" w:lineRule="auto"/>
        <w:jc w:val="both"/>
      </w:pPr>
      <w:r>
        <w:rPr>
          <w:rFonts w:ascii="Arial" w:hAnsi="Arial" w:cs="Arial"/>
          <w:sz w:val="24"/>
          <w:szCs w:val="24"/>
          <w:lang w:val="es-MX"/>
        </w:rPr>
        <w:t xml:space="preserve">Sistema </w:t>
      </w:r>
      <w:r>
        <w:rPr>
          <w:rFonts w:ascii="Arial" w:hAnsi="Arial" w:cs="Arial"/>
          <w:sz w:val="24"/>
          <w:szCs w:val="24"/>
          <w:lang w:val="es-MX"/>
        </w:rPr>
        <w:t>de información que permite recopilar, clasificar, registrar, de una forma sistemática y estructural, las operaciones mercantiles realizadas por una entidad, con el fin de producir informes que, analizados e interpretados, permitan planear, controlar y toma</w:t>
      </w:r>
      <w:r>
        <w:rPr>
          <w:rFonts w:ascii="Arial" w:hAnsi="Arial" w:cs="Arial"/>
          <w:sz w:val="24"/>
          <w:szCs w:val="24"/>
          <w:lang w:val="es-MX"/>
        </w:rPr>
        <w:t>r decisiones sobre la actividad de la entidad.</w:t>
      </w:r>
    </w:p>
    <w:p w:rsidR="00000000" w:rsidRDefault="002F523F">
      <w:pPr>
        <w:autoSpaceDE w:val="0"/>
        <w:spacing w:line="360" w:lineRule="auto"/>
        <w:rPr>
          <w:rFonts w:ascii="Arial" w:hAnsi="Arial" w:cs="Arial"/>
          <w:b/>
          <w:sz w:val="24"/>
          <w:szCs w:val="24"/>
          <w:lang w:val="es-MX"/>
        </w:rPr>
      </w:pPr>
    </w:p>
    <w:p w:rsidR="00000000" w:rsidRDefault="002F523F">
      <w:pPr>
        <w:autoSpaceDE w:val="0"/>
        <w:spacing w:line="360" w:lineRule="auto"/>
        <w:rPr>
          <w:rFonts w:ascii="Arial" w:hAnsi="Arial" w:cs="Arial"/>
          <w:b/>
          <w:sz w:val="24"/>
          <w:szCs w:val="24"/>
          <w:lang w:val="es-MX"/>
        </w:rPr>
      </w:pPr>
    </w:p>
    <w:p w:rsidR="00000000" w:rsidRDefault="002F523F">
      <w:pPr>
        <w:autoSpaceDE w:val="0"/>
        <w:spacing w:line="360" w:lineRule="auto"/>
        <w:rPr>
          <w:rFonts w:ascii="Arial" w:hAnsi="Arial" w:cs="Arial"/>
          <w:b/>
          <w:sz w:val="24"/>
          <w:szCs w:val="24"/>
          <w:lang w:val="es-MX"/>
        </w:rPr>
      </w:pPr>
    </w:p>
    <w:p w:rsidR="00000000" w:rsidRDefault="002F523F">
      <w:pPr>
        <w:autoSpaceDE w:val="0"/>
        <w:spacing w:line="360" w:lineRule="auto"/>
        <w:rPr>
          <w:rFonts w:ascii="Arial" w:hAnsi="Arial" w:cs="Arial"/>
          <w:b/>
          <w:sz w:val="24"/>
          <w:szCs w:val="24"/>
          <w:lang w:val="es-MX"/>
        </w:rPr>
      </w:pPr>
    </w:p>
    <w:p w:rsidR="00000000" w:rsidRDefault="002F523F">
      <w:pPr>
        <w:autoSpaceDE w:val="0"/>
        <w:spacing w:line="360" w:lineRule="auto"/>
      </w:pPr>
      <w:r>
        <w:rPr>
          <w:rFonts w:ascii="Arial" w:hAnsi="Arial" w:cs="Arial"/>
          <w:b/>
          <w:sz w:val="24"/>
          <w:szCs w:val="24"/>
          <w:lang w:val="es-MX"/>
        </w:rPr>
        <w:lastRenderedPageBreak/>
        <w:t xml:space="preserve">3.2 </w:t>
      </w:r>
      <w:r>
        <w:rPr>
          <w:rFonts w:ascii="Arial" w:hAnsi="Arial" w:cs="Arial"/>
          <w:b/>
          <w:bCs/>
          <w:sz w:val="24"/>
          <w:szCs w:val="24"/>
        </w:rPr>
        <w:t>CAUSACION</w:t>
      </w:r>
    </w:p>
    <w:p w:rsidR="00000000" w:rsidRDefault="002F523F">
      <w:pPr>
        <w:autoSpaceDE w:val="0"/>
        <w:spacing w:line="360" w:lineRule="auto"/>
        <w:ind w:firstLine="708"/>
        <w:jc w:val="both"/>
        <w:rPr>
          <w:rFonts w:ascii="Arial" w:hAnsi="Arial" w:cs="Arial"/>
          <w:b/>
          <w:bCs/>
          <w:sz w:val="24"/>
          <w:szCs w:val="24"/>
        </w:rPr>
      </w:pPr>
    </w:p>
    <w:p w:rsidR="00000000" w:rsidRDefault="002F523F">
      <w:pPr>
        <w:autoSpaceDE w:val="0"/>
        <w:spacing w:line="360" w:lineRule="auto"/>
        <w:jc w:val="both"/>
      </w:pPr>
      <w:r>
        <w:rPr>
          <w:rFonts w:ascii="Arial" w:hAnsi="Arial" w:cs="Arial"/>
          <w:sz w:val="24"/>
          <w:szCs w:val="24"/>
        </w:rPr>
        <w:t xml:space="preserve">Son los hechos financieros, económicos y sociales que deben registrarse en el momento que sucedan, independientemente de que se produzca el pago del hecho económico ejecutado. </w:t>
      </w:r>
    </w:p>
    <w:p w:rsidR="00000000" w:rsidRDefault="002F523F">
      <w:pPr>
        <w:autoSpaceDE w:val="0"/>
        <w:spacing w:line="360" w:lineRule="auto"/>
        <w:jc w:val="both"/>
        <w:rPr>
          <w:rFonts w:ascii="Arial" w:hAnsi="Arial" w:cs="Arial"/>
          <w:sz w:val="24"/>
          <w:szCs w:val="24"/>
        </w:rPr>
      </w:pPr>
    </w:p>
    <w:p w:rsidR="00000000" w:rsidRDefault="002F523F">
      <w:pPr>
        <w:spacing w:line="360" w:lineRule="auto"/>
        <w:jc w:val="both"/>
      </w:pPr>
      <w:r>
        <w:rPr>
          <w:rFonts w:ascii="Arial" w:hAnsi="Arial" w:cs="Arial"/>
          <w:b/>
          <w:sz w:val="24"/>
          <w:szCs w:val="24"/>
          <w:lang w:val="es-MX"/>
        </w:rPr>
        <w:t>3.3.  PRESUP</w:t>
      </w:r>
      <w:r>
        <w:rPr>
          <w:rFonts w:ascii="Arial" w:hAnsi="Arial" w:cs="Arial"/>
          <w:b/>
          <w:sz w:val="24"/>
          <w:szCs w:val="24"/>
          <w:lang w:val="es-MX"/>
        </w:rPr>
        <w:t>UESTO</w:t>
      </w:r>
    </w:p>
    <w:p w:rsidR="00000000" w:rsidRDefault="002F523F">
      <w:pPr>
        <w:spacing w:line="360" w:lineRule="auto"/>
        <w:jc w:val="both"/>
        <w:rPr>
          <w:rFonts w:ascii="Arial" w:hAnsi="Arial" w:cs="Arial"/>
          <w:sz w:val="24"/>
          <w:szCs w:val="24"/>
          <w:lang w:val="es-MX"/>
        </w:rPr>
      </w:pPr>
    </w:p>
    <w:p w:rsidR="00000000" w:rsidRDefault="002F523F">
      <w:pPr>
        <w:spacing w:line="360" w:lineRule="auto"/>
        <w:jc w:val="both"/>
      </w:pPr>
      <w:r>
        <w:rPr>
          <w:rFonts w:ascii="Arial" w:hAnsi="Arial" w:cs="Arial"/>
          <w:sz w:val="24"/>
          <w:szCs w:val="24"/>
          <w:lang w:val="es-MX"/>
        </w:rPr>
        <w:t>Es un herramienta gerencial y de control que presenta las cifras proyectadas y ejecutadas en las cuenta de ingresos y gastos de la entidad.</w:t>
      </w:r>
    </w:p>
    <w:p w:rsidR="00000000" w:rsidRDefault="002F523F">
      <w:pPr>
        <w:spacing w:line="360" w:lineRule="auto"/>
        <w:jc w:val="both"/>
      </w:pPr>
      <w:r>
        <w:rPr>
          <w:rFonts w:ascii="Arial" w:hAnsi="Arial" w:cs="Arial"/>
          <w:sz w:val="24"/>
          <w:szCs w:val="24"/>
          <w:lang w:val="es-MX"/>
        </w:rPr>
        <w:t>Representa la valoración de los diferentes planes, programas y  subprogramas  de  proyectos de inversión y fu</w:t>
      </w:r>
      <w:r>
        <w:rPr>
          <w:rFonts w:ascii="Arial" w:hAnsi="Arial" w:cs="Arial"/>
          <w:sz w:val="24"/>
          <w:szCs w:val="24"/>
          <w:lang w:val="es-MX"/>
        </w:rPr>
        <w:t xml:space="preserve">ncionamiento público y privada del plan anual de trabajo, detalladas en la cuentas respectivas, estas cuentas debe revelarse en sus diferentes centro de costos aprobados y ejecutados y se clasificaran de acuerdo con las actividades generales realizadas en </w:t>
      </w:r>
      <w:r>
        <w:rPr>
          <w:rFonts w:ascii="Arial" w:hAnsi="Arial" w:cs="Arial"/>
          <w:sz w:val="24"/>
          <w:szCs w:val="24"/>
          <w:lang w:val="es-MX"/>
        </w:rPr>
        <w:t>cada área objeto de la acción económica y social de la entidad durante su periodo contable.</w:t>
      </w:r>
    </w:p>
    <w:p w:rsidR="00000000" w:rsidRDefault="002F523F">
      <w:pPr>
        <w:spacing w:line="360" w:lineRule="auto"/>
        <w:jc w:val="both"/>
        <w:rPr>
          <w:rFonts w:ascii="Arial" w:hAnsi="Arial" w:cs="Arial"/>
          <w:sz w:val="24"/>
          <w:szCs w:val="24"/>
          <w:lang w:val="es-MX"/>
        </w:rPr>
      </w:pPr>
    </w:p>
    <w:p w:rsidR="00000000" w:rsidRDefault="002F523F">
      <w:pPr>
        <w:spacing w:line="360" w:lineRule="auto"/>
        <w:jc w:val="both"/>
      </w:pPr>
      <w:r>
        <w:rPr>
          <w:rFonts w:ascii="Arial" w:hAnsi="Arial" w:cs="Arial"/>
          <w:b/>
          <w:sz w:val="24"/>
          <w:szCs w:val="24"/>
          <w:lang w:val="es-MX"/>
        </w:rPr>
        <w:t>3.4.  GASTOS</w:t>
      </w:r>
    </w:p>
    <w:p w:rsidR="00000000" w:rsidRDefault="002F523F">
      <w:pPr>
        <w:spacing w:line="360" w:lineRule="auto"/>
        <w:jc w:val="both"/>
        <w:rPr>
          <w:rFonts w:ascii="Arial" w:hAnsi="Arial" w:cs="Arial"/>
          <w:b/>
          <w:sz w:val="24"/>
          <w:szCs w:val="24"/>
          <w:lang w:val="es-MX"/>
        </w:rPr>
      </w:pPr>
    </w:p>
    <w:p w:rsidR="00000000" w:rsidRDefault="002F523F">
      <w:pPr>
        <w:spacing w:line="360" w:lineRule="auto"/>
        <w:jc w:val="both"/>
      </w:pPr>
      <w:r>
        <w:rPr>
          <w:rFonts w:ascii="Arial" w:hAnsi="Arial" w:cs="Arial"/>
          <w:sz w:val="24"/>
          <w:szCs w:val="24"/>
          <w:lang w:val="es-MX"/>
        </w:rPr>
        <w:t>Erogaciones realizadas por el ente económico en el desarrollo de sus actividades administrativas, operativas y otras, por los cuales deben efectuarse</w:t>
      </w:r>
      <w:r>
        <w:rPr>
          <w:rFonts w:ascii="Arial" w:hAnsi="Arial" w:cs="Arial"/>
          <w:sz w:val="24"/>
          <w:szCs w:val="24"/>
          <w:lang w:val="es-MX"/>
        </w:rPr>
        <w:t xml:space="preserve"> pago por servicios y suministro de elementos necesarios para el buen funcionamiento, dichos pago o valores no son recuperables</w:t>
      </w:r>
    </w:p>
    <w:p w:rsidR="00000000" w:rsidRDefault="002F523F">
      <w:pPr>
        <w:spacing w:line="360" w:lineRule="auto"/>
        <w:jc w:val="both"/>
        <w:rPr>
          <w:rFonts w:ascii="Arial" w:hAnsi="Arial" w:cs="Arial"/>
          <w:b/>
          <w:sz w:val="24"/>
          <w:szCs w:val="24"/>
          <w:lang w:val="es-MX"/>
        </w:rPr>
      </w:pPr>
    </w:p>
    <w:p w:rsidR="00000000" w:rsidRDefault="002F523F">
      <w:pPr>
        <w:spacing w:line="360" w:lineRule="auto"/>
        <w:jc w:val="both"/>
        <w:rPr>
          <w:rFonts w:ascii="Arial" w:hAnsi="Arial" w:cs="Arial"/>
          <w:b/>
          <w:sz w:val="24"/>
          <w:szCs w:val="24"/>
          <w:lang w:val="es-MX"/>
        </w:rPr>
      </w:pPr>
    </w:p>
    <w:p w:rsidR="00000000" w:rsidRDefault="002F523F">
      <w:pPr>
        <w:spacing w:line="360" w:lineRule="auto"/>
        <w:jc w:val="both"/>
        <w:rPr>
          <w:rFonts w:ascii="Arial" w:hAnsi="Arial" w:cs="Arial"/>
          <w:b/>
          <w:sz w:val="24"/>
          <w:szCs w:val="24"/>
          <w:lang w:val="es-MX"/>
        </w:rPr>
      </w:pPr>
    </w:p>
    <w:p w:rsidR="00000000" w:rsidRDefault="002F523F">
      <w:pPr>
        <w:spacing w:line="360" w:lineRule="auto"/>
        <w:jc w:val="both"/>
        <w:rPr>
          <w:rFonts w:ascii="Arial" w:hAnsi="Arial" w:cs="Arial"/>
          <w:b/>
          <w:sz w:val="24"/>
          <w:szCs w:val="24"/>
          <w:lang w:val="es-MX"/>
        </w:rPr>
      </w:pPr>
    </w:p>
    <w:p w:rsidR="00000000" w:rsidRDefault="002F523F">
      <w:pPr>
        <w:spacing w:line="360" w:lineRule="auto"/>
        <w:jc w:val="both"/>
      </w:pPr>
      <w:r>
        <w:rPr>
          <w:rFonts w:ascii="Arial" w:hAnsi="Arial" w:cs="Arial"/>
          <w:b/>
          <w:sz w:val="24"/>
          <w:szCs w:val="24"/>
          <w:lang w:val="es-MX"/>
        </w:rPr>
        <w:lastRenderedPageBreak/>
        <w:t>3.4.1. GASTO PUBLICOS</w:t>
      </w:r>
    </w:p>
    <w:p w:rsidR="00000000" w:rsidRDefault="002F523F">
      <w:pPr>
        <w:spacing w:line="360" w:lineRule="auto"/>
        <w:jc w:val="both"/>
        <w:rPr>
          <w:rFonts w:ascii="Arial" w:hAnsi="Arial" w:cs="Arial"/>
          <w:b/>
          <w:sz w:val="24"/>
          <w:szCs w:val="24"/>
          <w:lang w:val="es-MX"/>
        </w:rPr>
      </w:pPr>
    </w:p>
    <w:p w:rsidR="00000000" w:rsidRDefault="002F523F">
      <w:pPr>
        <w:spacing w:line="360" w:lineRule="auto"/>
        <w:jc w:val="both"/>
      </w:pPr>
      <w:r>
        <w:rPr>
          <w:rFonts w:ascii="Arial" w:hAnsi="Arial" w:cs="Arial"/>
          <w:sz w:val="24"/>
          <w:szCs w:val="24"/>
          <w:lang w:val="es-MX"/>
        </w:rPr>
        <w:t>Los gastos de origen público son los destinados al cumplimiento de las funciones atribuidas a las cám</w:t>
      </w:r>
      <w:r>
        <w:rPr>
          <w:rFonts w:ascii="Arial" w:hAnsi="Arial" w:cs="Arial"/>
          <w:sz w:val="24"/>
          <w:szCs w:val="24"/>
          <w:lang w:val="es-MX"/>
        </w:rPr>
        <w:t>aras de comercio por Ley o por El gobierno Nacional, excluidas las de conciliación y arbitraje, cuando los programas que se desarrollen no tienden a promover el desarrollo regional y social.</w:t>
      </w:r>
    </w:p>
    <w:p w:rsidR="00000000" w:rsidRDefault="002F523F">
      <w:pPr>
        <w:spacing w:line="360" w:lineRule="auto"/>
        <w:jc w:val="both"/>
        <w:rPr>
          <w:rFonts w:ascii="Arial" w:hAnsi="Arial" w:cs="Arial"/>
          <w:sz w:val="24"/>
          <w:szCs w:val="24"/>
          <w:lang w:val="es-MX"/>
        </w:rPr>
      </w:pPr>
    </w:p>
    <w:p w:rsidR="00000000" w:rsidRDefault="002F523F">
      <w:pPr>
        <w:spacing w:line="360" w:lineRule="auto"/>
        <w:jc w:val="both"/>
      </w:pPr>
      <w:r>
        <w:rPr>
          <w:rFonts w:ascii="Arial" w:hAnsi="Arial" w:cs="Arial"/>
          <w:b/>
          <w:sz w:val="24"/>
          <w:szCs w:val="24"/>
          <w:lang w:val="es-MX"/>
        </w:rPr>
        <w:t>3.4.2. GASTOS PRIVADOS.</w:t>
      </w:r>
    </w:p>
    <w:p w:rsidR="00000000" w:rsidRDefault="002F523F">
      <w:pPr>
        <w:spacing w:line="360" w:lineRule="auto"/>
        <w:jc w:val="both"/>
        <w:rPr>
          <w:rFonts w:ascii="Arial" w:hAnsi="Arial" w:cs="Arial"/>
          <w:b/>
          <w:sz w:val="24"/>
          <w:szCs w:val="24"/>
          <w:lang w:val="es-MX"/>
        </w:rPr>
      </w:pPr>
    </w:p>
    <w:p w:rsidR="00000000" w:rsidRDefault="002F523F">
      <w:pPr>
        <w:spacing w:line="360" w:lineRule="auto"/>
        <w:jc w:val="both"/>
      </w:pPr>
      <w:r>
        <w:rPr>
          <w:rFonts w:ascii="Arial" w:hAnsi="Arial" w:cs="Arial"/>
          <w:sz w:val="24"/>
          <w:szCs w:val="24"/>
          <w:lang w:val="es-MX"/>
        </w:rPr>
        <w:t xml:space="preserve">Los gastos privados son los realizados </w:t>
      </w:r>
      <w:r>
        <w:rPr>
          <w:rFonts w:ascii="Arial" w:hAnsi="Arial" w:cs="Arial"/>
          <w:sz w:val="24"/>
          <w:szCs w:val="24"/>
          <w:lang w:val="es-MX"/>
        </w:rPr>
        <w:t>para el desarrollo de las actividades privadas y gremiales de la Entidad y aquellos que generen ingresos privados.</w:t>
      </w:r>
    </w:p>
    <w:p w:rsidR="00000000" w:rsidRDefault="002F523F">
      <w:pPr>
        <w:spacing w:line="360" w:lineRule="auto"/>
        <w:jc w:val="both"/>
        <w:rPr>
          <w:rFonts w:ascii="Arial" w:hAnsi="Arial" w:cs="Arial"/>
          <w:sz w:val="24"/>
          <w:szCs w:val="24"/>
          <w:lang w:val="es-MX"/>
        </w:rPr>
      </w:pPr>
    </w:p>
    <w:p w:rsidR="00000000" w:rsidRDefault="002F523F">
      <w:pPr>
        <w:spacing w:line="360" w:lineRule="auto"/>
        <w:jc w:val="both"/>
      </w:pPr>
      <w:r>
        <w:rPr>
          <w:rFonts w:ascii="Arial" w:hAnsi="Arial" w:cs="Arial"/>
          <w:b/>
          <w:sz w:val="24"/>
          <w:szCs w:val="24"/>
          <w:lang w:val="es-MX"/>
        </w:rPr>
        <w:t>3.5.  INGRESOS DE ACTIVIDADES ORDINARIAS</w:t>
      </w:r>
    </w:p>
    <w:p w:rsidR="00000000" w:rsidRDefault="002F523F">
      <w:pPr>
        <w:spacing w:line="360" w:lineRule="auto"/>
        <w:jc w:val="both"/>
        <w:rPr>
          <w:rFonts w:ascii="Arial" w:hAnsi="Arial" w:cs="Arial"/>
          <w:b/>
          <w:sz w:val="24"/>
          <w:szCs w:val="24"/>
          <w:lang w:val="es-MX"/>
        </w:rPr>
      </w:pPr>
    </w:p>
    <w:p w:rsidR="00000000" w:rsidRDefault="002F523F">
      <w:pPr>
        <w:spacing w:line="360" w:lineRule="auto"/>
        <w:jc w:val="both"/>
      </w:pPr>
      <w:r>
        <w:rPr>
          <w:rFonts w:ascii="Arial" w:hAnsi="Arial" w:cs="Arial"/>
          <w:sz w:val="24"/>
          <w:szCs w:val="24"/>
          <w:lang w:val="es-MX"/>
        </w:rPr>
        <w:t>Representan  los flujos presentes o futuros de entrada de dinero, en forma de incremento de activo</w:t>
      </w:r>
      <w:r>
        <w:rPr>
          <w:rFonts w:ascii="Arial" w:hAnsi="Arial" w:cs="Arial"/>
          <w:sz w:val="24"/>
          <w:szCs w:val="24"/>
          <w:lang w:val="es-MX"/>
        </w:rPr>
        <w:t>s o disminución de pasivos o una combinación de ambos, devengados por la venta de bienes, por la prestación de servicios, o por la ejecución de otras actividades, realizadas durante un periodo.</w:t>
      </w:r>
    </w:p>
    <w:p w:rsidR="00000000" w:rsidRDefault="002F523F">
      <w:pPr>
        <w:spacing w:line="360" w:lineRule="auto"/>
        <w:jc w:val="both"/>
        <w:rPr>
          <w:rFonts w:ascii="Arial" w:hAnsi="Arial" w:cs="Arial"/>
          <w:sz w:val="24"/>
          <w:szCs w:val="24"/>
          <w:lang w:val="es-MX"/>
        </w:rPr>
      </w:pPr>
    </w:p>
    <w:p w:rsidR="00000000" w:rsidRDefault="002F523F">
      <w:pPr>
        <w:spacing w:line="360" w:lineRule="auto"/>
        <w:jc w:val="both"/>
      </w:pPr>
      <w:r>
        <w:rPr>
          <w:rFonts w:ascii="Arial" w:hAnsi="Arial" w:cs="Arial"/>
          <w:b/>
          <w:sz w:val="24"/>
          <w:szCs w:val="24"/>
          <w:lang w:val="es-MX"/>
        </w:rPr>
        <w:t>3.5.1. INGRESOS DE ACTIVIDADES ORDINARIOS- PÚBLICO</w:t>
      </w:r>
    </w:p>
    <w:p w:rsidR="00000000" w:rsidRDefault="002F523F">
      <w:pPr>
        <w:spacing w:line="360" w:lineRule="auto"/>
        <w:jc w:val="both"/>
      </w:pPr>
      <w:r>
        <w:rPr>
          <w:rFonts w:ascii="Arial" w:hAnsi="Arial" w:cs="Arial"/>
          <w:sz w:val="24"/>
          <w:szCs w:val="24"/>
          <w:lang w:val="es-MX"/>
        </w:rPr>
        <w:t>Los ingres</w:t>
      </w:r>
      <w:r>
        <w:rPr>
          <w:rFonts w:ascii="Arial" w:hAnsi="Arial" w:cs="Arial"/>
          <w:sz w:val="24"/>
          <w:szCs w:val="24"/>
          <w:lang w:val="es-MX"/>
        </w:rPr>
        <w:t>os de origen públicos proviene de la prestación de servicios de los derechos y tarifas establecidas a favor de la entidad por el manejo de los registros públicos delegados de los rendimientos o frutos que generen los mismo, de las ventas, renta y frutos de</w:t>
      </w:r>
      <w:r>
        <w:rPr>
          <w:rFonts w:ascii="Arial" w:hAnsi="Arial" w:cs="Arial"/>
          <w:sz w:val="24"/>
          <w:szCs w:val="24"/>
          <w:lang w:val="es-MX"/>
        </w:rPr>
        <w:t xml:space="preserve"> los bienes adquiridos con tales recursos.</w:t>
      </w:r>
    </w:p>
    <w:p w:rsidR="00000000" w:rsidRDefault="002F523F">
      <w:pPr>
        <w:pStyle w:val="Prrafodelista"/>
        <w:numPr>
          <w:ilvl w:val="0"/>
          <w:numId w:val="22"/>
        </w:numPr>
        <w:spacing w:line="360" w:lineRule="auto"/>
        <w:jc w:val="both"/>
      </w:pPr>
      <w:r>
        <w:rPr>
          <w:rFonts w:ascii="Arial" w:hAnsi="Arial" w:cs="Arial"/>
          <w:sz w:val="24"/>
          <w:szCs w:val="24"/>
          <w:lang w:val="es-MX"/>
        </w:rPr>
        <w:t>Ingresos provenientes directamente de los registros delegados del estado.</w:t>
      </w:r>
    </w:p>
    <w:p w:rsidR="00000000" w:rsidRDefault="002F523F">
      <w:pPr>
        <w:pStyle w:val="Prrafodelista"/>
        <w:numPr>
          <w:ilvl w:val="0"/>
          <w:numId w:val="22"/>
        </w:numPr>
        <w:spacing w:line="360" w:lineRule="auto"/>
        <w:jc w:val="both"/>
      </w:pPr>
      <w:r>
        <w:rPr>
          <w:rFonts w:ascii="Arial" w:hAnsi="Arial" w:cs="Arial"/>
          <w:sz w:val="24"/>
          <w:szCs w:val="24"/>
          <w:lang w:val="es-MX"/>
        </w:rPr>
        <w:t>Rendimientos financieros provenientes de origen público.</w:t>
      </w:r>
    </w:p>
    <w:p w:rsidR="00000000" w:rsidRDefault="002F523F">
      <w:pPr>
        <w:pStyle w:val="Prrafodelista"/>
        <w:numPr>
          <w:ilvl w:val="0"/>
          <w:numId w:val="22"/>
        </w:numPr>
        <w:spacing w:line="360" w:lineRule="auto"/>
        <w:jc w:val="both"/>
      </w:pPr>
      <w:r>
        <w:rPr>
          <w:rFonts w:ascii="Arial" w:hAnsi="Arial" w:cs="Arial"/>
          <w:sz w:val="24"/>
          <w:szCs w:val="24"/>
          <w:lang w:val="es-MX"/>
        </w:rPr>
        <w:t>Ventas de Formularios de origen publico</w:t>
      </w:r>
    </w:p>
    <w:p w:rsidR="00000000" w:rsidRDefault="002F523F">
      <w:pPr>
        <w:pStyle w:val="Prrafodelista"/>
        <w:numPr>
          <w:ilvl w:val="0"/>
          <w:numId w:val="22"/>
        </w:numPr>
        <w:spacing w:line="360" w:lineRule="auto"/>
        <w:jc w:val="both"/>
      </w:pPr>
      <w:r>
        <w:rPr>
          <w:rFonts w:ascii="Arial" w:hAnsi="Arial" w:cs="Arial"/>
          <w:sz w:val="24"/>
          <w:szCs w:val="24"/>
          <w:lang w:val="es-MX"/>
        </w:rPr>
        <w:lastRenderedPageBreak/>
        <w:t>Ingresos de años anteriores de actividades</w:t>
      </w:r>
      <w:r>
        <w:rPr>
          <w:rFonts w:ascii="Arial" w:hAnsi="Arial" w:cs="Arial"/>
          <w:sz w:val="24"/>
          <w:szCs w:val="24"/>
          <w:lang w:val="es-MX"/>
        </w:rPr>
        <w:t xml:space="preserve"> y funciones públicas.</w:t>
      </w:r>
    </w:p>
    <w:p w:rsidR="00000000" w:rsidRDefault="002F523F">
      <w:pPr>
        <w:pStyle w:val="Prrafodelista"/>
        <w:numPr>
          <w:ilvl w:val="0"/>
          <w:numId w:val="22"/>
        </w:numPr>
        <w:spacing w:line="360" w:lineRule="auto"/>
        <w:jc w:val="both"/>
      </w:pPr>
      <w:r>
        <w:rPr>
          <w:rFonts w:ascii="Arial" w:hAnsi="Arial" w:cs="Arial"/>
          <w:sz w:val="24"/>
          <w:szCs w:val="24"/>
          <w:lang w:val="es-MX"/>
        </w:rPr>
        <w:t>Reintegro de gastos de origen públicos.</w:t>
      </w:r>
    </w:p>
    <w:p w:rsidR="00000000" w:rsidRDefault="002F523F">
      <w:pPr>
        <w:pStyle w:val="Prrafodelista"/>
        <w:numPr>
          <w:ilvl w:val="0"/>
          <w:numId w:val="22"/>
        </w:numPr>
        <w:spacing w:line="360" w:lineRule="auto"/>
        <w:jc w:val="both"/>
      </w:pPr>
      <w:r>
        <w:rPr>
          <w:rFonts w:ascii="Arial" w:hAnsi="Arial" w:cs="Arial"/>
          <w:sz w:val="24"/>
          <w:szCs w:val="24"/>
          <w:lang w:val="es-MX"/>
        </w:rPr>
        <w:t>Aprovechamientos de origen publico</w:t>
      </w:r>
    </w:p>
    <w:p w:rsidR="00000000" w:rsidRDefault="002F523F">
      <w:pPr>
        <w:pStyle w:val="Prrafodelista"/>
        <w:numPr>
          <w:ilvl w:val="0"/>
          <w:numId w:val="22"/>
        </w:numPr>
        <w:spacing w:line="360" w:lineRule="auto"/>
        <w:jc w:val="both"/>
      </w:pPr>
      <w:r>
        <w:rPr>
          <w:rFonts w:ascii="Arial" w:hAnsi="Arial" w:cs="Arial"/>
          <w:sz w:val="24"/>
          <w:szCs w:val="24"/>
          <w:lang w:val="es-MX"/>
        </w:rPr>
        <w:t>Utilidad en venta.</w:t>
      </w:r>
    </w:p>
    <w:p w:rsidR="00000000" w:rsidRDefault="002F523F">
      <w:pPr>
        <w:spacing w:line="360" w:lineRule="auto"/>
        <w:jc w:val="both"/>
        <w:rPr>
          <w:rFonts w:ascii="Arial" w:hAnsi="Arial" w:cs="Arial"/>
          <w:sz w:val="24"/>
          <w:szCs w:val="24"/>
          <w:lang w:val="es-MX"/>
        </w:rPr>
      </w:pPr>
    </w:p>
    <w:p w:rsidR="00000000" w:rsidRDefault="002F523F">
      <w:pPr>
        <w:spacing w:line="360" w:lineRule="auto"/>
        <w:jc w:val="both"/>
      </w:pPr>
      <w:r>
        <w:rPr>
          <w:rFonts w:ascii="Arial" w:hAnsi="Arial" w:cs="Arial"/>
          <w:b/>
          <w:sz w:val="24"/>
          <w:szCs w:val="24"/>
          <w:lang w:val="es-MX"/>
        </w:rPr>
        <w:t>3.5.2. INGRESOS PRIVADOS</w:t>
      </w:r>
    </w:p>
    <w:p w:rsidR="00000000" w:rsidRDefault="002F523F">
      <w:pPr>
        <w:spacing w:line="360" w:lineRule="auto"/>
        <w:jc w:val="both"/>
      </w:pPr>
      <w:r>
        <w:rPr>
          <w:rFonts w:ascii="Arial" w:hAnsi="Arial" w:cs="Arial"/>
          <w:sz w:val="24"/>
          <w:szCs w:val="24"/>
          <w:lang w:val="es-MX"/>
        </w:rPr>
        <w:t>Representan flujos presentes o futuros de entrada de dinero en forma de incremento de activos o disminución de pa</w:t>
      </w:r>
      <w:r>
        <w:rPr>
          <w:rFonts w:ascii="Arial" w:hAnsi="Arial" w:cs="Arial"/>
          <w:sz w:val="24"/>
          <w:szCs w:val="24"/>
          <w:lang w:val="es-MX"/>
        </w:rPr>
        <w:t>sivos, provenientes generalmente de prestación de servicios o por ejecución de otras actividades, realizadas durante un periodo, estos pueden ser entre otros:</w:t>
      </w:r>
    </w:p>
    <w:p w:rsidR="00000000" w:rsidRDefault="002F523F">
      <w:pPr>
        <w:pStyle w:val="Prrafodelista"/>
        <w:numPr>
          <w:ilvl w:val="0"/>
          <w:numId w:val="22"/>
        </w:numPr>
        <w:spacing w:line="360" w:lineRule="auto"/>
        <w:jc w:val="both"/>
      </w:pPr>
      <w:r>
        <w:rPr>
          <w:rFonts w:ascii="Arial" w:hAnsi="Arial" w:cs="Arial"/>
          <w:sz w:val="24"/>
          <w:szCs w:val="24"/>
          <w:lang w:val="es-MX"/>
        </w:rPr>
        <w:t>Arriendo de salones y equipos adquiridos con dineros de origen privados.</w:t>
      </w:r>
    </w:p>
    <w:p w:rsidR="00000000" w:rsidRDefault="002F523F">
      <w:pPr>
        <w:pStyle w:val="Prrafodelista"/>
        <w:numPr>
          <w:ilvl w:val="0"/>
          <w:numId w:val="22"/>
        </w:numPr>
        <w:spacing w:line="360" w:lineRule="auto"/>
        <w:jc w:val="both"/>
      </w:pPr>
      <w:r>
        <w:rPr>
          <w:rFonts w:ascii="Arial" w:hAnsi="Arial" w:cs="Arial"/>
          <w:sz w:val="24"/>
          <w:szCs w:val="24"/>
          <w:lang w:val="es-MX"/>
        </w:rPr>
        <w:t>Prestación servicios sem</w:t>
      </w:r>
      <w:r>
        <w:rPr>
          <w:rFonts w:ascii="Arial" w:hAnsi="Arial" w:cs="Arial"/>
          <w:sz w:val="24"/>
          <w:szCs w:val="24"/>
          <w:lang w:val="es-MX"/>
        </w:rPr>
        <w:t>inarios y cursos desarrollados con dineros de origen privado.</w:t>
      </w:r>
    </w:p>
    <w:p w:rsidR="00000000" w:rsidRDefault="002F523F">
      <w:pPr>
        <w:pStyle w:val="Prrafodelista"/>
        <w:numPr>
          <w:ilvl w:val="0"/>
          <w:numId w:val="22"/>
        </w:numPr>
        <w:spacing w:line="360" w:lineRule="auto"/>
        <w:jc w:val="both"/>
      </w:pPr>
      <w:r>
        <w:rPr>
          <w:rFonts w:ascii="Arial" w:hAnsi="Arial" w:cs="Arial"/>
          <w:sz w:val="24"/>
          <w:szCs w:val="24"/>
          <w:lang w:val="es-MX"/>
        </w:rPr>
        <w:t>Venta de boletines, listados, cartillas.</w:t>
      </w:r>
    </w:p>
    <w:p w:rsidR="00000000" w:rsidRDefault="002F523F">
      <w:pPr>
        <w:pStyle w:val="Prrafodelista"/>
        <w:numPr>
          <w:ilvl w:val="0"/>
          <w:numId w:val="22"/>
        </w:numPr>
        <w:spacing w:line="360" w:lineRule="auto"/>
        <w:jc w:val="both"/>
      </w:pPr>
      <w:r>
        <w:rPr>
          <w:rFonts w:ascii="Arial" w:hAnsi="Arial" w:cs="Arial"/>
          <w:sz w:val="24"/>
          <w:szCs w:val="24"/>
          <w:lang w:val="es-MX"/>
        </w:rPr>
        <w:t>Cuotas afiliación de comerciantes.</w:t>
      </w:r>
    </w:p>
    <w:p w:rsidR="00000000" w:rsidRDefault="002F523F">
      <w:pPr>
        <w:pStyle w:val="Prrafodelista"/>
        <w:numPr>
          <w:ilvl w:val="0"/>
          <w:numId w:val="22"/>
        </w:numPr>
        <w:spacing w:line="360" w:lineRule="auto"/>
        <w:jc w:val="both"/>
      </w:pPr>
      <w:r>
        <w:rPr>
          <w:rFonts w:ascii="Arial" w:hAnsi="Arial" w:cs="Arial"/>
          <w:sz w:val="24"/>
          <w:szCs w:val="24"/>
          <w:lang w:val="es-MX"/>
        </w:rPr>
        <w:t>Proyecto e investigaciones desarrollados con dineros de origen privados.</w:t>
      </w:r>
    </w:p>
    <w:p w:rsidR="00000000" w:rsidRDefault="002F523F">
      <w:pPr>
        <w:pStyle w:val="Prrafodelista"/>
        <w:numPr>
          <w:ilvl w:val="0"/>
          <w:numId w:val="22"/>
        </w:numPr>
        <w:spacing w:line="360" w:lineRule="auto"/>
        <w:jc w:val="both"/>
      </w:pPr>
      <w:r>
        <w:rPr>
          <w:rFonts w:ascii="Arial" w:hAnsi="Arial" w:cs="Arial"/>
          <w:sz w:val="24"/>
          <w:szCs w:val="24"/>
          <w:lang w:val="es-MX"/>
        </w:rPr>
        <w:t>Y otros servicios especiales varios.</w:t>
      </w:r>
    </w:p>
    <w:p w:rsidR="00000000" w:rsidRDefault="002F523F">
      <w:pPr>
        <w:pStyle w:val="Prrafodelista"/>
        <w:spacing w:line="360" w:lineRule="auto"/>
        <w:jc w:val="both"/>
        <w:rPr>
          <w:rFonts w:ascii="Arial" w:hAnsi="Arial" w:cs="Arial"/>
          <w:sz w:val="24"/>
          <w:szCs w:val="24"/>
          <w:lang w:val="es-MX"/>
        </w:rPr>
      </w:pPr>
    </w:p>
    <w:p w:rsidR="00000000" w:rsidRDefault="002F523F">
      <w:pPr>
        <w:spacing w:line="360" w:lineRule="auto"/>
        <w:jc w:val="both"/>
      </w:pPr>
      <w:r>
        <w:rPr>
          <w:rFonts w:ascii="Arial" w:hAnsi="Arial" w:cs="Arial"/>
          <w:b/>
          <w:sz w:val="24"/>
          <w:szCs w:val="24"/>
          <w:lang w:val="es-MX"/>
        </w:rPr>
        <w:t>3.6 COM</w:t>
      </w:r>
      <w:r>
        <w:rPr>
          <w:rFonts w:ascii="Arial" w:hAnsi="Arial" w:cs="Arial"/>
          <w:b/>
          <w:sz w:val="24"/>
          <w:szCs w:val="24"/>
          <w:lang w:val="es-MX"/>
        </w:rPr>
        <w:t>PRAS</w:t>
      </w:r>
    </w:p>
    <w:p w:rsidR="00000000" w:rsidRDefault="002F523F">
      <w:pPr>
        <w:spacing w:line="360" w:lineRule="auto"/>
        <w:jc w:val="both"/>
        <w:rPr>
          <w:rFonts w:ascii="Arial" w:hAnsi="Arial" w:cs="Arial"/>
          <w:b/>
          <w:sz w:val="24"/>
          <w:szCs w:val="24"/>
          <w:lang w:val="es-MX"/>
        </w:rPr>
      </w:pPr>
    </w:p>
    <w:p w:rsidR="00000000" w:rsidRDefault="002F523F">
      <w:pPr>
        <w:spacing w:line="360" w:lineRule="auto"/>
        <w:jc w:val="both"/>
      </w:pPr>
      <w:r>
        <w:rPr>
          <w:rFonts w:ascii="Arial" w:hAnsi="Arial" w:cs="Arial"/>
          <w:sz w:val="24"/>
          <w:szCs w:val="24"/>
          <w:lang w:val="es-MX"/>
        </w:rPr>
        <w:t>Comprende el valor pagado o causado por ente económico en la adquisición de bienes activos y materia prima para ser utilizado en el desarrollo de la actividad social principal.</w:t>
      </w:r>
    </w:p>
    <w:p w:rsidR="00000000" w:rsidRDefault="002F523F">
      <w:pPr>
        <w:spacing w:line="360" w:lineRule="auto"/>
        <w:jc w:val="both"/>
        <w:rPr>
          <w:rFonts w:ascii="Arial" w:hAnsi="Arial" w:cs="Arial"/>
          <w:b/>
          <w:sz w:val="24"/>
          <w:szCs w:val="24"/>
          <w:lang w:val="es-MX"/>
        </w:rPr>
      </w:pPr>
    </w:p>
    <w:p w:rsidR="00000000" w:rsidRDefault="002F523F">
      <w:pPr>
        <w:numPr>
          <w:ilvl w:val="1"/>
          <w:numId w:val="19"/>
        </w:numPr>
        <w:spacing w:line="360" w:lineRule="auto"/>
        <w:jc w:val="both"/>
      </w:pPr>
      <w:r>
        <w:rPr>
          <w:rFonts w:ascii="Arial" w:eastAsia="Arial" w:hAnsi="Arial" w:cs="Arial"/>
          <w:b/>
          <w:sz w:val="24"/>
          <w:szCs w:val="24"/>
        </w:rPr>
        <w:t xml:space="preserve"> </w:t>
      </w:r>
      <w:r>
        <w:rPr>
          <w:rFonts w:ascii="Arial" w:hAnsi="Arial" w:cs="Arial"/>
          <w:b/>
          <w:sz w:val="24"/>
          <w:szCs w:val="24"/>
        </w:rPr>
        <w:t>Cotizaciones</w:t>
      </w:r>
      <w:r>
        <w:rPr>
          <w:rFonts w:ascii="Arial" w:hAnsi="Arial" w:cs="Arial"/>
          <w:sz w:val="24"/>
          <w:szCs w:val="24"/>
        </w:rPr>
        <w:t>: documento que se solicita a los diferentes proveedores pa</w:t>
      </w:r>
      <w:r>
        <w:rPr>
          <w:rFonts w:ascii="Arial" w:hAnsi="Arial" w:cs="Arial"/>
          <w:sz w:val="24"/>
          <w:szCs w:val="24"/>
        </w:rPr>
        <w:t>ra la adquisición de un bien o servicio con el objetivo de comparar el monto, forma de pago, tiempo de entrega, garantía y calidad.</w:t>
      </w:r>
    </w:p>
    <w:p w:rsidR="00000000" w:rsidRDefault="002F523F">
      <w:pPr>
        <w:numPr>
          <w:ilvl w:val="1"/>
          <w:numId w:val="19"/>
        </w:numPr>
        <w:spacing w:line="360" w:lineRule="auto"/>
        <w:jc w:val="both"/>
      </w:pPr>
      <w:r>
        <w:rPr>
          <w:rFonts w:ascii="Arial" w:eastAsia="Arial" w:hAnsi="Arial" w:cs="Arial"/>
          <w:b/>
          <w:sz w:val="24"/>
          <w:szCs w:val="24"/>
        </w:rPr>
        <w:lastRenderedPageBreak/>
        <w:t xml:space="preserve"> </w:t>
      </w:r>
      <w:r>
        <w:rPr>
          <w:rFonts w:ascii="Arial" w:hAnsi="Arial" w:cs="Arial"/>
          <w:b/>
          <w:sz w:val="24"/>
          <w:szCs w:val="24"/>
        </w:rPr>
        <w:t>Orden de Suministro</w:t>
      </w:r>
      <w:r>
        <w:rPr>
          <w:rFonts w:ascii="Arial" w:hAnsi="Arial" w:cs="Arial"/>
          <w:sz w:val="24"/>
          <w:szCs w:val="24"/>
        </w:rPr>
        <w:t>: Documento mediante el cual se solicita al proveedor los artículos requeridos por la Cámara de Comercio</w:t>
      </w:r>
      <w:r>
        <w:rPr>
          <w:rFonts w:ascii="Arial" w:hAnsi="Arial" w:cs="Arial"/>
          <w:sz w:val="24"/>
          <w:szCs w:val="24"/>
        </w:rPr>
        <w:t xml:space="preserve"> de Magangué, y este se compromete con la entidad, en la entrega de los artículos que en ella se detallan.</w:t>
      </w:r>
    </w:p>
    <w:p w:rsidR="00000000" w:rsidRDefault="002F523F">
      <w:pPr>
        <w:numPr>
          <w:ilvl w:val="2"/>
          <w:numId w:val="19"/>
        </w:numPr>
        <w:spacing w:line="360" w:lineRule="auto"/>
        <w:jc w:val="both"/>
      </w:pPr>
      <w:r>
        <w:rPr>
          <w:rFonts w:ascii="Arial" w:hAnsi="Arial" w:cs="Arial"/>
          <w:b/>
          <w:sz w:val="24"/>
          <w:szCs w:val="24"/>
        </w:rPr>
        <w:t>Orden de servicio</w:t>
      </w:r>
      <w:r>
        <w:rPr>
          <w:rFonts w:ascii="Arial" w:hAnsi="Arial" w:cs="Arial"/>
          <w:sz w:val="24"/>
          <w:szCs w:val="24"/>
        </w:rPr>
        <w:t>: Documento que se elabora para contratar la prestación de los servicios requeridos en la Cámara de Comercio de Magangué.</w:t>
      </w:r>
    </w:p>
    <w:p w:rsidR="00000000" w:rsidRDefault="002F523F">
      <w:pPr>
        <w:numPr>
          <w:ilvl w:val="1"/>
          <w:numId w:val="19"/>
        </w:numPr>
        <w:spacing w:line="360" w:lineRule="auto"/>
        <w:jc w:val="both"/>
      </w:pPr>
      <w:r>
        <w:rPr>
          <w:rFonts w:ascii="Arial" w:eastAsia="Arial" w:hAnsi="Arial" w:cs="Arial"/>
          <w:b/>
          <w:sz w:val="24"/>
          <w:szCs w:val="24"/>
        </w:rPr>
        <w:t xml:space="preserve"> </w:t>
      </w:r>
      <w:r>
        <w:rPr>
          <w:rFonts w:ascii="Arial" w:hAnsi="Arial" w:cs="Arial"/>
          <w:b/>
          <w:sz w:val="24"/>
          <w:szCs w:val="24"/>
        </w:rPr>
        <w:t>Causación</w:t>
      </w:r>
      <w:r>
        <w:rPr>
          <w:rFonts w:ascii="Arial" w:hAnsi="Arial" w:cs="Arial"/>
          <w:b/>
          <w:sz w:val="24"/>
          <w:szCs w:val="24"/>
        </w:rPr>
        <w:t>:</w:t>
      </w:r>
      <w:r>
        <w:rPr>
          <w:rFonts w:ascii="Arial" w:hAnsi="Arial" w:cs="Arial"/>
          <w:sz w:val="24"/>
          <w:szCs w:val="24"/>
        </w:rPr>
        <w:t xml:space="preserve"> Son los hechos financieros, económicos y sociales que deben registrarse en el momento que sucedan, independientemente de que se produzca el pago del hecho económico ejecutado. </w:t>
      </w:r>
    </w:p>
    <w:p w:rsidR="00000000" w:rsidRDefault="002F523F">
      <w:pPr>
        <w:numPr>
          <w:ilvl w:val="1"/>
          <w:numId w:val="19"/>
        </w:numPr>
        <w:spacing w:line="360" w:lineRule="auto"/>
        <w:jc w:val="both"/>
      </w:pPr>
      <w:r>
        <w:rPr>
          <w:rFonts w:ascii="Arial" w:hAnsi="Arial" w:cs="Arial"/>
          <w:b/>
          <w:sz w:val="24"/>
          <w:szCs w:val="24"/>
        </w:rPr>
        <w:t>Factura</w:t>
      </w:r>
      <w:r>
        <w:rPr>
          <w:rFonts w:ascii="Arial" w:hAnsi="Arial" w:cs="Arial"/>
          <w:sz w:val="24"/>
          <w:szCs w:val="24"/>
        </w:rPr>
        <w:t>: La factura en el documento que expide quien vende bienes o presta se</w:t>
      </w:r>
      <w:r>
        <w:rPr>
          <w:rFonts w:ascii="Arial" w:hAnsi="Arial" w:cs="Arial"/>
          <w:sz w:val="24"/>
          <w:szCs w:val="24"/>
        </w:rPr>
        <w:t>rvicios, la factura cambiaria es un titulo valor que tiene efectos jurídicos y que además puede tener efectos fiscales.</w:t>
      </w:r>
    </w:p>
    <w:p w:rsidR="00000000" w:rsidRDefault="002F523F">
      <w:pPr>
        <w:spacing w:line="360" w:lineRule="auto"/>
        <w:ind w:left="360"/>
        <w:jc w:val="both"/>
        <w:rPr>
          <w:rFonts w:ascii="Arial" w:hAnsi="Arial" w:cs="Arial"/>
          <w:sz w:val="24"/>
          <w:szCs w:val="24"/>
        </w:rPr>
      </w:pPr>
    </w:p>
    <w:p w:rsidR="00000000" w:rsidRDefault="002F523F">
      <w:pPr>
        <w:numPr>
          <w:ilvl w:val="1"/>
          <w:numId w:val="19"/>
        </w:numPr>
        <w:spacing w:line="360" w:lineRule="auto"/>
        <w:jc w:val="both"/>
      </w:pPr>
      <w:r>
        <w:rPr>
          <w:rFonts w:ascii="Arial" w:hAnsi="Arial" w:cs="Arial"/>
          <w:b/>
          <w:sz w:val="24"/>
          <w:szCs w:val="24"/>
        </w:rPr>
        <w:t>Proveedor</w:t>
      </w:r>
      <w:r>
        <w:rPr>
          <w:rFonts w:ascii="Arial" w:hAnsi="Arial" w:cs="Arial"/>
          <w:sz w:val="24"/>
          <w:szCs w:val="24"/>
        </w:rPr>
        <w:t>: Persona natural o Jurídica que suministra un bien o servicios.</w:t>
      </w:r>
    </w:p>
    <w:p w:rsidR="00000000" w:rsidRDefault="002F523F">
      <w:pPr>
        <w:pStyle w:val="Prrafodelista"/>
        <w:spacing w:line="360" w:lineRule="auto"/>
        <w:rPr>
          <w:rFonts w:ascii="Arial" w:hAnsi="Arial" w:cs="Arial"/>
          <w:b/>
          <w:bCs/>
          <w:sz w:val="24"/>
          <w:szCs w:val="24"/>
        </w:rPr>
      </w:pPr>
    </w:p>
    <w:p w:rsidR="00000000" w:rsidRDefault="002F523F">
      <w:pPr>
        <w:numPr>
          <w:ilvl w:val="2"/>
          <w:numId w:val="19"/>
        </w:numPr>
        <w:spacing w:line="360" w:lineRule="auto"/>
        <w:jc w:val="both"/>
      </w:pPr>
      <w:r>
        <w:rPr>
          <w:rFonts w:ascii="Arial" w:hAnsi="Arial" w:cs="Arial"/>
          <w:b/>
          <w:bCs/>
          <w:sz w:val="24"/>
          <w:szCs w:val="24"/>
        </w:rPr>
        <w:t xml:space="preserve">Proveedores Críticos: </w:t>
      </w:r>
      <w:r>
        <w:rPr>
          <w:rFonts w:ascii="Arial" w:hAnsi="Arial" w:cs="Arial"/>
          <w:sz w:val="24"/>
          <w:szCs w:val="24"/>
        </w:rPr>
        <w:t>Corresponde a aquellos proveedores cuy</w:t>
      </w:r>
      <w:r>
        <w:rPr>
          <w:rFonts w:ascii="Arial" w:hAnsi="Arial" w:cs="Arial"/>
          <w:sz w:val="24"/>
          <w:szCs w:val="24"/>
        </w:rPr>
        <w:t>o producto o servicio tienen gran impacto en la realización del servicio final de la Cámara de Comercio de Magangué. La falta, omisión, retraso o falla del  producto o servicio imposibilita la prestación del servicio ofrecido por la Cámara de Comercio afec</w:t>
      </w:r>
      <w:r>
        <w:rPr>
          <w:rFonts w:ascii="Arial" w:hAnsi="Arial" w:cs="Arial"/>
          <w:sz w:val="24"/>
          <w:szCs w:val="24"/>
        </w:rPr>
        <w:t>tando directamente la calidad e imagen de la empresa estos productos y servicios que se describen a  continuación:</w:t>
      </w:r>
    </w:p>
    <w:p w:rsidR="00000000" w:rsidRDefault="002F523F">
      <w:pPr>
        <w:pStyle w:val="Prrafodelista"/>
        <w:spacing w:line="360" w:lineRule="auto"/>
        <w:ind w:left="-142"/>
        <w:jc w:val="both"/>
        <w:rPr>
          <w:rFonts w:ascii="Arial" w:hAnsi="Arial" w:cs="Arial"/>
          <w:sz w:val="24"/>
          <w:szCs w:val="24"/>
          <w:lang w:val="es-CO"/>
        </w:rPr>
      </w:pPr>
    </w:p>
    <w:p w:rsidR="00000000" w:rsidRDefault="002F523F">
      <w:pPr>
        <w:numPr>
          <w:ilvl w:val="0"/>
          <w:numId w:val="11"/>
        </w:numPr>
        <w:autoSpaceDE w:val="0"/>
        <w:spacing w:line="360" w:lineRule="auto"/>
        <w:ind w:left="-142" w:firstLine="0"/>
        <w:jc w:val="both"/>
      </w:pPr>
      <w:r>
        <w:rPr>
          <w:rFonts w:ascii="Arial" w:hAnsi="Arial" w:cs="Arial"/>
          <w:sz w:val="24"/>
          <w:szCs w:val="24"/>
        </w:rPr>
        <w:t xml:space="preserve">Papelería Registro Mercantil </w:t>
      </w:r>
    </w:p>
    <w:p w:rsidR="00000000" w:rsidRDefault="002F523F">
      <w:pPr>
        <w:numPr>
          <w:ilvl w:val="0"/>
          <w:numId w:val="11"/>
        </w:numPr>
        <w:autoSpaceDE w:val="0"/>
        <w:spacing w:line="360" w:lineRule="auto"/>
        <w:ind w:left="-142" w:firstLine="0"/>
        <w:jc w:val="both"/>
      </w:pPr>
      <w:r>
        <w:rPr>
          <w:rFonts w:ascii="Arial" w:hAnsi="Arial" w:cs="Arial"/>
          <w:sz w:val="24"/>
          <w:szCs w:val="24"/>
        </w:rPr>
        <w:t>Formularios, talonarios, Recibos, etc.</w:t>
      </w:r>
    </w:p>
    <w:p w:rsidR="00000000" w:rsidRDefault="002F523F">
      <w:pPr>
        <w:numPr>
          <w:ilvl w:val="0"/>
          <w:numId w:val="11"/>
        </w:numPr>
        <w:autoSpaceDE w:val="0"/>
        <w:spacing w:line="360" w:lineRule="auto"/>
        <w:ind w:left="-142" w:firstLine="0"/>
        <w:jc w:val="both"/>
      </w:pPr>
      <w:r>
        <w:rPr>
          <w:rFonts w:ascii="Arial" w:hAnsi="Arial" w:cs="Arial"/>
          <w:sz w:val="24"/>
          <w:szCs w:val="24"/>
        </w:rPr>
        <w:t>Equipos de Computo</w:t>
      </w:r>
    </w:p>
    <w:p w:rsidR="00000000" w:rsidRDefault="002F523F">
      <w:pPr>
        <w:numPr>
          <w:ilvl w:val="0"/>
          <w:numId w:val="11"/>
        </w:numPr>
        <w:autoSpaceDE w:val="0"/>
        <w:spacing w:line="360" w:lineRule="auto"/>
        <w:ind w:left="-142" w:firstLine="0"/>
        <w:jc w:val="both"/>
      </w:pPr>
      <w:r>
        <w:rPr>
          <w:rFonts w:ascii="Arial" w:hAnsi="Arial" w:cs="Arial"/>
          <w:sz w:val="24"/>
          <w:szCs w:val="24"/>
        </w:rPr>
        <w:t>Internet</w:t>
      </w:r>
    </w:p>
    <w:p w:rsidR="00000000" w:rsidRDefault="002F523F">
      <w:pPr>
        <w:numPr>
          <w:ilvl w:val="0"/>
          <w:numId w:val="11"/>
        </w:numPr>
        <w:autoSpaceDE w:val="0"/>
        <w:spacing w:line="360" w:lineRule="auto"/>
        <w:ind w:left="-142" w:firstLine="0"/>
        <w:jc w:val="both"/>
      </w:pPr>
      <w:r>
        <w:rPr>
          <w:rFonts w:ascii="Arial" w:hAnsi="Arial" w:cs="Arial"/>
          <w:sz w:val="24"/>
          <w:szCs w:val="24"/>
        </w:rPr>
        <w:t>Tóner</w:t>
      </w:r>
    </w:p>
    <w:p w:rsidR="00000000" w:rsidRDefault="002F523F">
      <w:pPr>
        <w:numPr>
          <w:ilvl w:val="0"/>
          <w:numId w:val="11"/>
        </w:numPr>
        <w:autoSpaceDE w:val="0"/>
        <w:spacing w:line="360" w:lineRule="auto"/>
        <w:ind w:left="-142" w:firstLine="0"/>
        <w:jc w:val="both"/>
      </w:pPr>
      <w:r>
        <w:rPr>
          <w:rFonts w:ascii="Arial" w:hAnsi="Arial" w:cs="Arial"/>
          <w:sz w:val="24"/>
          <w:szCs w:val="24"/>
        </w:rPr>
        <w:lastRenderedPageBreak/>
        <w:t>Útiles y papelería de Oficina</w:t>
      </w:r>
    </w:p>
    <w:p w:rsidR="00000000" w:rsidRDefault="002F523F">
      <w:pPr>
        <w:numPr>
          <w:ilvl w:val="0"/>
          <w:numId w:val="11"/>
        </w:numPr>
        <w:autoSpaceDE w:val="0"/>
        <w:spacing w:line="360" w:lineRule="auto"/>
        <w:ind w:left="-142" w:firstLine="0"/>
        <w:jc w:val="both"/>
      </w:pPr>
      <w:r>
        <w:rPr>
          <w:rFonts w:ascii="Arial" w:hAnsi="Arial" w:cs="Arial"/>
          <w:sz w:val="24"/>
          <w:szCs w:val="24"/>
        </w:rPr>
        <w:t>Impreso</w:t>
      </w:r>
      <w:r>
        <w:rPr>
          <w:rFonts w:ascii="Arial" w:hAnsi="Arial" w:cs="Arial"/>
          <w:sz w:val="24"/>
          <w:szCs w:val="24"/>
        </w:rPr>
        <w:t>ras</w:t>
      </w:r>
    </w:p>
    <w:p w:rsidR="00000000" w:rsidRDefault="002F523F">
      <w:pPr>
        <w:numPr>
          <w:ilvl w:val="0"/>
          <w:numId w:val="11"/>
        </w:numPr>
        <w:autoSpaceDE w:val="0"/>
        <w:spacing w:line="360" w:lineRule="auto"/>
        <w:ind w:left="-142" w:firstLine="0"/>
        <w:jc w:val="both"/>
      </w:pPr>
      <w:r>
        <w:rPr>
          <w:rFonts w:ascii="Arial" w:hAnsi="Arial" w:cs="Arial"/>
          <w:sz w:val="24"/>
          <w:szCs w:val="24"/>
        </w:rPr>
        <w:t>Sellos</w:t>
      </w:r>
    </w:p>
    <w:p w:rsidR="00000000" w:rsidRDefault="002F523F">
      <w:pPr>
        <w:numPr>
          <w:ilvl w:val="0"/>
          <w:numId w:val="11"/>
        </w:numPr>
        <w:autoSpaceDE w:val="0"/>
        <w:spacing w:line="360" w:lineRule="auto"/>
        <w:ind w:left="-142" w:firstLine="0"/>
        <w:jc w:val="both"/>
      </w:pPr>
      <w:r>
        <w:rPr>
          <w:rFonts w:ascii="Arial" w:hAnsi="Arial" w:cs="Arial"/>
          <w:sz w:val="24"/>
          <w:szCs w:val="24"/>
        </w:rPr>
        <w:t>Publicidad</w:t>
      </w:r>
    </w:p>
    <w:p w:rsidR="00000000" w:rsidRDefault="002F523F">
      <w:pPr>
        <w:numPr>
          <w:ilvl w:val="0"/>
          <w:numId w:val="11"/>
        </w:numPr>
        <w:autoSpaceDE w:val="0"/>
        <w:spacing w:line="360" w:lineRule="auto"/>
        <w:ind w:left="-142" w:firstLine="0"/>
        <w:jc w:val="both"/>
      </w:pPr>
      <w:r>
        <w:rPr>
          <w:rFonts w:ascii="Arial" w:hAnsi="Arial" w:cs="Arial"/>
          <w:sz w:val="24"/>
          <w:szCs w:val="24"/>
        </w:rPr>
        <w:t>Servicio de CONFECAMARAS</w:t>
      </w:r>
    </w:p>
    <w:p w:rsidR="00000000" w:rsidRDefault="002F523F">
      <w:pPr>
        <w:numPr>
          <w:ilvl w:val="0"/>
          <w:numId w:val="11"/>
        </w:numPr>
        <w:autoSpaceDE w:val="0"/>
        <w:spacing w:line="360" w:lineRule="auto"/>
        <w:ind w:left="-142" w:firstLine="0"/>
        <w:jc w:val="both"/>
      </w:pPr>
      <w:r>
        <w:rPr>
          <w:rFonts w:ascii="Arial" w:hAnsi="Arial" w:cs="Arial"/>
          <w:sz w:val="24"/>
          <w:szCs w:val="24"/>
        </w:rPr>
        <w:t>Servicio Mantenimiento Redes Eléctricas y Equipos</w:t>
      </w:r>
    </w:p>
    <w:p w:rsidR="00000000" w:rsidRDefault="002F523F">
      <w:pPr>
        <w:numPr>
          <w:ilvl w:val="0"/>
          <w:numId w:val="11"/>
        </w:numPr>
        <w:autoSpaceDE w:val="0"/>
        <w:spacing w:line="360" w:lineRule="auto"/>
        <w:ind w:left="-142" w:firstLine="0"/>
        <w:jc w:val="both"/>
      </w:pPr>
      <w:r>
        <w:rPr>
          <w:rFonts w:ascii="Arial" w:hAnsi="Arial" w:cs="Arial"/>
          <w:sz w:val="24"/>
          <w:szCs w:val="24"/>
        </w:rPr>
        <w:t>Abogados Conciliadores</w:t>
      </w:r>
    </w:p>
    <w:p w:rsidR="00000000" w:rsidRDefault="002F523F">
      <w:pPr>
        <w:numPr>
          <w:ilvl w:val="0"/>
          <w:numId w:val="11"/>
        </w:numPr>
        <w:autoSpaceDE w:val="0"/>
        <w:spacing w:line="360" w:lineRule="auto"/>
        <w:ind w:left="-142" w:firstLine="0"/>
        <w:jc w:val="both"/>
      </w:pPr>
      <w:r>
        <w:rPr>
          <w:rFonts w:ascii="Arial" w:hAnsi="Arial" w:cs="Arial"/>
          <w:sz w:val="24"/>
          <w:szCs w:val="24"/>
        </w:rPr>
        <w:t>Docente o Tutores de Formación</w:t>
      </w:r>
    </w:p>
    <w:p w:rsidR="00000000" w:rsidRDefault="002F523F">
      <w:pPr>
        <w:numPr>
          <w:ilvl w:val="0"/>
          <w:numId w:val="11"/>
        </w:numPr>
        <w:autoSpaceDE w:val="0"/>
        <w:spacing w:line="360" w:lineRule="auto"/>
        <w:ind w:left="-142" w:firstLine="0"/>
        <w:jc w:val="both"/>
      </w:pPr>
      <w:r>
        <w:rPr>
          <w:rFonts w:ascii="Arial" w:hAnsi="Arial" w:cs="Arial"/>
          <w:sz w:val="24"/>
          <w:szCs w:val="24"/>
        </w:rPr>
        <w:t>Personal de Prestación de Servicios</w:t>
      </w:r>
    </w:p>
    <w:p w:rsidR="00000000" w:rsidRDefault="002F523F">
      <w:pPr>
        <w:numPr>
          <w:ilvl w:val="0"/>
          <w:numId w:val="11"/>
        </w:numPr>
        <w:autoSpaceDE w:val="0"/>
        <w:spacing w:line="360" w:lineRule="auto"/>
        <w:ind w:left="-142" w:firstLine="0"/>
        <w:jc w:val="both"/>
      </w:pPr>
      <w:r>
        <w:rPr>
          <w:rFonts w:ascii="Arial" w:hAnsi="Arial" w:cs="Arial"/>
          <w:sz w:val="24"/>
          <w:szCs w:val="24"/>
        </w:rPr>
        <w:t>ICONTEC. Servicios de Calidad</w:t>
      </w:r>
    </w:p>
    <w:p w:rsidR="00000000" w:rsidRDefault="002F523F">
      <w:pPr>
        <w:autoSpaceDE w:val="0"/>
        <w:spacing w:line="360" w:lineRule="auto"/>
        <w:ind w:left="-142"/>
        <w:jc w:val="both"/>
        <w:rPr>
          <w:rFonts w:ascii="Arial" w:hAnsi="Arial" w:cs="Arial"/>
          <w:sz w:val="24"/>
          <w:szCs w:val="24"/>
        </w:rPr>
      </w:pPr>
    </w:p>
    <w:p w:rsidR="00000000" w:rsidRDefault="002F523F">
      <w:pPr>
        <w:numPr>
          <w:ilvl w:val="2"/>
          <w:numId w:val="19"/>
        </w:numPr>
        <w:autoSpaceDE w:val="0"/>
        <w:spacing w:line="360" w:lineRule="auto"/>
        <w:jc w:val="both"/>
      </w:pPr>
      <w:r>
        <w:rPr>
          <w:rFonts w:ascii="Arial" w:hAnsi="Arial" w:cs="Arial"/>
          <w:b/>
          <w:bCs/>
          <w:sz w:val="24"/>
          <w:szCs w:val="24"/>
        </w:rPr>
        <w:t xml:space="preserve">Proveedores No Críticos: </w:t>
      </w:r>
      <w:r>
        <w:rPr>
          <w:rFonts w:ascii="Arial" w:hAnsi="Arial" w:cs="Arial"/>
          <w:sz w:val="24"/>
          <w:szCs w:val="24"/>
        </w:rPr>
        <w:t>Corresponde a</w:t>
      </w:r>
      <w:r>
        <w:rPr>
          <w:rFonts w:ascii="Arial" w:hAnsi="Arial" w:cs="Arial"/>
          <w:sz w:val="24"/>
          <w:szCs w:val="24"/>
        </w:rPr>
        <w:t xml:space="preserve"> aquellos proveedores cuyo producto o servicio no tienen gran impacto en la realización del servicio final de la Cámara de Comercio de Magangué. No representa una mayor relevancia para la ejecución o cumplimiento de las funciones propias de la entidad y la</w:t>
      </w:r>
      <w:r>
        <w:rPr>
          <w:rFonts w:ascii="Arial" w:hAnsi="Arial" w:cs="Arial"/>
          <w:sz w:val="24"/>
          <w:szCs w:val="24"/>
        </w:rPr>
        <w:t xml:space="preserve"> entrega del servicio en sí mismo.</w:t>
      </w:r>
    </w:p>
    <w:p w:rsidR="00000000" w:rsidRDefault="002F523F">
      <w:pPr>
        <w:autoSpaceDE w:val="0"/>
        <w:spacing w:line="360" w:lineRule="auto"/>
        <w:ind w:left="-142"/>
        <w:jc w:val="both"/>
        <w:rPr>
          <w:rFonts w:ascii="Arial" w:hAnsi="Arial" w:cs="Arial"/>
          <w:sz w:val="24"/>
          <w:szCs w:val="24"/>
        </w:rPr>
      </w:pPr>
    </w:p>
    <w:p w:rsidR="00000000" w:rsidRDefault="002F523F">
      <w:pPr>
        <w:pStyle w:val="NormalWeb"/>
        <w:numPr>
          <w:ilvl w:val="1"/>
          <w:numId w:val="19"/>
        </w:numPr>
        <w:spacing w:before="0" w:after="0" w:line="360" w:lineRule="auto"/>
        <w:jc w:val="both"/>
      </w:pPr>
      <w:r>
        <w:rPr>
          <w:rFonts w:ascii="Arial" w:hAnsi="Arial" w:cs="Arial"/>
          <w:b/>
          <w:lang w:val="es-ES"/>
        </w:rPr>
        <w:t>Garantía</w:t>
      </w:r>
      <w:r>
        <w:rPr>
          <w:rFonts w:ascii="Arial" w:hAnsi="Arial" w:cs="Arial"/>
          <w:lang w:val="es-ES"/>
        </w:rPr>
        <w:t xml:space="preserve">: Una </w:t>
      </w:r>
      <w:r>
        <w:rPr>
          <w:rFonts w:ascii="Arial" w:hAnsi="Arial" w:cs="Arial"/>
          <w:bCs/>
          <w:lang w:val="es-ES"/>
        </w:rPr>
        <w:t>garantía</w:t>
      </w:r>
      <w:r>
        <w:rPr>
          <w:rFonts w:ascii="Arial" w:hAnsi="Arial" w:cs="Arial"/>
          <w:lang w:val="es-ES"/>
        </w:rPr>
        <w:t xml:space="preserve"> es un </w:t>
      </w:r>
      <w:hyperlink r:id="rId7" w:history="1">
        <w:r>
          <w:rPr>
            <w:rStyle w:val="Hipervnculo"/>
            <w:rFonts w:ascii="Arial" w:hAnsi="Arial" w:cs="Arial"/>
            <w:color w:val="auto"/>
            <w:lang w:val="es-ES"/>
          </w:rPr>
          <w:t>negocio jurídico</w:t>
        </w:r>
      </w:hyperlink>
      <w:r>
        <w:rPr>
          <w:rFonts w:ascii="Arial" w:hAnsi="Arial" w:cs="Arial"/>
          <w:lang w:val="es-ES"/>
        </w:rPr>
        <w:t xml:space="preserve"> mediante el cual se pretende dotar de una mayor seguridad al cumplimiento de una obligación o pago de una deuda. Las gar</w:t>
      </w:r>
      <w:r>
        <w:rPr>
          <w:rFonts w:ascii="Arial" w:hAnsi="Arial" w:cs="Arial"/>
          <w:lang w:val="es-ES"/>
        </w:rPr>
        <w:t>antías son muy importantes para los consumidores, permiten tener la certeza de que, en caso de vicios o defectos que afecten el correcto funcionamiento del producto, los responsables se harán cargo de su reparación para que la cosa vuelva a reunir las cond</w:t>
      </w:r>
      <w:r>
        <w:rPr>
          <w:rFonts w:ascii="Arial" w:hAnsi="Arial" w:cs="Arial"/>
          <w:lang w:val="es-ES"/>
        </w:rPr>
        <w:t>iciones óptimas de uso.</w:t>
      </w:r>
    </w:p>
    <w:p w:rsidR="00000000" w:rsidRDefault="002F523F">
      <w:pPr>
        <w:spacing w:line="360" w:lineRule="auto"/>
        <w:jc w:val="both"/>
        <w:rPr>
          <w:rFonts w:ascii="Arial" w:hAnsi="Arial" w:cs="Arial"/>
          <w:sz w:val="24"/>
          <w:szCs w:val="24"/>
          <w:lang w:val="es-ES"/>
        </w:rPr>
      </w:pPr>
    </w:p>
    <w:p w:rsidR="00000000" w:rsidRDefault="002F523F">
      <w:pPr>
        <w:numPr>
          <w:ilvl w:val="1"/>
          <w:numId w:val="19"/>
        </w:numPr>
        <w:spacing w:line="360" w:lineRule="auto"/>
        <w:jc w:val="both"/>
      </w:pPr>
      <w:r>
        <w:rPr>
          <w:rFonts w:ascii="Arial" w:hAnsi="Arial" w:cs="Arial"/>
          <w:b/>
          <w:bCs/>
          <w:sz w:val="24"/>
          <w:szCs w:val="24"/>
          <w:lang w:val="es-ES"/>
        </w:rPr>
        <w:t>Contrato</w:t>
      </w:r>
      <w:r>
        <w:rPr>
          <w:rStyle w:val="EstiloArial12ptoGris80"/>
          <w:b/>
          <w:szCs w:val="24"/>
        </w:rPr>
        <w:t xml:space="preserve"> civil por prestación de servicios:</w:t>
      </w:r>
      <w:r>
        <w:rPr>
          <w:rStyle w:val="EstiloArial12ptoGris80"/>
          <w:szCs w:val="24"/>
        </w:rPr>
        <w:t xml:space="preserve"> Este tipo de contrato se celebra de manera bilateral entre una empresa y una persona (natural o jurídica) especializada en alguna labor específica. La remuneración se acuerda </w:t>
      </w:r>
      <w:r>
        <w:rPr>
          <w:rStyle w:val="EstiloArial12ptoGris80"/>
          <w:szCs w:val="24"/>
        </w:rPr>
        <w:lastRenderedPageBreak/>
        <w:t>entre las pa</w:t>
      </w:r>
      <w:r>
        <w:rPr>
          <w:rStyle w:val="EstiloArial12ptoGris80"/>
          <w:szCs w:val="24"/>
        </w:rPr>
        <w:t>rtes y no genera relación laboral ni obliga a la organización a pagar prestaciones sociales. La duración es igualmente en común acuerdo dependiendo del trabajo a realizar. El empleado recibe un sueldo al cual se le descuenta únicamente por concepto de rete</w:t>
      </w:r>
      <w:r>
        <w:rPr>
          <w:rStyle w:val="EstiloArial12ptoGris80"/>
          <w:szCs w:val="24"/>
        </w:rPr>
        <w:t>nción en la fuente.</w:t>
      </w:r>
    </w:p>
    <w:p w:rsidR="00000000" w:rsidRDefault="002F523F">
      <w:pPr>
        <w:spacing w:line="360" w:lineRule="auto"/>
        <w:jc w:val="both"/>
      </w:pPr>
    </w:p>
    <w:p w:rsidR="00000000" w:rsidRDefault="002F523F">
      <w:pPr>
        <w:numPr>
          <w:ilvl w:val="2"/>
          <w:numId w:val="19"/>
        </w:numPr>
        <w:spacing w:line="360" w:lineRule="auto"/>
        <w:jc w:val="both"/>
      </w:pPr>
      <w:r>
        <w:rPr>
          <w:rStyle w:val="EstiloArial12ptoGris80"/>
          <w:b/>
          <w:szCs w:val="24"/>
        </w:rPr>
        <w:t>Contrato</w:t>
      </w:r>
      <w:r>
        <w:rPr>
          <w:rFonts w:ascii="Arial" w:hAnsi="Arial" w:cs="Arial"/>
          <w:b/>
          <w:sz w:val="24"/>
          <w:szCs w:val="24"/>
        </w:rPr>
        <w:t xml:space="preserve"> de Obra o labor (Art. 45 del Código Sustantivo de Trabajo): </w:t>
      </w:r>
      <w:r>
        <w:rPr>
          <w:rFonts w:ascii="Arial" w:hAnsi="Arial" w:cs="Arial"/>
          <w:sz w:val="24"/>
          <w:szCs w:val="24"/>
        </w:rPr>
        <w:t xml:space="preserve">El contrato es por una labor específica y termina en el momento que la obra llegue a su fin. Este tipo de vinculación es característica de trabajos de construcción y </w:t>
      </w:r>
      <w:r>
        <w:rPr>
          <w:rFonts w:ascii="Arial" w:hAnsi="Arial" w:cs="Arial"/>
          <w:sz w:val="24"/>
          <w:szCs w:val="24"/>
        </w:rPr>
        <w:t>de universidades y colegios con profesores de cátedra, que cumplen su labor una vez haya terminado el periodo académico. Este contrato es igual en términos de beneficios y descuentos a los contratos indefinidos y definidos, por ser un contrato laboral.</w:t>
      </w:r>
    </w:p>
    <w:p w:rsidR="00000000" w:rsidRDefault="002F523F">
      <w:pPr>
        <w:spacing w:line="360" w:lineRule="auto"/>
        <w:jc w:val="both"/>
        <w:rPr>
          <w:rFonts w:ascii="Arial" w:hAnsi="Arial" w:cs="Arial"/>
          <w:sz w:val="24"/>
          <w:szCs w:val="24"/>
          <w:lang w:val="es-MX"/>
        </w:rPr>
      </w:pPr>
    </w:p>
    <w:p w:rsidR="00000000" w:rsidRDefault="002F523F">
      <w:pPr>
        <w:numPr>
          <w:ilvl w:val="0"/>
          <w:numId w:val="6"/>
        </w:numPr>
        <w:spacing w:line="360" w:lineRule="auto"/>
        <w:jc w:val="both"/>
      </w:pPr>
      <w:r>
        <w:rPr>
          <w:rFonts w:ascii="Arial" w:hAnsi="Arial" w:cs="Arial"/>
          <w:b/>
          <w:sz w:val="24"/>
          <w:szCs w:val="24"/>
          <w:lang w:val="es-MX"/>
        </w:rPr>
        <w:t>RE</w:t>
      </w:r>
      <w:r>
        <w:rPr>
          <w:rFonts w:ascii="Arial" w:hAnsi="Arial" w:cs="Arial"/>
          <w:b/>
          <w:sz w:val="24"/>
          <w:szCs w:val="24"/>
          <w:lang w:val="es-MX"/>
        </w:rPr>
        <w:t>SPONSABLES</w:t>
      </w:r>
    </w:p>
    <w:p w:rsidR="00000000" w:rsidRDefault="002F523F">
      <w:pPr>
        <w:pStyle w:val="Ttulo4"/>
        <w:spacing w:line="360" w:lineRule="auto"/>
        <w:jc w:val="both"/>
      </w:pPr>
      <w:r>
        <w:rPr>
          <w:rFonts w:ascii="Arial" w:hAnsi="Arial" w:cs="Arial"/>
          <w:b w:val="0"/>
          <w:sz w:val="24"/>
          <w:szCs w:val="24"/>
        </w:rPr>
        <w:t>Los Funcionarios del área financiera y contable de la Cámara de Comercio que ejerzan funciones de gestión financiera en la entidad, son responsables de velar por la integridad, autenticidad, veracidad y fidelidad de la información contenida en l</w:t>
      </w:r>
      <w:r>
        <w:rPr>
          <w:rFonts w:ascii="Arial" w:hAnsi="Arial" w:cs="Arial"/>
          <w:b w:val="0"/>
          <w:sz w:val="24"/>
          <w:szCs w:val="24"/>
        </w:rPr>
        <w:t>os registros del proceso de gestión financiera y contable, y en el presupuesto elaborado por y control del mismo.</w:t>
      </w:r>
    </w:p>
    <w:p w:rsidR="00000000" w:rsidRDefault="002F523F">
      <w:pPr>
        <w:tabs>
          <w:tab w:val="left" w:pos="1065"/>
        </w:tabs>
        <w:spacing w:line="360" w:lineRule="auto"/>
        <w:jc w:val="both"/>
      </w:pPr>
      <w:r>
        <w:rPr>
          <w:rFonts w:ascii="Arial" w:hAnsi="Arial" w:cs="Arial"/>
          <w:color w:val="000000"/>
          <w:sz w:val="24"/>
          <w:szCs w:val="24"/>
        </w:rPr>
        <w:t>El Auxiliar Contable será el responsable del manejo</w:t>
      </w:r>
      <w:r>
        <w:rPr>
          <w:rFonts w:ascii="Arial" w:hAnsi="Arial" w:cs="Arial"/>
          <w:sz w:val="24"/>
          <w:szCs w:val="24"/>
        </w:rPr>
        <w:t xml:space="preserve"> de los registros de carácter central e histórico.</w:t>
      </w:r>
    </w:p>
    <w:p w:rsidR="00000000" w:rsidRDefault="002F523F">
      <w:pPr>
        <w:spacing w:line="360" w:lineRule="auto"/>
        <w:jc w:val="both"/>
        <w:rPr>
          <w:rFonts w:ascii="Arial" w:hAnsi="Arial" w:cs="Arial"/>
          <w:color w:val="000000"/>
          <w:sz w:val="24"/>
          <w:szCs w:val="24"/>
        </w:rPr>
      </w:pPr>
    </w:p>
    <w:p w:rsidR="00000000" w:rsidRDefault="002F523F">
      <w:pPr>
        <w:pStyle w:val="NormalWeb"/>
        <w:spacing w:before="0" w:after="0" w:line="360" w:lineRule="auto"/>
        <w:jc w:val="both"/>
      </w:pPr>
      <w:r>
        <w:rPr>
          <w:rFonts w:ascii="Arial" w:hAnsi="Arial" w:cs="Arial"/>
          <w:b/>
          <w:lang w:val="es-ES"/>
        </w:rPr>
        <w:t>4.1 PRINCIPIOS DE LA CONTRATACIÓN</w:t>
      </w:r>
    </w:p>
    <w:p w:rsidR="00000000" w:rsidRDefault="002F523F">
      <w:pPr>
        <w:pStyle w:val="NormalWeb"/>
        <w:spacing w:line="360" w:lineRule="auto"/>
        <w:ind w:left="-142"/>
        <w:jc w:val="both"/>
      </w:pPr>
      <w:r>
        <w:rPr>
          <w:rFonts w:ascii="Arial" w:hAnsi="Arial" w:cs="Arial"/>
          <w:lang w:val="es-ES"/>
        </w:rPr>
        <w:t>En lo</w:t>
      </w:r>
      <w:r>
        <w:rPr>
          <w:rFonts w:ascii="Arial" w:hAnsi="Arial" w:cs="Arial"/>
          <w:lang w:val="es-ES"/>
        </w:rPr>
        <w:t xml:space="preserve">s procesos contractuales de la CCM se aplicarán los principios generales del derecho privado a cuyo régimen está sujeto, así como los principios de </w:t>
      </w:r>
      <w:r>
        <w:rPr>
          <w:rFonts w:ascii="Arial" w:hAnsi="Arial" w:cs="Arial"/>
          <w:lang w:val="es-ES"/>
        </w:rPr>
        <w:lastRenderedPageBreak/>
        <w:t xml:space="preserve">transparencia, economía y responsabilidad. El presente Manual busca garantizar el respeto de los anteriores </w:t>
      </w:r>
      <w:r>
        <w:rPr>
          <w:rFonts w:ascii="Arial" w:hAnsi="Arial" w:cs="Arial"/>
          <w:lang w:val="es-ES"/>
        </w:rPr>
        <w:t>principios.</w:t>
      </w:r>
    </w:p>
    <w:p w:rsidR="00000000" w:rsidRDefault="002F523F">
      <w:pPr>
        <w:pStyle w:val="NormalWeb"/>
        <w:numPr>
          <w:ilvl w:val="1"/>
          <w:numId w:val="7"/>
        </w:numPr>
        <w:spacing w:line="360" w:lineRule="auto"/>
        <w:jc w:val="both"/>
      </w:pPr>
      <w:r>
        <w:rPr>
          <w:rFonts w:ascii="Arial" w:eastAsia="Arial" w:hAnsi="Arial" w:cs="Arial"/>
          <w:b/>
          <w:lang w:val="es-ES"/>
        </w:rPr>
        <w:t xml:space="preserve"> </w:t>
      </w:r>
      <w:r>
        <w:rPr>
          <w:rFonts w:ascii="Arial" w:hAnsi="Arial" w:cs="Arial"/>
          <w:b/>
          <w:lang w:val="es-ES"/>
        </w:rPr>
        <w:t>RÉGIMEN DE LOS CONTRATOS</w:t>
      </w:r>
    </w:p>
    <w:p w:rsidR="00000000" w:rsidRDefault="002F523F">
      <w:pPr>
        <w:pStyle w:val="NormalWeb"/>
        <w:spacing w:line="360" w:lineRule="auto"/>
        <w:ind w:left="-142"/>
        <w:jc w:val="both"/>
      </w:pPr>
      <w:r>
        <w:rPr>
          <w:rFonts w:ascii="Arial" w:hAnsi="Arial" w:cs="Arial"/>
          <w:lang w:val="es-ES"/>
        </w:rPr>
        <w:t>La CCM es una entidad sin ánimo de lucro, gremial, de carácter privado. Por lo tanto, su contratación se rige por las normas del derecho privado.</w:t>
      </w:r>
    </w:p>
    <w:p w:rsidR="00000000" w:rsidRDefault="002F523F">
      <w:pPr>
        <w:pStyle w:val="NormalWeb"/>
        <w:numPr>
          <w:ilvl w:val="0"/>
          <w:numId w:val="6"/>
        </w:numPr>
        <w:spacing w:line="360" w:lineRule="auto"/>
        <w:jc w:val="both"/>
      </w:pPr>
      <w:r>
        <w:rPr>
          <w:rFonts w:ascii="Arial" w:hAnsi="Arial" w:cs="Arial"/>
          <w:b/>
          <w:lang w:val="es-ES"/>
        </w:rPr>
        <w:t>COMPETENCIAS DE LA JUNTA DIRECTIVA</w:t>
      </w:r>
    </w:p>
    <w:p w:rsidR="00000000" w:rsidRDefault="002F523F">
      <w:pPr>
        <w:pStyle w:val="NormalWeb"/>
        <w:spacing w:line="360" w:lineRule="auto"/>
        <w:ind w:left="-142"/>
        <w:jc w:val="both"/>
      </w:pPr>
      <w:r>
        <w:rPr>
          <w:rFonts w:ascii="Arial" w:hAnsi="Arial" w:cs="Arial"/>
          <w:lang w:val="es-ES"/>
        </w:rPr>
        <w:t xml:space="preserve">Todo acto (incluidos los procesos de </w:t>
      </w:r>
      <w:r>
        <w:rPr>
          <w:rFonts w:ascii="Arial" w:hAnsi="Arial" w:cs="Arial"/>
          <w:lang w:val="es-ES"/>
        </w:rPr>
        <w:t xml:space="preserve">selección) o contrato en cuantía superior a 100 SMMLV, sin IVA, será autorizado por la Junta Directiva. Para la aprobación de la apertura de los procesos de selección, la Administración enviará con la debida anticipación las condiciones de la Invitación a </w:t>
      </w:r>
      <w:r>
        <w:rPr>
          <w:rFonts w:ascii="Arial" w:hAnsi="Arial" w:cs="Arial"/>
          <w:lang w:val="es-ES"/>
        </w:rPr>
        <w:t>Proponer, con el objeto de que los miembros de la Junta Directiva puedan efectuar las sugerencias o solicitudes de modificación que consideren apropiadas y pertinentes.</w:t>
      </w:r>
    </w:p>
    <w:p w:rsidR="00000000" w:rsidRDefault="002F523F">
      <w:pPr>
        <w:pStyle w:val="NormalWeb"/>
        <w:numPr>
          <w:ilvl w:val="0"/>
          <w:numId w:val="6"/>
        </w:numPr>
        <w:spacing w:line="360" w:lineRule="auto"/>
        <w:jc w:val="both"/>
      </w:pPr>
      <w:r>
        <w:rPr>
          <w:rFonts w:ascii="Arial" w:hAnsi="Arial" w:cs="Arial"/>
          <w:b/>
          <w:lang w:val="es-ES"/>
        </w:rPr>
        <w:t>COMPETENCIAS DEL PRESIDENTE EJECUTIVO</w:t>
      </w:r>
    </w:p>
    <w:p w:rsidR="00000000" w:rsidRDefault="002F523F">
      <w:pPr>
        <w:pStyle w:val="NormalWeb"/>
        <w:spacing w:line="360" w:lineRule="auto"/>
        <w:ind w:left="-142"/>
        <w:jc w:val="both"/>
      </w:pPr>
      <w:r>
        <w:rPr>
          <w:rFonts w:ascii="Arial" w:hAnsi="Arial" w:cs="Arial"/>
          <w:lang w:val="es-ES"/>
        </w:rPr>
        <w:t xml:space="preserve">En virtud de lo dispuesto por el artículo 47 del </w:t>
      </w:r>
      <w:r>
        <w:rPr>
          <w:rFonts w:ascii="Arial" w:hAnsi="Arial" w:cs="Arial"/>
          <w:lang w:val="es-ES"/>
        </w:rPr>
        <w:t>Decreto 2042 de 2014 y el artículo 14 de los Estatutos de la entidad aprobados por la Junta Directiva, el Presidente Ejecutivo de LA CCM será el representante legal de la entidad. El Presidente Ejecutivo podrá celebrar y autorizar toda clase de actos o con</w:t>
      </w:r>
      <w:r>
        <w:rPr>
          <w:rFonts w:ascii="Arial" w:hAnsi="Arial" w:cs="Arial"/>
          <w:lang w:val="es-ES"/>
        </w:rPr>
        <w:t xml:space="preserve">tratos cuya cuantía no sea superior a 100 SMMLV sin IVA, según el Art. 27 numeral 7 De los Estatutos de la CCM. </w:t>
      </w:r>
    </w:p>
    <w:p w:rsidR="00000000" w:rsidRDefault="002F523F">
      <w:pPr>
        <w:pStyle w:val="NormalWeb"/>
        <w:spacing w:line="360" w:lineRule="auto"/>
        <w:ind w:left="-142"/>
        <w:jc w:val="both"/>
        <w:rPr>
          <w:rFonts w:ascii="Arial" w:hAnsi="Arial" w:cs="Arial"/>
          <w:lang w:val="es-ES"/>
        </w:rPr>
      </w:pPr>
    </w:p>
    <w:p w:rsidR="00000000" w:rsidRDefault="002F523F">
      <w:pPr>
        <w:pStyle w:val="NormalWeb"/>
        <w:spacing w:line="360" w:lineRule="auto"/>
        <w:ind w:left="-142"/>
        <w:jc w:val="both"/>
        <w:rPr>
          <w:rFonts w:ascii="Arial" w:hAnsi="Arial" w:cs="Arial"/>
          <w:lang w:val="es-ES"/>
        </w:rPr>
      </w:pPr>
    </w:p>
    <w:p w:rsidR="00000000" w:rsidRDefault="002F523F">
      <w:pPr>
        <w:numPr>
          <w:ilvl w:val="0"/>
          <w:numId w:val="6"/>
        </w:numPr>
        <w:spacing w:line="360" w:lineRule="auto"/>
        <w:jc w:val="both"/>
      </w:pPr>
      <w:r>
        <w:rPr>
          <w:rFonts w:ascii="Arial" w:hAnsi="Arial" w:cs="Arial"/>
          <w:b/>
          <w:sz w:val="24"/>
          <w:szCs w:val="24"/>
        </w:rPr>
        <w:lastRenderedPageBreak/>
        <w:t>MONTOS</w:t>
      </w:r>
    </w:p>
    <w:p w:rsidR="00000000" w:rsidRDefault="002F523F">
      <w:pPr>
        <w:spacing w:line="360" w:lineRule="auto"/>
        <w:ind w:left="-142"/>
        <w:jc w:val="both"/>
        <w:rPr>
          <w:rFonts w:ascii="Arial" w:hAnsi="Arial" w:cs="Arial"/>
          <w:b/>
          <w:sz w:val="24"/>
          <w:szCs w:val="24"/>
        </w:rPr>
      </w:pPr>
    </w:p>
    <w:p w:rsidR="00000000" w:rsidRDefault="002F523F">
      <w:pPr>
        <w:spacing w:line="360" w:lineRule="auto"/>
        <w:ind w:left="-142"/>
        <w:jc w:val="both"/>
      </w:pPr>
      <w:r>
        <w:rPr>
          <w:rFonts w:ascii="Arial" w:hAnsi="Arial" w:cs="Arial"/>
          <w:sz w:val="24"/>
          <w:szCs w:val="24"/>
        </w:rPr>
        <w:t xml:space="preserve">A continuación se relacionan los diferentes estamentos que a prueban la compra de activos, suministros y servicios dependiendo de su </w:t>
      </w:r>
      <w:r>
        <w:rPr>
          <w:rFonts w:ascii="Arial" w:hAnsi="Arial" w:cs="Arial"/>
          <w:sz w:val="24"/>
          <w:szCs w:val="24"/>
        </w:rPr>
        <w:t>monto.</w:t>
      </w:r>
    </w:p>
    <w:p w:rsidR="00000000" w:rsidRDefault="002F523F">
      <w:pPr>
        <w:spacing w:line="360" w:lineRule="auto"/>
        <w:ind w:left="-142"/>
        <w:jc w:val="both"/>
        <w:rPr>
          <w:rFonts w:ascii="Arial" w:hAnsi="Arial" w:cs="Arial"/>
          <w:sz w:val="24"/>
          <w:szCs w:val="24"/>
        </w:rPr>
      </w:pPr>
    </w:p>
    <w:tbl>
      <w:tblPr>
        <w:tblW w:w="0" w:type="auto"/>
        <w:jc w:val="center"/>
        <w:tblLayout w:type="fixed"/>
        <w:tblLook w:val="0000" w:firstRow="0" w:lastRow="0" w:firstColumn="0" w:lastColumn="0" w:noHBand="0" w:noVBand="0"/>
      </w:tblPr>
      <w:tblGrid>
        <w:gridCol w:w="4490"/>
        <w:gridCol w:w="4500"/>
      </w:tblGrid>
      <w:tr w:rsidR="00000000">
        <w:trPr>
          <w:jc w:val="center"/>
        </w:trPr>
        <w:tc>
          <w:tcPr>
            <w:tcW w:w="4490" w:type="dxa"/>
            <w:tcBorders>
              <w:top w:val="single" w:sz="4" w:space="0" w:color="000000"/>
              <w:left w:val="single" w:sz="4" w:space="0" w:color="000000"/>
              <w:bottom w:val="single" w:sz="4" w:space="0" w:color="000000"/>
            </w:tcBorders>
            <w:shd w:val="clear" w:color="auto" w:fill="auto"/>
          </w:tcPr>
          <w:p w:rsidR="00000000" w:rsidRDefault="002F523F">
            <w:pPr>
              <w:pStyle w:val="NormalWeb"/>
              <w:spacing w:after="0" w:line="360" w:lineRule="auto"/>
              <w:jc w:val="center"/>
            </w:pPr>
            <w:r>
              <w:rPr>
                <w:rFonts w:ascii="Arial" w:hAnsi="Arial" w:cs="Arial"/>
                <w:b/>
              </w:rPr>
              <w:t>VALOR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pStyle w:val="NormalWeb"/>
              <w:spacing w:after="0" w:line="360" w:lineRule="auto"/>
              <w:jc w:val="center"/>
            </w:pPr>
            <w:r>
              <w:rPr>
                <w:rFonts w:ascii="Arial" w:hAnsi="Arial" w:cs="Arial"/>
                <w:b/>
              </w:rPr>
              <w:t>RESPONSABLE</w:t>
            </w:r>
          </w:p>
        </w:tc>
      </w:tr>
      <w:tr w:rsidR="00000000">
        <w:trPr>
          <w:jc w:val="center"/>
        </w:trPr>
        <w:tc>
          <w:tcPr>
            <w:tcW w:w="4490" w:type="dxa"/>
            <w:tcBorders>
              <w:top w:val="single" w:sz="4" w:space="0" w:color="000000"/>
              <w:left w:val="single" w:sz="4" w:space="0" w:color="000000"/>
              <w:bottom w:val="single" w:sz="4" w:space="0" w:color="000000"/>
            </w:tcBorders>
            <w:shd w:val="clear" w:color="auto" w:fill="auto"/>
          </w:tcPr>
          <w:p w:rsidR="00000000" w:rsidRDefault="002F523F">
            <w:pPr>
              <w:pStyle w:val="NormalWeb"/>
              <w:spacing w:after="0" w:line="360" w:lineRule="auto"/>
              <w:jc w:val="both"/>
            </w:pPr>
            <w:r>
              <w:rPr>
                <w:rFonts w:ascii="Arial" w:hAnsi="Arial" w:cs="Arial"/>
              </w:rPr>
              <w:t>Valores hasta Cien (100) Salarios Mínimos Mensuales Vigentes.</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pStyle w:val="NormalWeb"/>
              <w:spacing w:after="0" w:line="360" w:lineRule="auto"/>
              <w:jc w:val="center"/>
            </w:pPr>
            <w:r>
              <w:rPr>
                <w:rFonts w:ascii="Arial" w:hAnsi="Arial" w:cs="Arial"/>
              </w:rPr>
              <w:t>Presidente Ejecutivo</w:t>
            </w:r>
          </w:p>
        </w:tc>
      </w:tr>
      <w:tr w:rsidR="00000000">
        <w:trPr>
          <w:jc w:val="center"/>
        </w:trPr>
        <w:tc>
          <w:tcPr>
            <w:tcW w:w="4490" w:type="dxa"/>
            <w:tcBorders>
              <w:top w:val="single" w:sz="4" w:space="0" w:color="000000"/>
              <w:left w:val="single" w:sz="4" w:space="0" w:color="000000"/>
              <w:bottom w:val="single" w:sz="4" w:space="0" w:color="000000"/>
            </w:tcBorders>
            <w:shd w:val="clear" w:color="auto" w:fill="auto"/>
          </w:tcPr>
          <w:p w:rsidR="00000000" w:rsidRDefault="002F523F">
            <w:pPr>
              <w:pStyle w:val="NormalWeb"/>
              <w:spacing w:after="0" w:line="360" w:lineRule="auto"/>
              <w:jc w:val="both"/>
            </w:pPr>
            <w:r>
              <w:rPr>
                <w:rFonts w:ascii="Arial" w:hAnsi="Arial" w:cs="Arial"/>
              </w:rPr>
              <w:t>Valores Mayores a Cien (100) Salarios Mínimos Mensuales Vigentes.</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pStyle w:val="NormalWeb"/>
              <w:spacing w:after="0" w:line="360" w:lineRule="auto"/>
              <w:jc w:val="both"/>
            </w:pPr>
            <w:r>
              <w:rPr>
                <w:rFonts w:ascii="Arial" w:hAnsi="Arial" w:cs="Arial"/>
              </w:rPr>
              <w:t>Presidente Ejecutivo con autorización de la Junta Directiva.</w:t>
            </w:r>
          </w:p>
        </w:tc>
      </w:tr>
    </w:tbl>
    <w:p w:rsidR="00000000" w:rsidRDefault="002F523F">
      <w:pPr>
        <w:pStyle w:val="NormalWeb"/>
        <w:numPr>
          <w:ilvl w:val="0"/>
          <w:numId w:val="6"/>
        </w:numPr>
        <w:spacing w:line="360" w:lineRule="auto"/>
        <w:ind w:left="-142" w:firstLine="0"/>
        <w:jc w:val="both"/>
      </w:pPr>
      <w:r>
        <w:rPr>
          <w:rFonts w:ascii="Arial" w:hAnsi="Arial" w:cs="Arial"/>
          <w:b/>
          <w:lang w:val="es-ES"/>
        </w:rPr>
        <w:t xml:space="preserve">COMPETENCIAS DEL </w:t>
      </w:r>
      <w:r>
        <w:rPr>
          <w:rFonts w:ascii="Arial" w:hAnsi="Arial" w:cs="Arial"/>
          <w:b/>
          <w:lang w:val="es-ES"/>
        </w:rPr>
        <w:t>COMITÉ DE COMPRAS</w:t>
      </w:r>
    </w:p>
    <w:p w:rsidR="00000000" w:rsidRDefault="002F523F">
      <w:pPr>
        <w:pStyle w:val="NormalWeb"/>
        <w:spacing w:line="360" w:lineRule="auto"/>
        <w:ind w:left="-142"/>
        <w:jc w:val="both"/>
      </w:pPr>
      <w:r>
        <w:rPr>
          <w:rFonts w:ascii="Arial" w:hAnsi="Arial" w:cs="Arial"/>
          <w:lang w:val="es-ES"/>
        </w:rPr>
        <w:t>El Comité de Compras evaluará los procesos de selección que más adelante se indican, con el fin de dar una recomendación a los Responsables de la autorización y firma de los contratos, sobre la conveniencia de realizar la contratación con</w:t>
      </w:r>
      <w:r>
        <w:rPr>
          <w:rFonts w:ascii="Arial" w:hAnsi="Arial" w:cs="Arial"/>
          <w:lang w:val="es-ES"/>
        </w:rPr>
        <w:t xml:space="preserve"> el contratista propuesto. </w:t>
      </w:r>
    </w:p>
    <w:p w:rsidR="00000000" w:rsidRDefault="002F523F">
      <w:pPr>
        <w:pStyle w:val="NormalWeb"/>
        <w:spacing w:line="360" w:lineRule="auto"/>
        <w:ind w:left="-142"/>
        <w:jc w:val="both"/>
      </w:pPr>
      <w:r>
        <w:rPr>
          <w:rFonts w:ascii="Arial" w:hAnsi="Arial" w:cs="Arial"/>
          <w:lang w:val="es-ES"/>
        </w:rPr>
        <w:t>El</w:t>
      </w:r>
      <w:r>
        <w:t xml:space="preserve"> Comité de Compras se encuentra integrado por:</w:t>
      </w:r>
    </w:p>
    <w:tbl>
      <w:tblPr>
        <w:tblW w:w="0" w:type="auto"/>
        <w:tblInd w:w="-5" w:type="dxa"/>
        <w:tblLayout w:type="fixed"/>
        <w:tblCellMar>
          <w:left w:w="227" w:type="dxa"/>
          <w:right w:w="227" w:type="dxa"/>
        </w:tblCellMar>
        <w:tblLook w:val="0000" w:firstRow="0" w:lastRow="0" w:firstColumn="0" w:lastColumn="0" w:noHBand="0" w:noVBand="0"/>
      </w:tblPr>
      <w:tblGrid>
        <w:gridCol w:w="1957"/>
        <w:gridCol w:w="7347"/>
      </w:tblGrid>
      <w:tr w:rsidR="00000000">
        <w:tc>
          <w:tcPr>
            <w:tcW w:w="1957" w:type="dxa"/>
            <w:tcBorders>
              <w:top w:val="single" w:sz="4" w:space="0" w:color="000000"/>
              <w:left w:val="single" w:sz="4" w:space="0" w:color="000000"/>
              <w:bottom w:val="single" w:sz="4" w:space="0" w:color="000000"/>
            </w:tcBorders>
            <w:shd w:val="clear" w:color="auto" w:fill="DEEAF6"/>
          </w:tcPr>
          <w:p w:rsidR="00000000" w:rsidRDefault="002F523F">
            <w:pPr>
              <w:spacing w:line="360" w:lineRule="auto"/>
              <w:ind w:left="-142"/>
              <w:jc w:val="center"/>
            </w:pPr>
            <w:r>
              <w:rPr>
                <w:rFonts w:ascii="Arial" w:hAnsi="Arial" w:cs="Arial"/>
                <w:b/>
                <w:sz w:val="24"/>
                <w:szCs w:val="24"/>
              </w:rPr>
              <w:t>CARGO</w:t>
            </w:r>
          </w:p>
        </w:tc>
        <w:tc>
          <w:tcPr>
            <w:tcW w:w="7347" w:type="dxa"/>
            <w:tcBorders>
              <w:top w:val="single" w:sz="4" w:space="0" w:color="000000"/>
              <w:left w:val="single" w:sz="4" w:space="0" w:color="000000"/>
              <w:bottom w:val="single" w:sz="4" w:space="0" w:color="000000"/>
              <w:right w:val="single" w:sz="4" w:space="0" w:color="000000"/>
            </w:tcBorders>
            <w:shd w:val="clear" w:color="auto" w:fill="DEEAF6"/>
          </w:tcPr>
          <w:p w:rsidR="00000000" w:rsidRDefault="002F523F">
            <w:pPr>
              <w:spacing w:line="360" w:lineRule="auto"/>
              <w:ind w:left="-142"/>
              <w:jc w:val="center"/>
            </w:pPr>
            <w:r>
              <w:rPr>
                <w:rFonts w:ascii="Arial" w:hAnsi="Arial" w:cs="Arial"/>
                <w:b/>
                <w:sz w:val="24"/>
                <w:szCs w:val="24"/>
              </w:rPr>
              <w:t>RESPONSABILIDAD</w:t>
            </w:r>
          </w:p>
        </w:tc>
      </w:tr>
      <w:tr w:rsidR="00000000">
        <w:tc>
          <w:tcPr>
            <w:tcW w:w="1957" w:type="dxa"/>
            <w:tcBorders>
              <w:top w:val="single" w:sz="4" w:space="0" w:color="000000"/>
              <w:left w:val="single" w:sz="4" w:space="0" w:color="000000"/>
              <w:bottom w:val="single" w:sz="4" w:space="0" w:color="000000"/>
            </w:tcBorders>
            <w:shd w:val="clear" w:color="auto" w:fill="DEEAF6"/>
            <w:vAlign w:val="center"/>
          </w:tcPr>
          <w:p w:rsidR="00000000" w:rsidRDefault="002F523F">
            <w:pPr>
              <w:spacing w:line="360" w:lineRule="auto"/>
              <w:ind w:left="-142"/>
              <w:jc w:val="center"/>
            </w:pPr>
            <w:r>
              <w:rPr>
                <w:rFonts w:ascii="Arial" w:hAnsi="Arial" w:cs="Arial"/>
                <w:sz w:val="24"/>
                <w:szCs w:val="24"/>
              </w:rPr>
              <w:t>Presidente Ejecutivo</w:t>
            </w:r>
          </w:p>
        </w:tc>
        <w:tc>
          <w:tcPr>
            <w:tcW w:w="73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spacing w:line="360" w:lineRule="auto"/>
              <w:ind w:left="-142"/>
              <w:jc w:val="both"/>
            </w:pPr>
            <w:r>
              <w:rPr>
                <w:rFonts w:ascii="Arial" w:hAnsi="Arial" w:cs="Arial"/>
                <w:sz w:val="24"/>
                <w:szCs w:val="24"/>
              </w:rPr>
              <w:t>Ordenar todas las compras y servicios requeridos por las distintas áreas de la Entidad.</w:t>
            </w:r>
          </w:p>
        </w:tc>
      </w:tr>
      <w:tr w:rsidR="00000000">
        <w:trPr>
          <w:trHeight w:val="1134"/>
        </w:trPr>
        <w:tc>
          <w:tcPr>
            <w:tcW w:w="1957" w:type="dxa"/>
            <w:tcBorders>
              <w:top w:val="single" w:sz="4" w:space="0" w:color="000000"/>
              <w:left w:val="single" w:sz="4" w:space="0" w:color="000000"/>
              <w:bottom w:val="single" w:sz="4" w:space="0" w:color="000000"/>
            </w:tcBorders>
            <w:shd w:val="clear" w:color="auto" w:fill="DEEAF6"/>
            <w:vAlign w:val="center"/>
          </w:tcPr>
          <w:p w:rsidR="00000000" w:rsidRDefault="002F523F">
            <w:pPr>
              <w:spacing w:line="360" w:lineRule="auto"/>
              <w:ind w:left="-142"/>
              <w:jc w:val="center"/>
            </w:pPr>
            <w:r>
              <w:rPr>
                <w:rFonts w:ascii="Arial" w:hAnsi="Arial" w:cs="Arial"/>
                <w:sz w:val="24"/>
                <w:szCs w:val="24"/>
              </w:rPr>
              <w:t>Auxiliar Contable</w:t>
            </w:r>
          </w:p>
        </w:tc>
        <w:tc>
          <w:tcPr>
            <w:tcW w:w="7347" w:type="dxa"/>
            <w:tcBorders>
              <w:top w:val="single" w:sz="4" w:space="0" w:color="000000"/>
              <w:left w:val="single" w:sz="4" w:space="0" w:color="000000"/>
              <w:bottom w:val="single" w:sz="4" w:space="0" w:color="000000"/>
              <w:right w:val="single" w:sz="4" w:space="0" w:color="000000"/>
            </w:tcBorders>
            <w:shd w:val="clear" w:color="auto" w:fill="DEEAF6"/>
            <w:vAlign w:val="bottom"/>
          </w:tcPr>
          <w:p w:rsidR="00000000" w:rsidRDefault="002F523F">
            <w:pPr>
              <w:spacing w:line="360" w:lineRule="auto"/>
              <w:ind w:left="-142"/>
              <w:jc w:val="both"/>
            </w:pPr>
            <w:r>
              <w:rPr>
                <w:rFonts w:ascii="Arial" w:hAnsi="Arial" w:cs="Arial"/>
                <w:sz w:val="24"/>
                <w:szCs w:val="24"/>
              </w:rPr>
              <w:t>* Dar el trámite establecido</w:t>
            </w:r>
            <w:r>
              <w:rPr>
                <w:rFonts w:ascii="Arial" w:hAnsi="Arial" w:cs="Arial"/>
                <w:sz w:val="24"/>
                <w:szCs w:val="24"/>
              </w:rPr>
              <w:t xml:space="preserve"> para todas las necesidades de compra (cotizaciones) que se presenten en la CCM de acuerdo a los proveedores seleccionados por la auxiliar contable y realizar </w:t>
            </w:r>
            <w:r>
              <w:rPr>
                <w:rFonts w:ascii="Arial" w:hAnsi="Arial" w:cs="Arial"/>
                <w:sz w:val="24"/>
                <w:szCs w:val="24"/>
              </w:rPr>
              <w:lastRenderedPageBreak/>
              <w:t>las inscripciones de los nuevos proveedores.</w:t>
            </w:r>
          </w:p>
          <w:p w:rsidR="00000000" w:rsidRDefault="002F523F">
            <w:pPr>
              <w:spacing w:line="360" w:lineRule="auto"/>
              <w:ind w:left="-142"/>
              <w:jc w:val="both"/>
              <w:rPr>
                <w:rFonts w:ascii="Arial" w:hAnsi="Arial" w:cs="Arial"/>
                <w:sz w:val="24"/>
                <w:szCs w:val="24"/>
              </w:rPr>
            </w:pPr>
          </w:p>
        </w:tc>
      </w:tr>
      <w:tr w:rsidR="00000000">
        <w:tc>
          <w:tcPr>
            <w:tcW w:w="1957" w:type="dxa"/>
            <w:tcBorders>
              <w:top w:val="single" w:sz="4" w:space="0" w:color="000000"/>
              <w:left w:val="single" w:sz="4" w:space="0" w:color="000000"/>
              <w:bottom w:val="single" w:sz="4" w:space="0" w:color="000000"/>
            </w:tcBorders>
            <w:shd w:val="clear" w:color="auto" w:fill="DEEAF6"/>
            <w:vAlign w:val="center"/>
          </w:tcPr>
          <w:p w:rsidR="00000000" w:rsidRDefault="002F523F">
            <w:pPr>
              <w:spacing w:line="360" w:lineRule="auto"/>
              <w:ind w:left="-142"/>
              <w:jc w:val="center"/>
            </w:pPr>
            <w:r>
              <w:rPr>
                <w:rFonts w:ascii="Arial" w:hAnsi="Arial" w:cs="Arial"/>
                <w:sz w:val="24"/>
                <w:szCs w:val="24"/>
              </w:rPr>
              <w:lastRenderedPageBreak/>
              <w:t>Contador</w:t>
            </w:r>
          </w:p>
        </w:tc>
        <w:tc>
          <w:tcPr>
            <w:tcW w:w="73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2F523F">
            <w:pPr>
              <w:spacing w:line="360" w:lineRule="auto"/>
              <w:ind w:left="-142"/>
              <w:jc w:val="both"/>
            </w:pPr>
            <w:r>
              <w:rPr>
                <w:rFonts w:ascii="Arial" w:hAnsi="Arial" w:cs="Arial"/>
                <w:sz w:val="24"/>
                <w:szCs w:val="24"/>
              </w:rPr>
              <w:t>* Verificar que se cumplieron los requisi</w:t>
            </w:r>
            <w:r>
              <w:rPr>
                <w:rFonts w:ascii="Arial" w:hAnsi="Arial" w:cs="Arial"/>
                <w:sz w:val="24"/>
                <w:szCs w:val="24"/>
              </w:rPr>
              <w:t xml:space="preserve">tos para adquirir el bien o servicio y que exista disponibilidad presupuestal. </w:t>
            </w:r>
          </w:p>
          <w:p w:rsidR="00000000" w:rsidRDefault="002F523F">
            <w:pPr>
              <w:spacing w:line="360" w:lineRule="auto"/>
              <w:ind w:left="-142"/>
              <w:jc w:val="both"/>
              <w:rPr>
                <w:rFonts w:ascii="Arial" w:hAnsi="Arial" w:cs="Arial"/>
                <w:sz w:val="24"/>
                <w:szCs w:val="24"/>
              </w:rPr>
            </w:pPr>
          </w:p>
        </w:tc>
      </w:tr>
      <w:tr w:rsidR="00000000">
        <w:tc>
          <w:tcPr>
            <w:tcW w:w="1957" w:type="dxa"/>
            <w:tcBorders>
              <w:top w:val="single" w:sz="4" w:space="0" w:color="000000"/>
              <w:left w:val="single" w:sz="4" w:space="0" w:color="000000"/>
              <w:bottom w:val="single" w:sz="4" w:space="0" w:color="000000"/>
            </w:tcBorders>
            <w:shd w:val="clear" w:color="auto" w:fill="DEEAF6"/>
            <w:vAlign w:val="center"/>
          </w:tcPr>
          <w:p w:rsidR="00000000" w:rsidRDefault="002F523F">
            <w:pPr>
              <w:spacing w:line="360" w:lineRule="auto"/>
              <w:ind w:left="-142"/>
              <w:jc w:val="center"/>
            </w:pPr>
            <w:r>
              <w:rPr>
                <w:rFonts w:ascii="Arial" w:hAnsi="Arial" w:cs="Arial"/>
                <w:sz w:val="24"/>
                <w:szCs w:val="24"/>
              </w:rPr>
              <w:t>Director(a) Financiero y Contable</w:t>
            </w:r>
          </w:p>
        </w:tc>
        <w:tc>
          <w:tcPr>
            <w:tcW w:w="7347" w:type="dxa"/>
            <w:tcBorders>
              <w:top w:val="single" w:sz="4" w:space="0" w:color="000000"/>
              <w:left w:val="single" w:sz="4" w:space="0" w:color="000000"/>
              <w:bottom w:val="single" w:sz="4" w:space="0" w:color="000000"/>
              <w:right w:val="single" w:sz="4" w:space="0" w:color="000000"/>
            </w:tcBorders>
            <w:shd w:val="clear" w:color="auto" w:fill="DEEAF6"/>
            <w:vAlign w:val="bottom"/>
          </w:tcPr>
          <w:p w:rsidR="00000000" w:rsidRDefault="002F523F">
            <w:pPr>
              <w:spacing w:line="360" w:lineRule="auto"/>
              <w:ind w:left="-142"/>
              <w:jc w:val="both"/>
            </w:pPr>
            <w:r>
              <w:rPr>
                <w:rFonts w:ascii="Arial" w:hAnsi="Arial" w:cs="Arial"/>
                <w:sz w:val="24"/>
                <w:szCs w:val="24"/>
              </w:rPr>
              <w:t>Supervisar la Evaluación, Reevaluación y selección de los proveedores que ofrecen los mejores productos y servicios de acuerdo a los criteri</w:t>
            </w:r>
            <w:r>
              <w:rPr>
                <w:rFonts w:ascii="Arial" w:hAnsi="Arial" w:cs="Arial"/>
                <w:sz w:val="24"/>
                <w:szCs w:val="24"/>
              </w:rPr>
              <w:t>os de evaluación realizada.</w:t>
            </w:r>
          </w:p>
        </w:tc>
      </w:tr>
    </w:tbl>
    <w:p w:rsidR="00000000" w:rsidRDefault="002F523F">
      <w:pPr>
        <w:spacing w:line="360" w:lineRule="auto"/>
        <w:jc w:val="both"/>
        <w:rPr>
          <w:rFonts w:ascii="Arial" w:hAnsi="Arial" w:cs="Arial"/>
          <w:b/>
          <w:sz w:val="24"/>
          <w:szCs w:val="24"/>
        </w:rPr>
      </w:pPr>
    </w:p>
    <w:p w:rsidR="00000000" w:rsidRDefault="002F523F">
      <w:pPr>
        <w:numPr>
          <w:ilvl w:val="0"/>
          <w:numId w:val="6"/>
        </w:numPr>
        <w:spacing w:line="360" w:lineRule="auto"/>
        <w:ind w:left="-142" w:firstLine="0"/>
        <w:jc w:val="both"/>
      </w:pPr>
      <w:r>
        <w:rPr>
          <w:rFonts w:ascii="Arial" w:hAnsi="Arial" w:cs="Arial"/>
          <w:b/>
          <w:sz w:val="24"/>
          <w:szCs w:val="24"/>
        </w:rPr>
        <w:t>CÓDIGO DE ÉTICA Y BUEN GOBIERNO, INHABILIDADES E INCOMPATIBILIDADES</w:t>
      </w:r>
    </w:p>
    <w:p w:rsidR="00000000" w:rsidRDefault="002F523F">
      <w:pPr>
        <w:spacing w:line="360" w:lineRule="auto"/>
        <w:ind w:left="-142"/>
        <w:jc w:val="both"/>
        <w:rPr>
          <w:rFonts w:ascii="Arial" w:hAnsi="Arial" w:cs="Arial"/>
          <w:b/>
          <w:sz w:val="24"/>
          <w:szCs w:val="24"/>
        </w:rPr>
      </w:pPr>
    </w:p>
    <w:p w:rsidR="00000000" w:rsidRDefault="002F523F">
      <w:pPr>
        <w:spacing w:line="360" w:lineRule="auto"/>
        <w:ind w:left="-142"/>
        <w:jc w:val="both"/>
      </w:pPr>
      <w:r>
        <w:rPr>
          <w:rFonts w:ascii="Arial" w:hAnsi="Arial" w:cs="Arial"/>
          <w:sz w:val="24"/>
          <w:szCs w:val="24"/>
        </w:rPr>
        <w:t>La CCM seguirá, en todas sus contrataciones, las reglas sobre inhabilidades e incompatibilidades definidas en el Código de Ética y Buen Gobierno de La CCM, a</w:t>
      </w:r>
      <w:r>
        <w:rPr>
          <w:rFonts w:ascii="Arial" w:hAnsi="Arial" w:cs="Arial"/>
          <w:sz w:val="24"/>
          <w:szCs w:val="24"/>
        </w:rPr>
        <w:t>sí como aquellas establecidas en la ley que le sean aplicables. Por lo tanto, la CCM no celebrará contratos con personas que se declaren incursas en causales de inhabilidad o incompatibilidad o que se nieguen a declarar al respecto y que no se encuentren a</w:t>
      </w:r>
      <w:r>
        <w:rPr>
          <w:rFonts w:ascii="Arial" w:hAnsi="Arial" w:cs="Arial"/>
          <w:sz w:val="24"/>
          <w:szCs w:val="24"/>
        </w:rPr>
        <w:t>l día con su obligación de renovar el registro mercantil.</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sz w:val="24"/>
          <w:szCs w:val="24"/>
        </w:rPr>
        <w:t>El Código de Ética constituye el conjunto de normas internas de conducta para los colaboradores de la entidad y para los terceros interesados en participar en invitaciones y en celebrar contratos c</w:t>
      </w:r>
      <w:r>
        <w:rPr>
          <w:rFonts w:ascii="Arial" w:hAnsi="Arial" w:cs="Arial"/>
          <w:sz w:val="24"/>
          <w:szCs w:val="24"/>
        </w:rPr>
        <w:t>on la CCM.</w:t>
      </w:r>
    </w:p>
    <w:p w:rsidR="00000000" w:rsidRDefault="002F523F">
      <w:pPr>
        <w:spacing w:line="360" w:lineRule="auto"/>
        <w:ind w:left="-142"/>
        <w:jc w:val="both"/>
      </w:pPr>
      <w:r>
        <w:rPr>
          <w:rFonts w:ascii="Arial" w:hAnsi="Arial" w:cs="Arial"/>
          <w:sz w:val="24"/>
          <w:szCs w:val="24"/>
        </w:rPr>
        <w:t>Cualquier colaborador o contratista deberá informar inmediatamente a la CCM cuando tenga alguna duda o sospecha que él o un tercero pueden estar incursos en alguna causal de inhabilidad o incompatibilidad.</w:t>
      </w:r>
    </w:p>
    <w:p w:rsidR="00000000" w:rsidRDefault="002F523F">
      <w:pPr>
        <w:spacing w:line="360" w:lineRule="auto"/>
        <w:ind w:left="-142"/>
        <w:jc w:val="both"/>
      </w:pPr>
      <w:r>
        <w:rPr>
          <w:rFonts w:ascii="Arial" w:hAnsi="Arial" w:cs="Arial"/>
          <w:b/>
          <w:sz w:val="24"/>
          <w:szCs w:val="24"/>
        </w:rPr>
        <w:lastRenderedPageBreak/>
        <w:t>PARÁGRAFO PRIMERO:</w:t>
      </w:r>
      <w:r>
        <w:rPr>
          <w:rFonts w:ascii="Arial" w:hAnsi="Arial" w:cs="Arial"/>
          <w:sz w:val="24"/>
          <w:szCs w:val="24"/>
        </w:rPr>
        <w:t xml:space="preserve"> No se aplicarán a lo</w:t>
      </w:r>
      <w:r>
        <w:rPr>
          <w:rFonts w:ascii="Arial" w:hAnsi="Arial" w:cs="Arial"/>
          <w:sz w:val="24"/>
          <w:szCs w:val="24"/>
        </w:rPr>
        <w:t>s procesos de selección que adelante la CCM las inhabilidades e incompatibilidades en los siguientes casos: (1) cuando así lo disponga la ley, (2) cuando se contrate por obligación legal, o (3) cuando se contrate bajo condiciones comunes.</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b/>
          <w:sz w:val="24"/>
          <w:szCs w:val="24"/>
        </w:rPr>
        <w:t>PARÁGRAFO SEGUND</w:t>
      </w:r>
      <w:r>
        <w:rPr>
          <w:rFonts w:ascii="Arial" w:hAnsi="Arial" w:cs="Arial"/>
          <w:b/>
          <w:sz w:val="24"/>
          <w:szCs w:val="24"/>
        </w:rPr>
        <w:t>O:</w:t>
      </w:r>
      <w:r>
        <w:rPr>
          <w:rFonts w:ascii="Arial" w:hAnsi="Arial" w:cs="Arial"/>
          <w:sz w:val="24"/>
          <w:szCs w:val="24"/>
        </w:rPr>
        <w:t xml:space="preserve"> La CCM se reserva el derecho de consultar en cualquier caso y tiempo, cualquier base datos nacional o internacional que le permita verificar el origen lícito de los recursos que se destinan al cumplimiento del contrato y la capacidad e idoneidad de los </w:t>
      </w:r>
      <w:r>
        <w:rPr>
          <w:rFonts w:ascii="Arial" w:hAnsi="Arial" w:cs="Arial"/>
          <w:sz w:val="24"/>
          <w:szCs w:val="24"/>
        </w:rPr>
        <w:t>proponentes para contratar.</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b/>
          <w:sz w:val="24"/>
          <w:szCs w:val="24"/>
        </w:rPr>
        <w:t>9.1 INHABILIDAD O INCOMPATIBILIDAD</w:t>
      </w:r>
    </w:p>
    <w:p w:rsidR="00000000" w:rsidRDefault="002F523F">
      <w:pPr>
        <w:spacing w:line="360" w:lineRule="auto"/>
        <w:ind w:left="-142"/>
        <w:jc w:val="both"/>
        <w:rPr>
          <w:rFonts w:ascii="Arial" w:hAnsi="Arial" w:cs="Arial"/>
          <w:b/>
          <w:sz w:val="24"/>
          <w:szCs w:val="24"/>
        </w:rPr>
      </w:pPr>
    </w:p>
    <w:p w:rsidR="00000000" w:rsidRDefault="002F523F">
      <w:pPr>
        <w:spacing w:line="360" w:lineRule="auto"/>
        <w:ind w:left="-142"/>
        <w:jc w:val="both"/>
      </w:pPr>
      <w:r>
        <w:rPr>
          <w:rFonts w:ascii="Arial" w:hAnsi="Arial" w:cs="Arial"/>
          <w:sz w:val="24"/>
          <w:szCs w:val="24"/>
        </w:rPr>
        <w:t>En todos los contratos se incluirá una cláusula en la que se estipule que el contrato se dará por terminado de forma unilateral por parte de la CCM de incurrirse en una inhabilidad o incompat</w:t>
      </w:r>
      <w:r>
        <w:rPr>
          <w:rFonts w:ascii="Arial" w:hAnsi="Arial" w:cs="Arial"/>
          <w:sz w:val="24"/>
          <w:szCs w:val="24"/>
        </w:rPr>
        <w:t>ibilidad no advertida o sobreviniente. La CCM excepcionalmente autorizará la cesión del contrato, a fin de evitar incurrir en perjuicios económicos.</w:t>
      </w:r>
    </w:p>
    <w:p w:rsidR="00000000" w:rsidRDefault="002F523F">
      <w:pPr>
        <w:spacing w:line="360" w:lineRule="auto"/>
        <w:ind w:left="-142"/>
        <w:jc w:val="both"/>
        <w:rPr>
          <w:rFonts w:ascii="Arial" w:hAnsi="Arial" w:cs="Arial"/>
          <w:sz w:val="24"/>
          <w:szCs w:val="24"/>
        </w:rPr>
      </w:pPr>
    </w:p>
    <w:p w:rsidR="00000000" w:rsidRDefault="002F523F">
      <w:pPr>
        <w:numPr>
          <w:ilvl w:val="1"/>
          <w:numId w:val="18"/>
        </w:numPr>
        <w:spacing w:line="360" w:lineRule="auto"/>
        <w:jc w:val="both"/>
      </w:pPr>
      <w:r>
        <w:rPr>
          <w:rFonts w:ascii="Arial" w:eastAsia="Arial" w:hAnsi="Arial" w:cs="Arial"/>
          <w:b/>
          <w:sz w:val="24"/>
          <w:szCs w:val="24"/>
        </w:rPr>
        <w:t xml:space="preserve"> </w:t>
      </w:r>
      <w:r>
        <w:rPr>
          <w:rFonts w:ascii="Arial" w:hAnsi="Arial" w:cs="Arial"/>
          <w:b/>
          <w:sz w:val="24"/>
          <w:szCs w:val="24"/>
        </w:rPr>
        <w:t xml:space="preserve">POLITICAS DE COMPRAS Y CONTRATACION </w:t>
      </w:r>
    </w:p>
    <w:p w:rsidR="00000000" w:rsidRDefault="002F523F">
      <w:pPr>
        <w:spacing w:line="360" w:lineRule="auto"/>
        <w:ind w:left="-142"/>
        <w:jc w:val="both"/>
        <w:rPr>
          <w:rFonts w:ascii="Arial" w:hAnsi="Arial" w:cs="Arial"/>
          <w:b/>
          <w:sz w:val="24"/>
          <w:szCs w:val="24"/>
        </w:rPr>
      </w:pPr>
    </w:p>
    <w:p w:rsidR="00000000" w:rsidRDefault="002F523F">
      <w:pPr>
        <w:numPr>
          <w:ilvl w:val="0"/>
          <w:numId w:val="13"/>
        </w:numPr>
        <w:spacing w:line="360" w:lineRule="auto"/>
        <w:ind w:left="-142" w:firstLine="0"/>
        <w:jc w:val="both"/>
      </w:pPr>
      <w:r>
        <w:rPr>
          <w:rFonts w:ascii="Arial" w:hAnsi="Arial" w:cs="Arial"/>
          <w:sz w:val="24"/>
          <w:szCs w:val="24"/>
        </w:rPr>
        <w:t>Adquirir productos y servicios preferiblemente de origen local y de</w:t>
      </w:r>
      <w:r>
        <w:rPr>
          <w:rFonts w:ascii="Arial" w:hAnsi="Arial" w:cs="Arial"/>
          <w:sz w:val="24"/>
          <w:szCs w:val="24"/>
        </w:rPr>
        <w:t xml:space="preserve"> empresas Registradas en la Cámara de Comercio de Magangué.</w:t>
      </w:r>
    </w:p>
    <w:p w:rsidR="00000000" w:rsidRDefault="002F523F">
      <w:pPr>
        <w:spacing w:line="360" w:lineRule="auto"/>
        <w:ind w:left="-142"/>
        <w:jc w:val="both"/>
        <w:rPr>
          <w:rFonts w:ascii="Arial" w:hAnsi="Arial" w:cs="Arial"/>
          <w:sz w:val="24"/>
          <w:szCs w:val="24"/>
        </w:rPr>
      </w:pPr>
    </w:p>
    <w:p w:rsidR="00000000" w:rsidRDefault="002F523F">
      <w:pPr>
        <w:numPr>
          <w:ilvl w:val="0"/>
          <w:numId w:val="13"/>
        </w:numPr>
        <w:spacing w:line="360" w:lineRule="auto"/>
        <w:ind w:left="-142" w:firstLine="0"/>
        <w:jc w:val="both"/>
      </w:pPr>
      <w:r>
        <w:rPr>
          <w:rFonts w:ascii="Arial" w:hAnsi="Arial" w:cs="Arial"/>
          <w:sz w:val="24"/>
          <w:szCs w:val="24"/>
        </w:rPr>
        <w:t>Invitar a cotizar a proveedores que se encuentren preferiblemente inscritos en el Listado de Proveedores y que estén matriculados y no estén en estado de liquidación o embargo.</w:t>
      </w:r>
    </w:p>
    <w:p w:rsidR="00000000" w:rsidRDefault="002F523F">
      <w:pPr>
        <w:spacing w:line="360" w:lineRule="auto"/>
        <w:ind w:left="-142"/>
        <w:jc w:val="both"/>
        <w:rPr>
          <w:rFonts w:ascii="Arial" w:hAnsi="Arial" w:cs="Arial"/>
          <w:sz w:val="24"/>
          <w:szCs w:val="24"/>
        </w:rPr>
      </w:pPr>
    </w:p>
    <w:p w:rsidR="00000000" w:rsidRDefault="002F523F">
      <w:pPr>
        <w:numPr>
          <w:ilvl w:val="0"/>
          <w:numId w:val="13"/>
        </w:numPr>
        <w:spacing w:line="360" w:lineRule="auto"/>
        <w:ind w:left="-142" w:firstLine="0"/>
        <w:jc w:val="both"/>
      </w:pPr>
      <w:r>
        <w:rPr>
          <w:rFonts w:ascii="Arial" w:hAnsi="Arial" w:cs="Arial"/>
          <w:sz w:val="24"/>
          <w:szCs w:val="24"/>
        </w:rPr>
        <w:lastRenderedPageBreak/>
        <w:t xml:space="preserve">Se programará la </w:t>
      </w:r>
      <w:r>
        <w:rPr>
          <w:rFonts w:ascii="Arial" w:hAnsi="Arial" w:cs="Arial"/>
          <w:sz w:val="24"/>
          <w:szCs w:val="24"/>
        </w:rPr>
        <w:t>adquisición de bienes, insumos y servicios de forma oportuna a través del Plan de Compras evitando así cualquier riesgo posterior.</w:t>
      </w:r>
    </w:p>
    <w:p w:rsidR="00000000" w:rsidRDefault="002F523F">
      <w:pPr>
        <w:pStyle w:val="Prrafodelista"/>
        <w:spacing w:line="360" w:lineRule="auto"/>
        <w:ind w:left="-142"/>
        <w:jc w:val="both"/>
        <w:rPr>
          <w:rFonts w:ascii="Arial" w:hAnsi="Arial" w:cs="Arial"/>
          <w:sz w:val="24"/>
          <w:szCs w:val="24"/>
        </w:rPr>
      </w:pPr>
    </w:p>
    <w:p w:rsidR="00000000" w:rsidRDefault="002F523F">
      <w:pPr>
        <w:numPr>
          <w:ilvl w:val="0"/>
          <w:numId w:val="13"/>
        </w:numPr>
        <w:spacing w:line="360" w:lineRule="auto"/>
        <w:ind w:left="-142" w:firstLine="0"/>
        <w:jc w:val="both"/>
      </w:pPr>
      <w:r>
        <w:rPr>
          <w:rFonts w:ascii="Arial" w:hAnsi="Arial" w:cs="Arial"/>
          <w:sz w:val="24"/>
          <w:szCs w:val="24"/>
        </w:rPr>
        <w:t xml:space="preserve">Se programará la adquisición de Mano de Obra de forma oportuna a través de las necesidades que presente la CCM, conforme lo </w:t>
      </w:r>
      <w:r>
        <w:rPr>
          <w:rFonts w:ascii="Arial" w:hAnsi="Arial" w:cs="Arial"/>
          <w:sz w:val="24"/>
          <w:szCs w:val="24"/>
        </w:rPr>
        <w:t>estable el procedimiento de selección de personal de la entidad.</w:t>
      </w:r>
    </w:p>
    <w:p w:rsidR="00000000" w:rsidRDefault="002F523F">
      <w:pPr>
        <w:spacing w:line="360" w:lineRule="auto"/>
        <w:ind w:left="-142"/>
        <w:jc w:val="both"/>
      </w:pPr>
      <w:r>
        <w:rPr>
          <w:rFonts w:ascii="Arial" w:eastAsia="Arial" w:hAnsi="Arial" w:cs="Arial"/>
          <w:sz w:val="24"/>
          <w:szCs w:val="24"/>
        </w:rPr>
        <w:t xml:space="preserve"> </w:t>
      </w:r>
    </w:p>
    <w:p w:rsidR="00000000" w:rsidRDefault="002F523F">
      <w:pPr>
        <w:numPr>
          <w:ilvl w:val="0"/>
          <w:numId w:val="13"/>
        </w:numPr>
        <w:spacing w:line="360" w:lineRule="auto"/>
        <w:ind w:left="-142" w:firstLine="0"/>
        <w:jc w:val="both"/>
      </w:pPr>
      <w:r>
        <w:rPr>
          <w:rFonts w:ascii="Arial" w:hAnsi="Arial" w:cs="Arial"/>
          <w:sz w:val="24"/>
          <w:szCs w:val="24"/>
        </w:rPr>
        <w:t>Todas las compras y contrataciones se harán bajo el procedimiento establecido, de no ser así, debe quedar especificado por escrito el motivo o las causas del incumplimiento.</w:t>
      </w:r>
    </w:p>
    <w:p w:rsidR="00000000" w:rsidRDefault="002F523F">
      <w:pPr>
        <w:spacing w:line="360" w:lineRule="auto"/>
        <w:ind w:left="-142"/>
        <w:jc w:val="both"/>
        <w:rPr>
          <w:rFonts w:ascii="Arial" w:hAnsi="Arial" w:cs="Arial"/>
          <w:sz w:val="24"/>
          <w:szCs w:val="24"/>
        </w:rPr>
      </w:pPr>
    </w:p>
    <w:p w:rsidR="00000000" w:rsidRDefault="002F523F">
      <w:pPr>
        <w:numPr>
          <w:ilvl w:val="0"/>
          <w:numId w:val="13"/>
        </w:numPr>
        <w:spacing w:line="360" w:lineRule="auto"/>
        <w:ind w:left="-142" w:firstLine="0"/>
        <w:jc w:val="both"/>
      </w:pPr>
      <w:r>
        <w:rPr>
          <w:rFonts w:ascii="Arial" w:hAnsi="Arial" w:cs="Arial"/>
          <w:sz w:val="24"/>
          <w:szCs w:val="24"/>
        </w:rPr>
        <w:t>Seleccionar la</w:t>
      </w:r>
      <w:r>
        <w:rPr>
          <w:rFonts w:ascii="Arial" w:hAnsi="Arial" w:cs="Arial"/>
          <w:sz w:val="24"/>
          <w:szCs w:val="24"/>
        </w:rPr>
        <w:t xml:space="preserve"> mejor oferta para la entidad, teniendo en cuenta los criterios previamente establecidos.</w:t>
      </w:r>
    </w:p>
    <w:p w:rsidR="00000000" w:rsidRDefault="002F523F">
      <w:pPr>
        <w:spacing w:line="360" w:lineRule="auto"/>
        <w:ind w:left="-142"/>
        <w:jc w:val="both"/>
        <w:rPr>
          <w:rFonts w:ascii="Arial" w:hAnsi="Arial" w:cs="Arial"/>
          <w:sz w:val="24"/>
          <w:szCs w:val="24"/>
        </w:rPr>
      </w:pPr>
    </w:p>
    <w:p w:rsidR="00000000" w:rsidRDefault="002F523F">
      <w:pPr>
        <w:numPr>
          <w:ilvl w:val="0"/>
          <w:numId w:val="13"/>
        </w:numPr>
        <w:spacing w:line="360" w:lineRule="auto"/>
        <w:ind w:left="-142" w:firstLine="0"/>
        <w:jc w:val="both"/>
      </w:pPr>
      <w:r>
        <w:rPr>
          <w:rFonts w:ascii="Arial" w:hAnsi="Arial" w:cs="Arial"/>
          <w:sz w:val="24"/>
          <w:szCs w:val="24"/>
        </w:rPr>
        <w:t>No se aceptarán cotizaciones u ofertas extemporáneas, ni tampoco podrán aceptarse modificaciones a las cotizaciones u ofertas que hayan sido entregadas.</w:t>
      </w:r>
    </w:p>
    <w:p w:rsidR="00000000" w:rsidRDefault="002F523F">
      <w:pPr>
        <w:pStyle w:val="Prrafodelista"/>
        <w:spacing w:line="360" w:lineRule="auto"/>
        <w:ind w:left="-142"/>
        <w:jc w:val="both"/>
        <w:rPr>
          <w:rFonts w:ascii="Arial" w:hAnsi="Arial" w:cs="Arial"/>
          <w:sz w:val="24"/>
          <w:szCs w:val="24"/>
        </w:rPr>
      </w:pPr>
    </w:p>
    <w:p w:rsidR="00000000" w:rsidRDefault="002F523F">
      <w:pPr>
        <w:numPr>
          <w:ilvl w:val="0"/>
          <w:numId w:val="13"/>
        </w:numPr>
        <w:spacing w:line="360" w:lineRule="auto"/>
        <w:ind w:left="-142" w:firstLine="0"/>
        <w:jc w:val="both"/>
      </w:pPr>
      <w:r>
        <w:rPr>
          <w:rFonts w:ascii="Arial" w:hAnsi="Arial" w:cs="Arial"/>
          <w:sz w:val="24"/>
          <w:szCs w:val="24"/>
        </w:rPr>
        <w:t>Se solicita</w:t>
      </w:r>
      <w:r>
        <w:rPr>
          <w:rFonts w:ascii="Arial" w:hAnsi="Arial" w:cs="Arial"/>
          <w:sz w:val="24"/>
          <w:szCs w:val="24"/>
        </w:rPr>
        <w:t>rán a los proveedores las garantías necesarias que respalden el producto o servicio.</w:t>
      </w:r>
    </w:p>
    <w:p w:rsidR="00000000" w:rsidRDefault="002F523F">
      <w:pPr>
        <w:pStyle w:val="Prrafodelista"/>
        <w:spacing w:line="360" w:lineRule="auto"/>
        <w:ind w:left="-142"/>
        <w:jc w:val="both"/>
        <w:rPr>
          <w:rFonts w:ascii="Arial" w:hAnsi="Arial" w:cs="Arial"/>
          <w:sz w:val="24"/>
          <w:szCs w:val="24"/>
        </w:rPr>
      </w:pPr>
    </w:p>
    <w:p w:rsidR="00000000" w:rsidRDefault="002F523F">
      <w:pPr>
        <w:numPr>
          <w:ilvl w:val="0"/>
          <w:numId w:val="13"/>
        </w:numPr>
        <w:spacing w:line="360" w:lineRule="auto"/>
        <w:ind w:left="-142" w:firstLine="0"/>
        <w:jc w:val="both"/>
      </w:pPr>
      <w:r>
        <w:rPr>
          <w:rFonts w:ascii="Arial" w:hAnsi="Arial" w:cs="Arial"/>
          <w:sz w:val="24"/>
          <w:szCs w:val="24"/>
        </w:rPr>
        <w:t>Las compras que prioritariamente deben ser realizada son las presupuestadas en la entidad.</w:t>
      </w:r>
    </w:p>
    <w:p w:rsidR="00000000" w:rsidRDefault="002F523F">
      <w:pPr>
        <w:pStyle w:val="Prrafodelista"/>
        <w:rPr>
          <w:rFonts w:ascii="Arial" w:hAnsi="Arial" w:cs="Arial"/>
          <w:sz w:val="24"/>
          <w:szCs w:val="24"/>
        </w:rPr>
      </w:pPr>
    </w:p>
    <w:p w:rsidR="00000000" w:rsidRDefault="002F523F">
      <w:pPr>
        <w:spacing w:line="360" w:lineRule="auto"/>
        <w:ind w:left="-142"/>
        <w:jc w:val="both"/>
      </w:pPr>
      <w:r>
        <w:rPr>
          <w:rFonts w:ascii="Arial" w:hAnsi="Arial" w:cs="Arial"/>
          <w:sz w:val="24"/>
          <w:szCs w:val="24"/>
        </w:rPr>
        <w:t>A continuación se indica la cantidad de cotizaciones requeridas de acuerdo a l</w:t>
      </w:r>
      <w:r>
        <w:rPr>
          <w:rFonts w:ascii="Arial" w:hAnsi="Arial" w:cs="Arial"/>
          <w:sz w:val="24"/>
          <w:szCs w:val="24"/>
        </w:rPr>
        <w:t>os montos, para las diferentes compras:</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center"/>
      </w:pPr>
      <w:r>
        <w:rPr>
          <w:rFonts w:ascii="Arial" w:hAnsi="Arial" w:cs="Arial"/>
          <w:sz w:val="24"/>
          <w:szCs w:val="24"/>
        </w:rPr>
        <w:t>Tabla – 1</w:t>
      </w:r>
    </w:p>
    <w:p w:rsidR="00000000" w:rsidRDefault="002F523F">
      <w:pPr>
        <w:spacing w:line="360" w:lineRule="auto"/>
        <w:ind w:left="-142"/>
        <w:jc w:val="center"/>
        <w:rPr>
          <w:rFonts w:ascii="Arial" w:hAnsi="Arial" w:cs="Arial"/>
          <w:sz w:val="24"/>
          <w:szCs w:val="24"/>
        </w:rPr>
      </w:pPr>
    </w:p>
    <w:tbl>
      <w:tblPr>
        <w:tblW w:w="5000" w:type="pct"/>
        <w:tblInd w:w="-5" w:type="dxa"/>
        <w:tblLayout w:type="fixed"/>
        <w:tblLook w:val="0000" w:firstRow="0" w:lastRow="0" w:firstColumn="0" w:lastColumn="0" w:noHBand="0" w:noVBand="0"/>
      </w:tblPr>
      <w:tblGrid>
        <w:gridCol w:w="4469"/>
        <w:gridCol w:w="4585"/>
      </w:tblGrid>
      <w:tr w:rsidR="00000000">
        <w:tc>
          <w:tcPr>
            <w:tcW w:w="4362" w:type="dxa"/>
            <w:tcBorders>
              <w:top w:val="single" w:sz="4" w:space="0" w:color="B4C6E7"/>
              <w:left w:val="single" w:sz="4" w:space="0" w:color="B4C6E7"/>
              <w:bottom w:val="single" w:sz="4" w:space="0" w:color="B4C6E7"/>
            </w:tcBorders>
            <w:shd w:val="clear" w:color="auto" w:fill="auto"/>
          </w:tcPr>
          <w:p w:rsidR="00000000" w:rsidRDefault="002F523F">
            <w:pPr>
              <w:spacing w:line="360" w:lineRule="auto"/>
              <w:ind w:left="-142"/>
              <w:jc w:val="center"/>
            </w:pPr>
            <w:r>
              <w:rPr>
                <w:rFonts w:ascii="Arial" w:hAnsi="Arial" w:cs="Arial"/>
                <w:b/>
                <w:sz w:val="24"/>
                <w:szCs w:val="24"/>
              </w:rPr>
              <w:t>NUMERO DE COTIZACIONES</w:t>
            </w:r>
          </w:p>
        </w:tc>
        <w:tc>
          <w:tcPr>
            <w:tcW w:w="4476" w:type="dxa"/>
            <w:tcBorders>
              <w:top w:val="single" w:sz="4" w:space="0" w:color="B4C6E7"/>
              <w:left w:val="single" w:sz="4" w:space="0" w:color="B4C6E7"/>
              <w:bottom w:val="single" w:sz="4" w:space="0" w:color="B4C6E7"/>
              <w:right w:val="single" w:sz="4" w:space="0" w:color="B4C6E7"/>
            </w:tcBorders>
            <w:shd w:val="clear" w:color="auto" w:fill="auto"/>
          </w:tcPr>
          <w:p w:rsidR="00000000" w:rsidRDefault="002F523F">
            <w:pPr>
              <w:spacing w:line="360" w:lineRule="auto"/>
              <w:ind w:left="-142"/>
              <w:jc w:val="center"/>
            </w:pPr>
            <w:r>
              <w:rPr>
                <w:rFonts w:ascii="Arial" w:hAnsi="Arial" w:cs="Arial"/>
                <w:b/>
                <w:sz w:val="24"/>
                <w:szCs w:val="24"/>
              </w:rPr>
              <w:t>MONTOS</w:t>
            </w:r>
          </w:p>
        </w:tc>
      </w:tr>
      <w:tr w:rsidR="00000000">
        <w:tc>
          <w:tcPr>
            <w:tcW w:w="4362" w:type="dxa"/>
            <w:tcBorders>
              <w:top w:val="single" w:sz="4" w:space="0" w:color="B4C6E7"/>
              <w:left w:val="single" w:sz="4" w:space="0" w:color="B4C6E7"/>
              <w:bottom w:val="single" w:sz="4" w:space="0" w:color="B4C6E7"/>
            </w:tcBorders>
            <w:shd w:val="clear" w:color="auto" w:fill="auto"/>
          </w:tcPr>
          <w:p w:rsidR="00000000" w:rsidRDefault="002F523F">
            <w:pPr>
              <w:spacing w:line="360" w:lineRule="auto"/>
              <w:ind w:left="-142"/>
              <w:jc w:val="center"/>
            </w:pPr>
            <w:r>
              <w:rPr>
                <w:rFonts w:ascii="Arial" w:hAnsi="Arial" w:cs="Arial"/>
                <w:sz w:val="24"/>
                <w:szCs w:val="24"/>
              </w:rPr>
              <w:t xml:space="preserve">Por lo menos una (1) </w:t>
            </w:r>
          </w:p>
        </w:tc>
        <w:tc>
          <w:tcPr>
            <w:tcW w:w="4476" w:type="dxa"/>
            <w:tcBorders>
              <w:top w:val="single" w:sz="4" w:space="0" w:color="B4C6E7"/>
              <w:left w:val="single" w:sz="4" w:space="0" w:color="B4C6E7"/>
              <w:bottom w:val="single" w:sz="4" w:space="0" w:color="B4C6E7"/>
              <w:right w:val="single" w:sz="4" w:space="0" w:color="B4C6E7"/>
            </w:tcBorders>
            <w:shd w:val="clear" w:color="auto" w:fill="auto"/>
          </w:tcPr>
          <w:p w:rsidR="00000000" w:rsidRDefault="002F523F">
            <w:pPr>
              <w:spacing w:line="360" w:lineRule="auto"/>
              <w:ind w:left="-142"/>
              <w:jc w:val="center"/>
            </w:pPr>
            <w:r>
              <w:rPr>
                <w:rFonts w:ascii="Arial" w:hAnsi="Arial" w:cs="Arial"/>
                <w:sz w:val="24"/>
                <w:szCs w:val="24"/>
              </w:rPr>
              <w:t>Compras hasta dos (2) SMMLV</w:t>
            </w:r>
          </w:p>
        </w:tc>
      </w:tr>
      <w:tr w:rsidR="00000000">
        <w:tc>
          <w:tcPr>
            <w:tcW w:w="4362" w:type="dxa"/>
            <w:tcBorders>
              <w:top w:val="single" w:sz="4" w:space="0" w:color="B4C6E7"/>
              <w:left w:val="single" w:sz="4" w:space="0" w:color="B4C6E7"/>
              <w:bottom w:val="single" w:sz="4" w:space="0" w:color="B4C6E7"/>
            </w:tcBorders>
            <w:shd w:val="clear" w:color="auto" w:fill="auto"/>
          </w:tcPr>
          <w:p w:rsidR="00000000" w:rsidRDefault="002F523F">
            <w:pPr>
              <w:spacing w:line="360" w:lineRule="auto"/>
              <w:ind w:left="-142"/>
              <w:jc w:val="center"/>
            </w:pPr>
            <w:r>
              <w:rPr>
                <w:rFonts w:ascii="Arial" w:hAnsi="Arial" w:cs="Arial"/>
                <w:sz w:val="24"/>
                <w:szCs w:val="24"/>
              </w:rPr>
              <w:t>Por lo menos dos (2)</w:t>
            </w:r>
          </w:p>
        </w:tc>
        <w:tc>
          <w:tcPr>
            <w:tcW w:w="4476" w:type="dxa"/>
            <w:tcBorders>
              <w:top w:val="single" w:sz="4" w:space="0" w:color="B4C6E7"/>
              <w:left w:val="single" w:sz="4" w:space="0" w:color="B4C6E7"/>
              <w:bottom w:val="single" w:sz="4" w:space="0" w:color="B4C6E7"/>
              <w:right w:val="single" w:sz="4" w:space="0" w:color="B4C6E7"/>
            </w:tcBorders>
            <w:shd w:val="clear" w:color="auto" w:fill="auto"/>
          </w:tcPr>
          <w:p w:rsidR="00000000" w:rsidRDefault="002F523F">
            <w:pPr>
              <w:spacing w:line="360" w:lineRule="auto"/>
              <w:ind w:left="-142"/>
              <w:jc w:val="center"/>
            </w:pPr>
            <w:r>
              <w:rPr>
                <w:rFonts w:ascii="Arial" w:hAnsi="Arial" w:cs="Arial"/>
                <w:sz w:val="24"/>
                <w:szCs w:val="24"/>
              </w:rPr>
              <w:t>Compras superiores a dos (2)  SMMLV e inferior o igual a  (5) cinco SMMLV</w:t>
            </w:r>
          </w:p>
        </w:tc>
      </w:tr>
      <w:tr w:rsidR="00000000">
        <w:trPr>
          <w:trHeight w:val="637"/>
        </w:trPr>
        <w:tc>
          <w:tcPr>
            <w:tcW w:w="4362" w:type="dxa"/>
            <w:tcBorders>
              <w:top w:val="single" w:sz="4" w:space="0" w:color="B4C6E7"/>
              <w:left w:val="single" w:sz="4" w:space="0" w:color="B4C6E7"/>
              <w:bottom w:val="single" w:sz="4" w:space="0" w:color="B4C6E7"/>
            </w:tcBorders>
            <w:shd w:val="clear" w:color="auto" w:fill="auto"/>
          </w:tcPr>
          <w:p w:rsidR="00000000" w:rsidRDefault="002F523F">
            <w:pPr>
              <w:spacing w:line="360" w:lineRule="auto"/>
              <w:ind w:left="-142"/>
              <w:jc w:val="center"/>
            </w:pPr>
            <w:r>
              <w:rPr>
                <w:rFonts w:ascii="Arial" w:hAnsi="Arial" w:cs="Arial"/>
                <w:sz w:val="24"/>
                <w:szCs w:val="24"/>
              </w:rPr>
              <w:t>Por lo menos tres (3)</w:t>
            </w:r>
          </w:p>
        </w:tc>
        <w:tc>
          <w:tcPr>
            <w:tcW w:w="4476" w:type="dxa"/>
            <w:tcBorders>
              <w:top w:val="single" w:sz="4" w:space="0" w:color="B4C6E7"/>
              <w:left w:val="single" w:sz="4" w:space="0" w:color="B4C6E7"/>
              <w:bottom w:val="single" w:sz="4" w:space="0" w:color="B4C6E7"/>
              <w:right w:val="single" w:sz="4" w:space="0" w:color="B4C6E7"/>
            </w:tcBorders>
            <w:shd w:val="clear" w:color="auto" w:fill="auto"/>
          </w:tcPr>
          <w:p w:rsidR="00000000" w:rsidRDefault="002F523F">
            <w:pPr>
              <w:spacing w:line="360" w:lineRule="auto"/>
              <w:ind w:left="-142"/>
              <w:jc w:val="center"/>
            </w:pPr>
            <w:r>
              <w:rPr>
                <w:rFonts w:ascii="Arial" w:hAnsi="Arial" w:cs="Arial"/>
                <w:sz w:val="24"/>
                <w:szCs w:val="24"/>
              </w:rPr>
              <w:t>Compras mayores a (5) cinco SMMLV</w:t>
            </w:r>
          </w:p>
        </w:tc>
      </w:tr>
    </w:tbl>
    <w:p w:rsidR="00000000" w:rsidRDefault="002F523F">
      <w:pPr>
        <w:spacing w:line="360" w:lineRule="auto"/>
        <w:ind w:left="-142"/>
        <w:jc w:val="both"/>
      </w:pPr>
      <w:r>
        <w:rPr>
          <w:rFonts w:ascii="Arial" w:hAnsi="Arial" w:cs="Arial"/>
          <w:sz w:val="24"/>
          <w:szCs w:val="24"/>
        </w:rPr>
        <w:tab/>
      </w:r>
    </w:p>
    <w:p w:rsidR="00000000" w:rsidRDefault="002F523F">
      <w:pPr>
        <w:spacing w:line="360" w:lineRule="auto"/>
        <w:ind w:left="-142"/>
        <w:jc w:val="both"/>
      </w:pPr>
      <w:r>
        <w:rPr>
          <w:rFonts w:ascii="Arial" w:hAnsi="Arial" w:cs="Arial"/>
          <w:sz w:val="24"/>
          <w:szCs w:val="24"/>
        </w:rPr>
        <w:t>Se exceptúan aquellas adquisiciones de bienes que tengan un número limitado de proveedores en la ciudad.</w:t>
      </w:r>
    </w:p>
    <w:p w:rsidR="00000000" w:rsidRDefault="002F523F">
      <w:pPr>
        <w:pStyle w:val="Textoindependiente"/>
        <w:spacing w:line="360" w:lineRule="auto"/>
        <w:ind w:left="-142"/>
        <w:rPr>
          <w:rFonts w:ascii="Arial" w:hAnsi="Arial" w:cs="Arial"/>
          <w:color w:val="4472C4"/>
          <w:szCs w:val="24"/>
          <w:lang w:val="es-ES"/>
        </w:rPr>
      </w:pPr>
    </w:p>
    <w:p w:rsidR="00000000" w:rsidRDefault="002F523F">
      <w:pPr>
        <w:pStyle w:val="Textoindependiente"/>
        <w:spacing w:line="360" w:lineRule="auto"/>
        <w:ind w:left="-142"/>
      </w:pPr>
      <w:r>
        <w:rPr>
          <w:rFonts w:ascii="Arial" w:hAnsi="Arial" w:cs="Arial"/>
          <w:szCs w:val="24"/>
          <w:lang w:val="es-ES"/>
        </w:rPr>
        <w:t>En el caso de las compras de servicios, no se requerirán las cotizaciones establecidas en la tabla 1, cuando se t</w:t>
      </w:r>
      <w:r>
        <w:rPr>
          <w:rFonts w:ascii="Arial" w:hAnsi="Arial" w:cs="Arial"/>
          <w:szCs w:val="24"/>
          <w:lang w:val="es-ES"/>
        </w:rPr>
        <w:t>rate de proveedores de bienes o servicios específicos con los que se establezca una relación comercial constante, como es el caso de impresiones ediciones publicitarias y radiales, viajes terrestres, fluviales y aéreos, los proveedores de almuerzos, refrig</w:t>
      </w:r>
      <w:r>
        <w:rPr>
          <w:rFonts w:ascii="Arial" w:hAnsi="Arial" w:cs="Arial"/>
          <w:szCs w:val="24"/>
          <w:lang w:val="es-ES"/>
        </w:rPr>
        <w:t>erios y elementos de aseo, papelería y útiles de oficina.</w:t>
      </w:r>
    </w:p>
    <w:p w:rsidR="00000000" w:rsidRDefault="002F523F">
      <w:pPr>
        <w:pStyle w:val="Textoindependiente"/>
        <w:spacing w:line="360" w:lineRule="auto"/>
        <w:ind w:left="-142"/>
        <w:rPr>
          <w:rFonts w:ascii="Arial" w:hAnsi="Arial" w:cs="Arial"/>
          <w:szCs w:val="24"/>
          <w:lang w:val="es-ES"/>
        </w:rPr>
      </w:pPr>
    </w:p>
    <w:p w:rsidR="00000000" w:rsidRDefault="002F523F">
      <w:pPr>
        <w:pStyle w:val="Textoindependiente"/>
        <w:spacing w:line="360" w:lineRule="auto"/>
        <w:ind w:left="-142"/>
      </w:pPr>
      <w:r>
        <w:rPr>
          <w:rFonts w:ascii="Arial" w:hAnsi="Arial" w:cs="Arial"/>
          <w:b/>
          <w:szCs w:val="24"/>
        </w:rPr>
        <w:t>10.1.1 EVALUACIÓN Y SELECCIÓN DE PROVEEDORES</w:t>
      </w:r>
    </w:p>
    <w:p w:rsidR="00000000" w:rsidRDefault="002F523F">
      <w:pPr>
        <w:pStyle w:val="Textoindependiente"/>
        <w:spacing w:line="360" w:lineRule="auto"/>
        <w:ind w:left="-142"/>
        <w:rPr>
          <w:rFonts w:ascii="Arial" w:hAnsi="Arial" w:cs="Arial"/>
          <w:b/>
          <w:szCs w:val="24"/>
        </w:rPr>
      </w:pPr>
    </w:p>
    <w:p w:rsidR="00000000" w:rsidRDefault="002F523F">
      <w:pPr>
        <w:pStyle w:val="Textoindependiente"/>
        <w:spacing w:line="360" w:lineRule="auto"/>
        <w:ind w:left="-142"/>
      </w:pPr>
      <w:r>
        <w:rPr>
          <w:rFonts w:ascii="Arial" w:hAnsi="Arial" w:cs="Arial"/>
          <w:b/>
          <w:szCs w:val="24"/>
        </w:rPr>
        <w:t xml:space="preserve">10.1.2 </w:t>
      </w:r>
      <w:r>
        <w:rPr>
          <w:rFonts w:ascii="Arial" w:hAnsi="Arial" w:cs="Arial"/>
          <w:b/>
          <w:bCs/>
          <w:szCs w:val="24"/>
        </w:rPr>
        <w:t>SELECCIÓN DE PROVEEDORES</w:t>
      </w:r>
    </w:p>
    <w:p w:rsidR="00000000" w:rsidRDefault="002F523F">
      <w:pPr>
        <w:autoSpaceDE w:val="0"/>
        <w:spacing w:line="360" w:lineRule="auto"/>
        <w:ind w:left="-142"/>
        <w:jc w:val="both"/>
        <w:rPr>
          <w:rFonts w:ascii="Arial" w:hAnsi="Arial" w:cs="Arial"/>
          <w:b/>
          <w:sz w:val="24"/>
          <w:szCs w:val="24"/>
        </w:rPr>
      </w:pPr>
    </w:p>
    <w:p w:rsidR="00000000" w:rsidRDefault="002F523F">
      <w:pPr>
        <w:autoSpaceDE w:val="0"/>
        <w:spacing w:line="360" w:lineRule="auto"/>
        <w:ind w:left="-142"/>
        <w:jc w:val="both"/>
      </w:pPr>
      <w:r>
        <w:rPr>
          <w:rFonts w:ascii="Arial" w:hAnsi="Arial" w:cs="Arial"/>
          <w:sz w:val="24"/>
          <w:szCs w:val="24"/>
        </w:rPr>
        <w:t xml:space="preserve">Entenderemos como proceso de selección de proveedores, según el espíritu de la Norma, a la etapa previa al inicio del </w:t>
      </w:r>
      <w:r>
        <w:rPr>
          <w:rFonts w:ascii="Arial" w:hAnsi="Arial" w:cs="Arial"/>
          <w:sz w:val="24"/>
          <w:szCs w:val="24"/>
        </w:rPr>
        <w:t xml:space="preserve">proceso de compra, mediante la cual se logra </w:t>
      </w:r>
      <w:r>
        <w:rPr>
          <w:rFonts w:ascii="Arial" w:hAnsi="Arial" w:cs="Arial"/>
          <w:sz w:val="24"/>
          <w:szCs w:val="24"/>
        </w:rPr>
        <w:lastRenderedPageBreak/>
        <w:t>la aprobación de algunos proveedores, que tienen las competencias para satisfacer adecuadamente las necesidades de la Cámara de Comercio de Magangué y sus clientes finales y pueden pertenecer al listado de Prove</w:t>
      </w:r>
      <w:r>
        <w:rPr>
          <w:rFonts w:ascii="Arial" w:hAnsi="Arial" w:cs="Arial"/>
          <w:sz w:val="24"/>
          <w:szCs w:val="24"/>
        </w:rPr>
        <w:t>edores. Por lo tanto, el proveedor que desee suministrar o prestar un servicio con la entidad debe aprobar la evaluación realizada a través del formato (CCMRCO-11) Evaluación selección de proveedores y después proporcionar la información indicada en el for</w:t>
      </w:r>
      <w:r>
        <w:rPr>
          <w:rFonts w:ascii="Arial" w:hAnsi="Arial" w:cs="Arial"/>
          <w:sz w:val="24"/>
          <w:szCs w:val="24"/>
        </w:rPr>
        <w:t>mato (CCMRCO-12) Inscripción nuevos proveedores, la cual será realizada por el Auxiliar Contable.</w:t>
      </w:r>
    </w:p>
    <w:p w:rsidR="00000000" w:rsidRDefault="002F523F">
      <w:pPr>
        <w:autoSpaceDE w:val="0"/>
        <w:spacing w:line="360" w:lineRule="auto"/>
        <w:ind w:left="-142"/>
        <w:jc w:val="both"/>
        <w:rPr>
          <w:rFonts w:ascii="Arial" w:hAnsi="Arial" w:cs="Arial"/>
          <w:b/>
          <w:sz w:val="24"/>
          <w:szCs w:val="24"/>
        </w:rPr>
      </w:pPr>
    </w:p>
    <w:p w:rsidR="00000000" w:rsidRDefault="002F523F">
      <w:pPr>
        <w:autoSpaceDE w:val="0"/>
        <w:spacing w:line="360" w:lineRule="auto"/>
        <w:ind w:left="-142"/>
        <w:jc w:val="both"/>
      </w:pPr>
      <w:r>
        <w:rPr>
          <w:rFonts w:ascii="Arial" w:hAnsi="Arial" w:cs="Arial"/>
          <w:b/>
          <w:sz w:val="24"/>
          <w:szCs w:val="24"/>
        </w:rPr>
        <w:t>10.1.3 CRITERIOS DE SELECCIÓN.</w:t>
      </w:r>
    </w:p>
    <w:p w:rsidR="00000000" w:rsidRDefault="002F523F">
      <w:pPr>
        <w:spacing w:line="360" w:lineRule="auto"/>
        <w:ind w:left="-142"/>
        <w:jc w:val="both"/>
      </w:pPr>
      <w:r>
        <w:rPr>
          <w:rFonts w:ascii="Arial" w:hAnsi="Arial" w:cs="Arial"/>
          <w:b/>
          <w:sz w:val="24"/>
          <w:szCs w:val="24"/>
        </w:rPr>
        <w:t>Factor económico</w:t>
      </w:r>
      <w:r>
        <w:rPr>
          <w:rFonts w:ascii="Arial" w:hAnsi="Arial" w:cs="Arial"/>
          <w:sz w:val="24"/>
          <w:szCs w:val="24"/>
        </w:rPr>
        <w:t>: Se tendrá en cuenta los precios, los descuentos, gastos de transportes y forma de pago acordes con la calida</w:t>
      </w:r>
      <w:r>
        <w:rPr>
          <w:rFonts w:ascii="Arial" w:hAnsi="Arial" w:cs="Arial"/>
          <w:sz w:val="24"/>
          <w:szCs w:val="24"/>
        </w:rPr>
        <w:t xml:space="preserve">d del producto o servicio y a los precios promedios del mercado, el cual tendrá una ponderación del 20%.  </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sz w:val="24"/>
          <w:szCs w:val="24"/>
        </w:rPr>
        <w:t>Siempre debemos buscar las mejores condiciones de pago, sin que ello implique recargo alguno. Mientras mejores condiciones de pago, mayor liquidez p</w:t>
      </w:r>
      <w:r>
        <w:rPr>
          <w:rFonts w:ascii="Arial" w:hAnsi="Arial" w:cs="Arial"/>
          <w:sz w:val="24"/>
          <w:szCs w:val="24"/>
        </w:rPr>
        <w:t>ara la entidad. Aunque debemos tener en cuenta que, al iniciar relaciones con un proveedor, es poco probable que éste nos otorgue algún crédito comercial, por lo que al menos debemos averiguar si existe la posibilidad de que ello pueda suceder más adelante</w:t>
      </w:r>
      <w:r>
        <w:rPr>
          <w:rFonts w:ascii="Arial" w:hAnsi="Arial" w:cs="Arial"/>
          <w:sz w:val="24"/>
          <w:szCs w:val="24"/>
        </w:rPr>
        <w:t>; si es así en lo posible La Cámara de Comercio tendrá dentro de sus políticas de pago los siguientes Criterios:</w:t>
      </w:r>
    </w:p>
    <w:p w:rsidR="00000000" w:rsidRDefault="002F523F">
      <w:pPr>
        <w:spacing w:line="360" w:lineRule="auto"/>
        <w:ind w:left="-142"/>
        <w:jc w:val="both"/>
        <w:rPr>
          <w:rFonts w:ascii="Arial" w:hAnsi="Arial" w:cs="Arial"/>
          <w:sz w:val="24"/>
          <w:szCs w:val="24"/>
        </w:rPr>
      </w:pPr>
    </w:p>
    <w:p w:rsidR="00000000" w:rsidRDefault="002F523F">
      <w:pPr>
        <w:numPr>
          <w:ilvl w:val="0"/>
          <w:numId w:val="12"/>
        </w:numPr>
        <w:spacing w:line="360" w:lineRule="auto"/>
        <w:ind w:left="-142" w:firstLine="0"/>
        <w:jc w:val="both"/>
      </w:pPr>
      <w:r>
        <w:rPr>
          <w:rFonts w:ascii="Arial" w:hAnsi="Arial" w:cs="Arial"/>
          <w:sz w:val="24"/>
          <w:szCs w:val="24"/>
        </w:rPr>
        <w:t>Para los contratos de prestación de servicios y/o asesorías especializadas será el que se pacte entre las partes.</w:t>
      </w:r>
    </w:p>
    <w:p w:rsidR="00000000" w:rsidRDefault="002F523F">
      <w:pPr>
        <w:numPr>
          <w:ilvl w:val="0"/>
          <w:numId w:val="12"/>
        </w:numPr>
        <w:spacing w:line="360" w:lineRule="auto"/>
        <w:ind w:left="-142" w:firstLine="0"/>
        <w:jc w:val="both"/>
      </w:pPr>
      <w:r>
        <w:rPr>
          <w:rFonts w:ascii="Arial" w:hAnsi="Arial" w:cs="Arial"/>
          <w:sz w:val="24"/>
          <w:szCs w:val="24"/>
        </w:rPr>
        <w:t>Para las órdenes de suminist</w:t>
      </w:r>
      <w:r>
        <w:rPr>
          <w:rFonts w:ascii="Arial" w:hAnsi="Arial" w:cs="Arial"/>
          <w:sz w:val="24"/>
          <w:szCs w:val="24"/>
        </w:rPr>
        <w:t>ro en lo posible y de común acuerdo con el proveedor en un término no superior a 45 días calendario.</w:t>
      </w:r>
    </w:p>
    <w:p w:rsidR="00000000" w:rsidRDefault="002F523F">
      <w:pPr>
        <w:numPr>
          <w:ilvl w:val="0"/>
          <w:numId w:val="12"/>
        </w:numPr>
        <w:spacing w:line="360" w:lineRule="auto"/>
        <w:ind w:left="-142" w:firstLine="0"/>
        <w:jc w:val="both"/>
      </w:pPr>
      <w:r>
        <w:rPr>
          <w:rFonts w:ascii="Arial" w:hAnsi="Arial" w:cs="Arial"/>
          <w:sz w:val="24"/>
          <w:szCs w:val="24"/>
        </w:rPr>
        <w:lastRenderedPageBreak/>
        <w:t>Las ordenes de servicios por concepto de mantenimientos y reparaciones se podrán cancelar una vez recibido a satisfacción el servicio.</w:t>
      </w:r>
    </w:p>
    <w:p w:rsidR="00000000" w:rsidRDefault="002F523F">
      <w:pPr>
        <w:spacing w:line="360" w:lineRule="auto"/>
        <w:ind w:left="-142"/>
        <w:jc w:val="both"/>
        <w:rPr>
          <w:rFonts w:ascii="Arial" w:hAnsi="Arial" w:cs="Arial"/>
          <w:sz w:val="24"/>
          <w:szCs w:val="24"/>
        </w:rPr>
      </w:pPr>
    </w:p>
    <w:p w:rsidR="00000000" w:rsidRDefault="002F523F">
      <w:pPr>
        <w:numPr>
          <w:ilvl w:val="0"/>
          <w:numId w:val="9"/>
        </w:numPr>
        <w:spacing w:line="360" w:lineRule="auto"/>
        <w:ind w:left="-142" w:firstLine="0"/>
        <w:jc w:val="both"/>
      </w:pPr>
      <w:r>
        <w:rPr>
          <w:rFonts w:ascii="Arial" w:hAnsi="Arial" w:cs="Arial"/>
          <w:b/>
          <w:sz w:val="24"/>
          <w:szCs w:val="24"/>
        </w:rPr>
        <w:t>Factor de calidad</w:t>
      </w:r>
      <w:r>
        <w:rPr>
          <w:rFonts w:ascii="Arial" w:hAnsi="Arial" w:cs="Arial"/>
          <w:sz w:val="24"/>
          <w:szCs w:val="24"/>
        </w:rPr>
        <w:t xml:space="preserve">: </w:t>
      </w:r>
      <w:r>
        <w:rPr>
          <w:rFonts w:ascii="Arial" w:hAnsi="Arial" w:cs="Arial"/>
          <w:sz w:val="24"/>
          <w:szCs w:val="24"/>
        </w:rPr>
        <w:t xml:space="preserve">Se tendrá en cuenta la calidad del producto y servicio en cuanto a las características técnicas, cumplimiento de los requisitos descritos al momento de solicitar una cotización y periodos de garantías del producto o servicio el cual tendrá una ponderación </w:t>
      </w:r>
      <w:r>
        <w:rPr>
          <w:rFonts w:ascii="Arial" w:hAnsi="Arial" w:cs="Arial"/>
          <w:sz w:val="24"/>
          <w:szCs w:val="24"/>
        </w:rPr>
        <w:t>del 40%.</w:t>
      </w:r>
    </w:p>
    <w:p w:rsidR="00000000" w:rsidRDefault="002F523F">
      <w:pPr>
        <w:spacing w:line="360" w:lineRule="auto"/>
        <w:ind w:left="-142"/>
        <w:jc w:val="both"/>
        <w:rPr>
          <w:rFonts w:ascii="Arial" w:hAnsi="Arial" w:cs="Arial"/>
          <w:sz w:val="24"/>
          <w:szCs w:val="24"/>
        </w:rPr>
      </w:pPr>
    </w:p>
    <w:p w:rsidR="00000000" w:rsidRDefault="002F523F">
      <w:pPr>
        <w:numPr>
          <w:ilvl w:val="0"/>
          <w:numId w:val="10"/>
        </w:numPr>
        <w:spacing w:line="360" w:lineRule="auto"/>
        <w:ind w:left="-142" w:firstLine="0"/>
        <w:jc w:val="both"/>
      </w:pPr>
      <w:r>
        <w:rPr>
          <w:rFonts w:ascii="Arial" w:hAnsi="Arial" w:cs="Arial"/>
          <w:b/>
          <w:sz w:val="24"/>
          <w:szCs w:val="24"/>
        </w:rPr>
        <w:t>Factor Cumplimiento</w:t>
      </w:r>
      <w:r>
        <w:rPr>
          <w:rFonts w:ascii="Arial" w:hAnsi="Arial" w:cs="Arial"/>
          <w:sz w:val="24"/>
          <w:szCs w:val="24"/>
        </w:rPr>
        <w:t>: Se tendrá en cuenta el periodo en el cual se compromete hacer entrega del producto o servicio, el cual tendrá una ponderación del 20%.</w:t>
      </w:r>
    </w:p>
    <w:p w:rsidR="00000000" w:rsidRDefault="002F523F">
      <w:pPr>
        <w:spacing w:line="360" w:lineRule="auto"/>
        <w:ind w:left="-142"/>
        <w:jc w:val="both"/>
        <w:rPr>
          <w:rFonts w:ascii="Arial" w:hAnsi="Arial" w:cs="Arial"/>
          <w:sz w:val="24"/>
          <w:szCs w:val="24"/>
        </w:rPr>
      </w:pPr>
    </w:p>
    <w:p w:rsidR="00000000" w:rsidRDefault="002F523F">
      <w:pPr>
        <w:numPr>
          <w:ilvl w:val="0"/>
          <w:numId w:val="10"/>
        </w:numPr>
        <w:spacing w:line="360" w:lineRule="auto"/>
        <w:ind w:left="-142" w:firstLine="0"/>
        <w:jc w:val="both"/>
      </w:pPr>
      <w:r>
        <w:rPr>
          <w:rFonts w:ascii="Arial" w:hAnsi="Arial" w:cs="Arial"/>
          <w:b/>
          <w:sz w:val="24"/>
          <w:szCs w:val="24"/>
        </w:rPr>
        <w:t>Factor de servicio y SST</w:t>
      </w:r>
      <w:r>
        <w:rPr>
          <w:rFonts w:ascii="Arial" w:hAnsi="Arial" w:cs="Arial"/>
          <w:sz w:val="24"/>
          <w:szCs w:val="24"/>
        </w:rPr>
        <w:t xml:space="preserve">: Se tendrá en cuenta otros aspectos comerciales como asistencia </w:t>
      </w:r>
      <w:r>
        <w:rPr>
          <w:rFonts w:ascii="Arial" w:hAnsi="Arial" w:cs="Arial"/>
          <w:sz w:val="24"/>
          <w:szCs w:val="24"/>
        </w:rPr>
        <w:t>técnica y requisitos legales (que se encuentre legalizados ante la DIAN y/o Cámara de Comercio, y también, ante el Ministerio del Trabajo y demás entes de control con respecto a lo pertinente en Seguridad y Salud en el Trabajo) tendrá una ponderación del 2</w:t>
      </w:r>
      <w:r>
        <w:rPr>
          <w:rFonts w:ascii="Arial" w:hAnsi="Arial" w:cs="Arial"/>
          <w:sz w:val="24"/>
          <w:szCs w:val="24"/>
        </w:rPr>
        <w:t xml:space="preserve">0%. Dentro de este ítem se realiza evaluación y seguimiento al buen uso de EPP de los proveedores y al cumplimiento legal en SST que garantice la afiliación a la ARL de cada personal por parte del proveedor, cumpliendo con el seguimiento del SG-SST. </w:t>
      </w:r>
    </w:p>
    <w:p w:rsidR="00000000" w:rsidRDefault="002F523F">
      <w:pPr>
        <w:spacing w:line="360" w:lineRule="auto"/>
        <w:ind w:left="-142"/>
        <w:jc w:val="both"/>
      </w:pPr>
      <w:r>
        <w:rPr>
          <w:rFonts w:ascii="Arial" w:eastAsia="Arial" w:hAnsi="Arial" w:cs="Arial"/>
          <w:sz w:val="24"/>
          <w:szCs w:val="24"/>
        </w:rPr>
        <w:t xml:space="preserve"> </w:t>
      </w:r>
    </w:p>
    <w:p w:rsidR="00000000" w:rsidRDefault="002F523F">
      <w:pPr>
        <w:spacing w:line="360" w:lineRule="auto"/>
        <w:ind w:left="-142"/>
        <w:jc w:val="both"/>
      </w:pPr>
      <w:r>
        <w:rPr>
          <w:rFonts w:ascii="Arial" w:hAnsi="Arial" w:cs="Arial"/>
          <w:sz w:val="24"/>
          <w:szCs w:val="24"/>
        </w:rPr>
        <w:t>Des</w:t>
      </w:r>
      <w:r>
        <w:rPr>
          <w:rFonts w:ascii="Arial" w:hAnsi="Arial" w:cs="Arial"/>
          <w:sz w:val="24"/>
          <w:szCs w:val="24"/>
        </w:rPr>
        <w:t xml:space="preserve">pués de establecida la calificación de cada oferta presentada, nos indicará que proveedor es el más idóneo para suministrarnos un producto o prestar un servicio; éste se evidenciará en el formato CCMRCO-11 Evaluación Selección de Proveedores.  Teniendo en </w:t>
      </w:r>
      <w:r>
        <w:rPr>
          <w:rFonts w:ascii="Arial" w:hAnsi="Arial" w:cs="Arial"/>
          <w:sz w:val="24"/>
          <w:szCs w:val="24"/>
        </w:rPr>
        <w:t>cuenta la base mínima de puntuación la cual no debe ser menor a 90%.</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sz w:val="24"/>
          <w:szCs w:val="24"/>
        </w:rPr>
        <w:lastRenderedPageBreak/>
        <w:t>Una vez elegido al proveedor y verificado su inscripción como nuevo proveedor se procederá a realizar la orden de suministro o de servicio.</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rPr>
          <w:rFonts w:ascii="Arial" w:hAnsi="Arial" w:cs="Arial"/>
          <w:sz w:val="24"/>
          <w:szCs w:val="24"/>
        </w:rPr>
      </w:pPr>
    </w:p>
    <w:p w:rsidR="00000000" w:rsidRDefault="002F523F">
      <w:pPr>
        <w:numPr>
          <w:ilvl w:val="0"/>
          <w:numId w:val="6"/>
        </w:numPr>
        <w:spacing w:line="360" w:lineRule="auto"/>
        <w:jc w:val="both"/>
      </w:pPr>
      <w:r>
        <w:rPr>
          <w:rFonts w:ascii="Arial" w:hAnsi="Arial" w:cs="Arial"/>
          <w:b/>
          <w:sz w:val="24"/>
          <w:szCs w:val="24"/>
        </w:rPr>
        <w:t>ORDEN DE SUMINISTRO Y DE SERVICIO</w:t>
      </w:r>
    </w:p>
    <w:p w:rsidR="00000000" w:rsidRDefault="002F523F">
      <w:pPr>
        <w:spacing w:line="360" w:lineRule="auto"/>
        <w:jc w:val="both"/>
        <w:rPr>
          <w:rFonts w:ascii="Arial" w:hAnsi="Arial" w:cs="Arial"/>
          <w:b/>
          <w:sz w:val="24"/>
          <w:szCs w:val="24"/>
        </w:rPr>
      </w:pPr>
    </w:p>
    <w:p w:rsidR="00000000" w:rsidRDefault="002F523F">
      <w:pPr>
        <w:spacing w:line="360" w:lineRule="auto"/>
        <w:jc w:val="both"/>
      </w:pPr>
      <w:r>
        <w:rPr>
          <w:rFonts w:ascii="Arial" w:hAnsi="Arial" w:cs="Arial"/>
          <w:sz w:val="24"/>
          <w:szCs w:val="24"/>
        </w:rPr>
        <w:t>Toda nece</w:t>
      </w:r>
      <w:r>
        <w:rPr>
          <w:rFonts w:ascii="Arial" w:hAnsi="Arial" w:cs="Arial"/>
          <w:sz w:val="24"/>
          <w:szCs w:val="24"/>
        </w:rPr>
        <w:t xml:space="preserve">sidad de suministro y prestación de servicios que se solicite en la entidad, se le realizará previamente su respectiva verificación de la disponibilidad presupuestal por parte del Auxiliar Contable. </w:t>
      </w:r>
    </w:p>
    <w:p w:rsidR="00000000" w:rsidRDefault="002F523F">
      <w:pPr>
        <w:spacing w:line="360" w:lineRule="auto"/>
        <w:jc w:val="both"/>
        <w:rPr>
          <w:rFonts w:ascii="Arial" w:hAnsi="Arial" w:cs="Arial"/>
          <w:sz w:val="24"/>
          <w:szCs w:val="24"/>
        </w:rPr>
      </w:pPr>
    </w:p>
    <w:p w:rsidR="00000000" w:rsidRDefault="002F523F">
      <w:pPr>
        <w:pStyle w:val="Textoindependiente"/>
        <w:spacing w:line="360" w:lineRule="auto"/>
      </w:pPr>
      <w:r>
        <w:rPr>
          <w:rFonts w:ascii="Arial" w:hAnsi="Arial" w:cs="Arial"/>
          <w:szCs w:val="24"/>
          <w:lang w:val="es-ES"/>
        </w:rPr>
        <w:t>Una vez determinada la oferta más favorable y verificad</w:t>
      </w:r>
      <w:r>
        <w:rPr>
          <w:rFonts w:ascii="Arial" w:hAnsi="Arial" w:cs="Arial"/>
          <w:szCs w:val="24"/>
          <w:lang w:val="es-ES"/>
        </w:rPr>
        <w:t>a la disponibilidad presupuestal, se procederá a la elaboración y diligenciamiento de la Orden de suministro o de la Orden de Servicio, según aplique.</w:t>
      </w:r>
    </w:p>
    <w:p w:rsidR="00000000" w:rsidRDefault="002F523F">
      <w:pPr>
        <w:pStyle w:val="Textoindependiente"/>
        <w:spacing w:line="360" w:lineRule="auto"/>
        <w:rPr>
          <w:rFonts w:ascii="Arial" w:hAnsi="Arial" w:cs="Arial"/>
          <w:szCs w:val="24"/>
          <w:lang w:val="es-ES"/>
        </w:rPr>
      </w:pPr>
    </w:p>
    <w:p w:rsidR="00000000" w:rsidRDefault="002F523F">
      <w:pPr>
        <w:pStyle w:val="Textoindependiente"/>
        <w:spacing w:line="360" w:lineRule="auto"/>
      </w:pPr>
      <w:r>
        <w:rPr>
          <w:rFonts w:ascii="Arial" w:hAnsi="Arial" w:cs="Arial"/>
          <w:szCs w:val="24"/>
          <w:lang w:val="es-ES"/>
        </w:rPr>
        <w:t>En la Orden de suministro (CCMRGF-6) y/o Servicio (CCMRGF-3) se definirán los artículos requeridos o ser</w:t>
      </w:r>
      <w:r>
        <w:rPr>
          <w:rFonts w:ascii="Arial" w:hAnsi="Arial" w:cs="Arial"/>
          <w:szCs w:val="24"/>
          <w:lang w:val="es-ES"/>
        </w:rPr>
        <w:t>vicios, la cantidad, los valores unitarios y el valor total.  Las órdenes de suministro o de servicio siguen un consecutivo, que permite su control y seguimiento.</w:t>
      </w:r>
    </w:p>
    <w:p w:rsidR="00000000" w:rsidRDefault="002F523F">
      <w:pPr>
        <w:pStyle w:val="Textoindependiente"/>
        <w:spacing w:line="360" w:lineRule="auto"/>
        <w:rPr>
          <w:rFonts w:ascii="Arial" w:hAnsi="Arial" w:cs="Arial"/>
          <w:szCs w:val="24"/>
          <w:lang w:val="es-ES"/>
        </w:rPr>
      </w:pPr>
    </w:p>
    <w:p w:rsidR="00000000" w:rsidRDefault="002F523F">
      <w:pPr>
        <w:pStyle w:val="Textoindependiente"/>
        <w:spacing w:line="360" w:lineRule="auto"/>
      </w:pPr>
      <w:r>
        <w:rPr>
          <w:rFonts w:ascii="Arial" w:hAnsi="Arial" w:cs="Arial"/>
          <w:szCs w:val="24"/>
          <w:lang w:val="es-ES"/>
        </w:rPr>
        <w:t>Para estas órdenes se utilizan 2 (dos) copias físicas. La original y la copia se archivan en</w:t>
      </w:r>
      <w:r>
        <w:rPr>
          <w:rFonts w:ascii="Arial" w:hAnsi="Arial" w:cs="Arial"/>
          <w:szCs w:val="24"/>
          <w:lang w:val="es-ES"/>
        </w:rPr>
        <w:t xml:space="preserve"> el área de contabilidad. La original se remite al proveedor y este la regresa junto con la factura (Para el caso de empresas de otras ciudades esta se enviará por correo electrónico y no será necesario la firma del proveedor en ella).</w:t>
      </w:r>
    </w:p>
    <w:p w:rsidR="00000000" w:rsidRDefault="002F523F">
      <w:pPr>
        <w:spacing w:line="360" w:lineRule="auto"/>
        <w:jc w:val="both"/>
        <w:rPr>
          <w:rFonts w:ascii="Arial" w:hAnsi="Arial" w:cs="Arial"/>
          <w:sz w:val="24"/>
          <w:szCs w:val="24"/>
          <w:lang w:val="es-ES"/>
        </w:rPr>
      </w:pPr>
    </w:p>
    <w:p w:rsidR="00000000" w:rsidRDefault="002F523F">
      <w:pPr>
        <w:spacing w:line="360" w:lineRule="auto"/>
        <w:jc w:val="both"/>
      </w:pPr>
      <w:r>
        <w:rPr>
          <w:rFonts w:ascii="Arial" w:hAnsi="Arial" w:cs="Arial"/>
          <w:sz w:val="24"/>
          <w:szCs w:val="24"/>
        </w:rPr>
        <w:t>Toda orden de sumin</w:t>
      </w:r>
      <w:r>
        <w:rPr>
          <w:rFonts w:ascii="Arial" w:hAnsi="Arial" w:cs="Arial"/>
          <w:sz w:val="24"/>
          <w:szCs w:val="24"/>
        </w:rPr>
        <w:t xml:space="preserve">istro o de servicio se remitirá a la Presidencia Ejecutiva, para su revisión y visto bueno, sin tachones ni enmendaduras y con los documentos </w:t>
      </w:r>
      <w:r>
        <w:rPr>
          <w:rFonts w:ascii="Arial" w:hAnsi="Arial" w:cs="Arial"/>
          <w:sz w:val="24"/>
          <w:szCs w:val="24"/>
        </w:rPr>
        <w:lastRenderedPageBreak/>
        <w:t>que le sirven de soporte, como cotizaciones, formato (CCMRCO-11) evaluación selección de proveedores.</w:t>
      </w:r>
    </w:p>
    <w:p w:rsidR="00000000" w:rsidRDefault="002F523F">
      <w:pPr>
        <w:spacing w:line="360" w:lineRule="auto"/>
        <w:jc w:val="both"/>
        <w:rPr>
          <w:rFonts w:ascii="Arial" w:hAnsi="Arial" w:cs="Arial"/>
          <w:sz w:val="24"/>
          <w:szCs w:val="24"/>
        </w:rPr>
      </w:pPr>
    </w:p>
    <w:p w:rsidR="00000000" w:rsidRDefault="002F523F">
      <w:pPr>
        <w:spacing w:line="360" w:lineRule="auto"/>
        <w:jc w:val="both"/>
        <w:rPr>
          <w:rFonts w:ascii="Arial" w:hAnsi="Arial" w:cs="Arial"/>
          <w:sz w:val="24"/>
          <w:szCs w:val="24"/>
        </w:rPr>
      </w:pPr>
    </w:p>
    <w:p w:rsidR="00000000" w:rsidRDefault="002F523F">
      <w:pPr>
        <w:spacing w:line="360" w:lineRule="auto"/>
        <w:jc w:val="both"/>
        <w:rPr>
          <w:rFonts w:ascii="Arial" w:hAnsi="Arial" w:cs="Arial"/>
          <w:sz w:val="24"/>
          <w:szCs w:val="24"/>
        </w:rPr>
      </w:pPr>
    </w:p>
    <w:p w:rsidR="00000000" w:rsidRDefault="002F523F">
      <w:pPr>
        <w:spacing w:line="360" w:lineRule="auto"/>
        <w:jc w:val="both"/>
      </w:pPr>
      <w:r>
        <w:rPr>
          <w:rFonts w:ascii="Arial" w:hAnsi="Arial" w:cs="Arial"/>
          <w:b/>
          <w:sz w:val="24"/>
          <w:szCs w:val="24"/>
        </w:rPr>
        <w:t>11.1 FORM</w:t>
      </w:r>
      <w:r>
        <w:rPr>
          <w:rFonts w:ascii="Arial" w:hAnsi="Arial" w:cs="Arial"/>
          <w:b/>
          <w:sz w:val="24"/>
          <w:szCs w:val="24"/>
        </w:rPr>
        <w:t>ALIZACION DE LA RELACIÓN DE SUMINISTRO O SERVICIO.</w:t>
      </w:r>
    </w:p>
    <w:p w:rsidR="00000000" w:rsidRDefault="002F523F">
      <w:pPr>
        <w:spacing w:line="360" w:lineRule="auto"/>
        <w:jc w:val="both"/>
        <w:rPr>
          <w:rFonts w:ascii="Arial" w:hAnsi="Arial" w:cs="Arial"/>
          <w:b/>
          <w:sz w:val="24"/>
          <w:szCs w:val="24"/>
        </w:rPr>
      </w:pPr>
    </w:p>
    <w:p w:rsidR="00000000" w:rsidRDefault="002F523F">
      <w:pPr>
        <w:spacing w:line="360" w:lineRule="auto"/>
        <w:jc w:val="both"/>
      </w:pPr>
      <w:r>
        <w:rPr>
          <w:rFonts w:ascii="Arial" w:hAnsi="Arial" w:cs="Arial"/>
          <w:sz w:val="24"/>
          <w:szCs w:val="24"/>
        </w:rPr>
        <w:t>Luego de la aprobación de la orden de servicio u orden de mantenimiento se procede a hacer la adquisición del bien o a buscar a la persona idónea que va a realizar el mantenimiento requerido.</w:t>
      </w:r>
    </w:p>
    <w:p w:rsidR="00000000" w:rsidRDefault="002F523F">
      <w:pPr>
        <w:spacing w:line="360" w:lineRule="auto"/>
        <w:jc w:val="both"/>
        <w:rPr>
          <w:rFonts w:ascii="Arial" w:hAnsi="Arial" w:cs="Arial"/>
          <w:sz w:val="24"/>
          <w:szCs w:val="24"/>
        </w:rPr>
      </w:pPr>
    </w:p>
    <w:p w:rsidR="00000000" w:rsidRDefault="002F523F">
      <w:pPr>
        <w:numPr>
          <w:ilvl w:val="2"/>
          <w:numId w:val="17"/>
        </w:numPr>
        <w:spacing w:line="360" w:lineRule="auto"/>
        <w:jc w:val="both"/>
      </w:pPr>
      <w:r>
        <w:rPr>
          <w:rFonts w:ascii="Arial" w:hAnsi="Arial" w:cs="Arial"/>
          <w:b/>
          <w:sz w:val="24"/>
          <w:szCs w:val="24"/>
        </w:rPr>
        <w:t xml:space="preserve">RECIBIDO A </w:t>
      </w:r>
      <w:r>
        <w:rPr>
          <w:rFonts w:ascii="Arial" w:hAnsi="Arial" w:cs="Arial"/>
          <w:b/>
          <w:sz w:val="24"/>
          <w:szCs w:val="24"/>
        </w:rPr>
        <w:t>SATISFACCION Y CALIDAD DEL SERVICIO</w:t>
      </w:r>
    </w:p>
    <w:p w:rsidR="00000000" w:rsidRDefault="002F523F">
      <w:pPr>
        <w:spacing w:line="360" w:lineRule="auto"/>
        <w:jc w:val="both"/>
        <w:rPr>
          <w:rFonts w:ascii="Arial" w:hAnsi="Arial" w:cs="Arial"/>
          <w:b/>
          <w:sz w:val="24"/>
          <w:szCs w:val="24"/>
        </w:rPr>
      </w:pPr>
    </w:p>
    <w:p w:rsidR="00000000" w:rsidRDefault="002F523F">
      <w:pPr>
        <w:spacing w:line="360" w:lineRule="auto"/>
        <w:jc w:val="both"/>
      </w:pPr>
      <w:r>
        <w:rPr>
          <w:rFonts w:ascii="Arial" w:hAnsi="Arial" w:cs="Arial"/>
          <w:b/>
          <w:sz w:val="24"/>
          <w:szCs w:val="24"/>
        </w:rPr>
        <w:t>11.1.2.1 RECIBIDO A SATISFACCION</w:t>
      </w:r>
    </w:p>
    <w:p w:rsidR="00000000" w:rsidRDefault="002F523F">
      <w:pPr>
        <w:spacing w:line="360" w:lineRule="auto"/>
        <w:ind w:left="-142"/>
        <w:jc w:val="both"/>
        <w:rPr>
          <w:rFonts w:ascii="Arial" w:hAnsi="Arial" w:cs="Arial"/>
          <w:b/>
          <w:sz w:val="24"/>
          <w:szCs w:val="24"/>
        </w:rPr>
      </w:pPr>
    </w:p>
    <w:p w:rsidR="00000000" w:rsidRDefault="002F523F">
      <w:pPr>
        <w:spacing w:line="360" w:lineRule="auto"/>
        <w:ind w:left="-142"/>
        <w:jc w:val="both"/>
      </w:pPr>
      <w:r>
        <w:rPr>
          <w:rFonts w:ascii="Arial" w:hAnsi="Arial" w:cs="Arial"/>
          <w:sz w:val="24"/>
          <w:szCs w:val="24"/>
        </w:rPr>
        <w:t>Para recibir a satisfacción el bien o servicio se tendrán en cuenta los requisitos o características establecidos en el contrato u orden de servicio o de suministro, los cuales serán re</w:t>
      </w:r>
      <w:r>
        <w:rPr>
          <w:rFonts w:ascii="Arial" w:hAnsi="Arial" w:cs="Arial"/>
          <w:sz w:val="24"/>
          <w:szCs w:val="24"/>
        </w:rPr>
        <w:t>sponsabilidad del Director de área donde se llevó a cabo la prestación del servicio.</w:t>
      </w:r>
    </w:p>
    <w:p w:rsidR="00000000" w:rsidRDefault="002F523F">
      <w:pPr>
        <w:pStyle w:val="Textoindependiente"/>
        <w:spacing w:line="360" w:lineRule="auto"/>
        <w:rPr>
          <w:rFonts w:ascii="Arial" w:hAnsi="Arial" w:cs="Arial"/>
          <w:szCs w:val="24"/>
          <w:lang w:val="es-CO"/>
        </w:rPr>
      </w:pPr>
    </w:p>
    <w:p w:rsidR="00000000" w:rsidRDefault="002F523F">
      <w:pPr>
        <w:pStyle w:val="Textoindependiente"/>
        <w:spacing w:line="360" w:lineRule="auto"/>
      </w:pPr>
      <w:r>
        <w:rPr>
          <w:rFonts w:ascii="Arial" w:hAnsi="Arial" w:cs="Arial"/>
          <w:b/>
          <w:szCs w:val="24"/>
        </w:rPr>
        <w:t xml:space="preserve">11.1.2.2 </w:t>
      </w:r>
      <w:r>
        <w:rPr>
          <w:rFonts w:ascii="Arial" w:hAnsi="Arial" w:cs="Arial"/>
          <w:b/>
          <w:szCs w:val="24"/>
          <w:lang w:val="es-ES"/>
        </w:rPr>
        <w:t>VERIFICACION DEL PRODUCTO COMPRADO.</w:t>
      </w:r>
    </w:p>
    <w:p w:rsidR="00000000" w:rsidRDefault="002F523F">
      <w:pPr>
        <w:pStyle w:val="Textoindependiente"/>
        <w:spacing w:line="360" w:lineRule="auto"/>
        <w:ind w:left="-142"/>
        <w:rPr>
          <w:rFonts w:ascii="Arial" w:hAnsi="Arial" w:cs="Arial"/>
          <w:b/>
          <w:szCs w:val="24"/>
          <w:lang w:val="es-ES"/>
        </w:rPr>
      </w:pPr>
    </w:p>
    <w:p w:rsidR="00000000" w:rsidRDefault="002F523F">
      <w:pPr>
        <w:pStyle w:val="Textoindependiente"/>
        <w:spacing w:line="360" w:lineRule="auto"/>
        <w:ind w:left="-142"/>
      </w:pPr>
      <w:r>
        <w:rPr>
          <w:rFonts w:ascii="Arial" w:hAnsi="Arial" w:cs="Arial"/>
          <w:szCs w:val="24"/>
          <w:lang w:val="es-ES"/>
        </w:rPr>
        <w:t>Cuando se realizan las compras, el producto comprado es verificado por el Auxiliar Contable, Director(a) Financiero y Contab</w:t>
      </w:r>
      <w:r>
        <w:rPr>
          <w:rFonts w:ascii="Arial" w:hAnsi="Arial" w:cs="Arial"/>
          <w:szCs w:val="24"/>
          <w:lang w:val="es-ES"/>
        </w:rPr>
        <w:t>le, y la persona que solicita el bien o servicio, con el fin de conocer si éste cumple con los requisitos de compra previamente establecidos y como criterio para su reevaluación semestral.</w:t>
      </w:r>
    </w:p>
    <w:p w:rsidR="00000000" w:rsidRDefault="002F523F">
      <w:pPr>
        <w:pStyle w:val="Textoindependiente"/>
        <w:spacing w:line="360" w:lineRule="auto"/>
        <w:ind w:left="-142"/>
        <w:rPr>
          <w:rFonts w:ascii="Arial" w:hAnsi="Arial" w:cs="Arial"/>
          <w:szCs w:val="24"/>
          <w:lang w:val="es-ES"/>
        </w:rPr>
      </w:pPr>
    </w:p>
    <w:p w:rsidR="00000000" w:rsidRDefault="002F523F">
      <w:pPr>
        <w:pStyle w:val="Textoindependiente"/>
        <w:spacing w:line="360" w:lineRule="auto"/>
        <w:ind w:left="-142"/>
      </w:pPr>
      <w:r>
        <w:rPr>
          <w:rFonts w:ascii="Arial" w:hAnsi="Arial" w:cs="Arial"/>
          <w:szCs w:val="24"/>
          <w:lang w:val="es-ES"/>
        </w:rPr>
        <w:lastRenderedPageBreak/>
        <w:t xml:space="preserve">Además, se constatará que lo comprado concuerde con estipulado en </w:t>
      </w:r>
      <w:r>
        <w:rPr>
          <w:rFonts w:ascii="Arial" w:hAnsi="Arial" w:cs="Arial"/>
          <w:szCs w:val="24"/>
          <w:lang w:val="es-ES"/>
        </w:rPr>
        <w:t>la orden de suministro o servicio y la factura, y por último se diligenciará el formato (CCMRCO-6) formato de verificación y liberación de productos recibidos y el formato (CCMRCO-7) formato de verificación y liberación de servicios recibidos para el regis</w:t>
      </w:r>
      <w:r>
        <w:rPr>
          <w:rFonts w:ascii="Arial" w:hAnsi="Arial" w:cs="Arial"/>
          <w:szCs w:val="24"/>
          <w:lang w:val="es-ES"/>
        </w:rPr>
        <w:t>tro del recibido a satisfacción por parte del beneficiario final.</w:t>
      </w:r>
    </w:p>
    <w:p w:rsidR="00000000" w:rsidRDefault="002F523F">
      <w:pPr>
        <w:pStyle w:val="Textoindependiente"/>
        <w:spacing w:line="360" w:lineRule="auto"/>
        <w:ind w:left="-142"/>
        <w:rPr>
          <w:rFonts w:ascii="Arial" w:hAnsi="Arial" w:cs="Arial"/>
          <w:szCs w:val="24"/>
          <w:lang w:val="es-ES"/>
        </w:rPr>
      </w:pPr>
    </w:p>
    <w:p w:rsidR="00000000" w:rsidRDefault="002F523F">
      <w:pPr>
        <w:pStyle w:val="Textoindependiente"/>
        <w:spacing w:line="360" w:lineRule="auto"/>
        <w:ind w:left="-142"/>
      </w:pPr>
      <w:r>
        <w:rPr>
          <w:rFonts w:ascii="Arial" w:hAnsi="Arial" w:cs="Arial"/>
          <w:szCs w:val="24"/>
          <w:lang w:val="es-ES"/>
        </w:rPr>
        <w:t xml:space="preserve">Cuando el producto adquirido no cumple con los requisitos se devuelve al proveedor para su cambio o en su defecto la devolución del dinero. </w:t>
      </w:r>
    </w:p>
    <w:p w:rsidR="00000000" w:rsidRDefault="002F523F">
      <w:pPr>
        <w:pStyle w:val="Textoindependiente"/>
        <w:spacing w:line="360" w:lineRule="auto"/>
        <w:ind w:left="-142"/>
        <w:rPr>
          <w:rFonts w:ascii="Arial" w:hAnsi="Arial" w:cs="Arial"/>
          <w:szCs w:val="24"/>
          <w:lang w:val="es-ES"/>
        </w:rPr>
      </w:pPr>
    </w:p>
    <w:p w:rsidR="00000000" w:rsidRDefault="002F523F">
      <w:pPr>
        <w:pStyle w:val="Textoindependiente"/>
        <w:spacing w:line="360" w:lineRule="auto"/>
        <w:ind w:left="-142"/>
      </w:pPr>
      <w:r>
        <w:rPr>
          <w:rFonts w:ascii="Arial" w:hAnsi="Arial" w:cs="Arial"/>
          <w:b/>
          <w:szCs w:val="24"/>
        </w:rPr>
        <w:t xml:space="preserve">11.1.2.3 </w:t>
      </w:r>
      <w:r>
        <w:rPr>
          <w:rFonts w:ascii="Arial" w:hAnsi="Arial" w:cs="Arial"/>
          <w:b/>
          <w:szCs w:val="24"/>
          <w:lang w:val="es-ES"/>
        </w:rPr>
        <w:t>DE LAS GARANTIAS DE LOS PRODUCTOS COMP</w:t>
      </w:r>
      <w:r>
        <w:rPr>
          <w:rFonts w:ascii="Arial" w:hAnsi="Arial" w:cs="Arial"/>
          <w:b/>
          <w:szCs w:val="24"/>
          <w:lang w:val="es-ES"/>
        </w:rPr>
        <w:t>RADOS.</w:t>
      </w:r>
    </w:p>
    <w:p w:rsidR="00000000" w:rsidRDefault="002F523F">
      <w:pPr>
        <w:pStyle w:val="NormalWeb"/>
        <w:spacing w:line="360" w:lineRule="auto"/>
        <w:ind w:left="-142"/>
        <w:jc w:val="both"/>
      </w:pPr>
      <w:r>
        <w:rPr>
          <w:rFonts w:ascii="Arial" w:hAnsi="Arial" w:cs="Arial"/>
          <w:lang w:val="es-ES"/>
        </w:rPr>
        <w:t>Se solicitarán a los proveedores las garantías necesarias las cuales generarán una mayor seguridad al cumplimiento de una obligación o retribución de un producto.</w:t>
      </w:r>
    </w:p>
    <w:p w:rsidR="00000000" w:rsidRDefault="002F523F">
      <w:pPr>
        <w:pStyle w:val="NormalWeb"/>
        <w:spacing w:line="360" w:lineRule="auto"/>
        <w:ind w:left="-142"/>
        <w:jc w:val="both"/>
      </w:pPr>
      <w:r>
        <w:rPr>
          <w:rFonts w:ascii="Arial" w:hAnsi="Arial" w:cs="Arial"/>
          <w:lang w:val="es-ES"/>
        </w:rPr>
        <w:t>Las garantías son muy importantes, permiten tener la certeza de que, en caso de vicios</w:t>
      </w:r>
      <w:r>
        <w:rPr>
          <w:rFonts w:ascii="Arial" w:hAnsi="Arial" w:cs="Arial"/>
          <w:lang w:val="es-ES"/>
        </w:rPr>
        <w:t xml:space="preserve"> o defectos que afecten el correcto funcionamiento del producto, los responsables se harán cargo de su reparación para que el producto vuelva a reunir las condiciones óptimas de uso.</w:t>
      </w:r>
    </w:p>
    <w:p w:rsidR="00000000" w:rsidRDefault="002F523F">
      <w:pPr>
        <w:pStyle w:val="NormalWeb"/>
        <w:spacing w:line="360" w:lineRule="auto"/>
        <w:ind w:left="-142"/>
        <w:jc w:val="both"/>
      </w:pPr>
      <w:r>
        <w:rPr>
          <w:rFonts w:ascii="Arial" w:hAnsi="Arial" w:cs="Arial"/>
          <w:lang w:val="es-ES"/>
        </w:rPr>
        <w:t>En caso de que el bien debe trasladarse a fábrica o taller para su repara</w:t>
      </w:r>
      <w:r>
        <w:rPr>
          <w:rFonts w:ascii="Arial" w:hAnsi="Arial" w:cs="Arial"/>
          <w:lang w:val="es-ES"/>
        </w:rPr>
        <w:t>ción, los gastos de flete y seguro o cualquier otro que demande el transporte quedan a cargo del responsable de la garantía.</w:t>
      </w:r>
    </w:p>
    <w:p w:rsidR="00000000" w:rsidRDefault="002F523F">
      <w:pPr>
        <w:pStyle w:val="Textoindependiente"/>
        <w:spacing w:line="360" w:lineRule="auto"/>
        <w:ind w:left="-142"/>
      </w:pPr>
      <w:r>
        <w:rPr>
          <w:rFonts w:ascii="Arial" w:hAnsi="Arial" w:cs="Arial"/>
          <w:szCs w:val="24"/>
          <w:lang w:val="es-ES"/>
        </w:rPr>
        <w:t>Salvo que esté expresamente previsto en la garantía, en caso de desperfecto no corresponde exigir el cambio del producto por uno nu</w:t>
      </w:r>
      <w:r>
        <w:rPr>
          <w:rFonts w:ascii="Arial" w:hAnsi="Arial" w:cs="Arial"/>
          <w:szCs w:val="24"/>
          <w:lang w:val="es-ES"/>
        </w:rPr>
        <w:t>evo; la obligación de proveedor es reparar la cosa y dejarla en perfecto estado de funcionamiento.</w:t>
      </w:r>
    </w:p>
    <w:p w:rsidR="00000000" w:rsidRDefault="002F523F">
      <w:pPr>
        <w:pStyle w:val="NormalWeb"/>
        <w:spacing w:line="360" w:lineRule="auto"/>
        <w:ind w:left="-142"/>
        <w:jc w:val="both"/>
      </w:pPr>
      <w:r>
        <w:rPr>
          <w:rFonts w:ascii="Arial" w:hAnsi="Arial" w:cs="Arial"/>
          <w:lang w:val="es-ES"/>
        </w:rPr>
        <w:t>Existe también la garantía contractual, adicional a la anterior, que es la que voluntariamente ofrece el productor o vendedor, y que generalmente suele ser d</w:t>
      </w:r>
      <w:r>
        <w:rPr>
          <w:rFonts w:ascii="Arial" w:hAnsi="Arial" w:cs="Arial"/>
          <w:lang w:val="es-ES"/>
        </w:rPr>
        <w:t xml:space="preserve">e </w:t>
      </w:r>
      <w:r>
        <w:rPr>
          <w:rFonts w:ascii="Arial" w:hAnsi="Arial" w:cs="Arial"/>
          <w:lang w:val="es-ES"/>
        </w:rPr>
        <w:lastRenderedPageBreak/>
        <w:t>seis meses, un año, o más. Es muy importante al ser voluntaria, conocer sus condiciones, alcance y extensión. Esto surge de la propia oferta y del certificado de garantía que obligatoriamente deben suministrar.</w:t>
      </w:r>
    </w:p>
    <w:p w:rsidR="00000000" w:rsidRDefault="002F523F">
      <w:pPr>
        <w:pStyle w:val="NormalWeb"/>
        <w:spacing w:line="360" w:lineRule="auto"/>
        <w:ind w:left="-142"/>
        <w:jc w:val="both"/>
        <w:rPr>
          <w:rFonts w:ascii="Arial" w:hAnsi="Arial" w:cs="Arial"/>
          <w:lang w:val="es-ES"/>
        </w:rPr>
      </w:pPr>
    </w:p>
    <w:p w:rsidR="00000000" w:rsidRDefault="002F523F">
      <w:pPr>
        <w:pStyle w:val="NormalWeb"/>
        <w:spacing w:line="360" w:lineRule="auto"/>
        <w:ind w:left="-142"/>
        <w:jc w:val="both"/>
      </w:pPr>
      <w:r>
        <w:rPr>
          <w:rFonts w:ascii="Arial" w:hAnsi="Arial" w:cs="Arial"/>
          <w:b/>
          <w:lang w:val="es-ES"/>
        </w:rPr>
        <w:t>RECUERDE</w:t>
      </w:r>
    </w:p>
    <w:p w:rsidR="00000000" w:rsidRDefault="002F523F">
      <w:pPr>
        <w:pStyle w:val="NormalWeb"/>
        <w:spacing w:line="360" w:lineRule="auto"/>
        <w:ind w:left="-142"/>
        <w:jc w:val="both"/>
      </w:pPr>
      <w:r>
        <w:rPr>
          <w:rFonts w:ascii="Arial" w:hAnsi="Arial" w:cs="Arial"/>
          <w:lang w:val="es-ES"/>
        </w:rPr>
        <w:t>•</w:t>
      </w:r>
      <w:r>
        <w:rPr>
          <w:rFonts w:ascii="Arial" w:eastAsia="Arial" w:hAnsi="Arial" w:cs="Arial"/>
          <w:lang w:val="es-ES"/>
        </w:rPr>
        <w:t xml:space="preserve"> </w:t>
      </w:r>
      <w:r>
        <w:rPr>
          <w:rFonts w:ascii="Arial" w:hAnsi="Arial" w:cs="Arial"/>
          <w:lang w:val="es-ES"/>
        </w:rPr>
        <w:t>Es fundamental la entrega del c</w:t>
      </w:r>
      <w:r>
        <w:rPr>
          <w:rFonts w:ascii="Arial" w:hAnsi="Arial" w:cs="Arial"/>
          <w:lang w:val="es-ES"/>
        </w:rPr>
        <w:t>ertificado de garantía con la identificación del responsable; sus alcances, limitaciones y demás requisitos exigidos por la ley.</w:t>
      </w:r>
    </w:p>
    <w:p w:rsidR="00000000" w:rsidRDefault="002F523F">
      <w:pPr>
        <w:pStyle w:val="NormalWeb"/>
        <w:spacing w:line="360" w:lineRule="auto"/>
        <w:ind w:left="-142"/>
        <w:jc w:val="both"/>
      </w:pPr>
      <w:r>
        <w:rPr>
          <w:rFonts w:ascii="Arial" w:hAnsi="Arial" w:cs="Arial"/>
          <w:lang w:val="es-ES"/>
        </w:rPr>
        <w:t>•</w:t>
      </w:r>
      <w:r>
        <w:rPr>
          <w:rFonts w:ascii="Arial" w:eastAsia="Arial" w:hAnsi="Arial" w:cs="Arial"/>
          <w:lang w:val="es-ES"/>
        </w:rPr>
        <w:t xml:space="preserve"> </w:t>
      </w:r>
      <w:r>
        <w:rPr>
          <w:rFonts w:ascii="Arial" w:hAnsi="Arial" w:cs="Arial"/>
          <w:lang w:val="es-ES"/>
        </w:rPr>
        <w:t>Los gastos de traslado a fábrica corren por cuenta del responsable de la garantía.</w:t>
      </w:r>
    </w:p>
    <w:p w:rsidR="00000000" w:rsidRDefault="002F523F">
      <w:pPr>
        <w:pStyle w:val="NormalWeb"/>
        <w:spacing w:line="360" w:lineRule="auto"/>
        <w:ind w:left="-142"/>
        <w:jc w:val="both"/>
      </w:pPr>
      <w:r>
        <w:rPr>
          <w:rFonts w:ascii="Arial" w:hAnsi="Arial" w:cs="Arial"/>
          <w:lang w:val="es-ES"/>
        </w:rPr>
        <w:t>•</w:t>
      </w:r>
      <w:r>
        <w:rPr>
          <w:rFonts w:ascii="Arial" w:eastAsia="Arial" w:hAnsi="Arial" w:cs="Arial"/>
          <w:lang w:val="es-ES"/>
        </w:rPr>
        <w:t xml:space="preserve"> </w:t>
      </w:r>
      <w:r>
        <w:rPr>
          <w:rFonts w:ascii="Arial" w:hAnsi="Arial" w:cs="Arial"/>
          <w:lang w:val="es-ES"/>
        </w:rPr>
        <w:t>Las garantías no cubren los defectos pro</w:t>
      </w:r>
      <w:r>
        <w:rPr>
          <w:rFonts w:ascii="Arial" w:hAnsi="Arial" w:cs="Arial"/>
          <w:lang w:val="es-ES"/>
        </w:rPr>
        <w:t>vocados por el mal uso del producto.</w:t>
      </w:r>
    </w:p>
    <w:p w:rsidR="00000000" w:rsidRDefault="002F523F">
      <w:pPr>
        <w:pStyle w:val="NormalWeb"/>
        <w:numPr>
          <w:ilvl w:val="0"/>
          <w:numId w:val="6"/>
        </w:numPr>
        <w:spacing w:line="360" w:lineRule="auto"/>
        <w:jc w:val="both"/>
      </w:pPr>
      <w:r>
        <w:rPr>
          <w:rFonts w:ascii="Arial" w:hAnsi="Arial" w:cs="Arial"/>
          <w:b/>
          <w:lang w:val="es-ES"/>
        </w:rPr>
        <w:t>PROCESO DE PAGO</w:t>
      </w:r>
    </w:p>
    <w:p w:rsidR="00000000" w:rsidRDefault="002F523F">
      <w:pPr>
        <w:pStyle w:val="NormalWeb"/>
        <w:spacing w:line="360" w:lineRule="auto"/>
        <w:ind w:left="-142"/>
        <w:jc w:val="both"/>
      </w:pPr>
      <w:r>
        <w:rPr>
          <w:rFonts w:ascii="Arial" w:hAnsi="Arial" w:cs="Arial"/>
          <w:color w:val="000000"/>
          <w:shd w:val="clear" w:color="auto" w:fill="FFFFFF"/>
        </w:rPr>
        <w:t xml:space="preserve">Los pagos de suministros y servicios se realizan a través de pagos en efectivo o cheques dependiendo de la adquisición del producto o servicio, cuando se trata de por una compra o servicio concluido, en </w:t>
      </w:r>
      <w:r>
        <w:rPr>
          <w:rFonts w:ascii="Arial" w:hAnsi="Arial" w:cs="Arial"/>
          <w:color w:val="000000"/>
          <w:shd w:val="clear" w:color="auto" w:fill="FFFFFF"/>
        </w:rPr>
        <w:t>el caso que se adquieran los productos o servicios a través de un crédito</w:t>
      </w:r>
      <w:r>
        <w:rPr>
          <w:rStyle w:val="apple-converted-space"/>
          <w:rFonts w:ascii="Arial" w:hAnsi="Arial" w:cs="Arial"/>
          <w:color w:val="000000"/>
          <w:shd w:val="clear" w:color="auto" w:fill="FFFFFF"/>
        </w:rPr>
        <w:t> </w:t>
      </w:r>
      <w:r>
        <w:rPr>
          <w:rFonts w:ascii="Arial" w:hAnsi="Arial" w:cs="Arial"/>
          <w:color w:val="000000"/>
          <w:shd w:val="clear" w:color="auto" w:fill="FFFFFF"/>
        </w:rPr>
        <w:t>con la entidad proveedora, esta quedará a criterio del Director(a) Financiero y Contable.</w:t>
      </w:r>
    </w:p>
    <w:p w:rsidR="00000000" w:rsidRDefault="002F523F">
      <w:pPr>
        <w:pStyle w:val="NormalWeb"/>
        <w:spacing w:line="360" w:lineRule="auto"/>
        <w:ind w:left="-142"/>
        <w:jc w:val="both"/>
      </w:pPr>
      <w:r>
        <w:rPr>
          <w:rFonts w:ascii="Arial" w:eastAsia="Arial" w:hAnsi="Arial" w:cs="Arial"/>
          <w:b/>
          <w:lang w:val="es-ES"/>
        </w:rPr>
        <w:t xml:space="preserve"> </w:t>
      </w:r>
      <w:r>
        <w:rPr>
          <w:rFonts w:ascii="Arial" w:hAnsi="Arial" w:cs="Arial"/>
          <w:b/>
          <w:lang w:val="es-ES"/>
        </w:rPr>
        <w:t>12.1 EVALUACION DEL SERVICIO O DEL SUMINISTRO</w:t>
      </w:r>
    </w:p>
    <w:p w:rsidR="00000000" w:rsidRDefault="002F523F">
      <w:pPr>
        <w:spacing w:line="360" w:lineRule="auto"/>
        <w:ind w:left="-142"/>
        <w:jc w:val="both"/>
      </w:pPr>
      <w:r>
        <w:rPr>
          <w:rFonts w:ascii="Arial" w:hAnsi="Arial" w:cs="Arial"/>
          <w:sz w:val="24"/>
          <w:szCs w:val="24"/>
        </w:rPr>
        <w:t>Para los proveedores que obtengan puntuacione</w:t>
      </w:r>
      <w:r>
        <w:rPr>
          <w:rFonts w:ascii="Arial" w:hAnsi="Arial" w:cs="Arial"/>
          <w:sz w:val="24"/>
          <w:szCs w:val="24"/>
        </w:rPr>
        <w:t>s superiores en comparación con los mismos en su grupo o rango, serán los seleccionados para las compras o servicios.  En caso que el proveedor seleccionado no tenga el bien o servicio requerido por la Cámara de Comercio, seleccionará el segundo en el grup</w:t>
      </w:r>
      <w:r>
        <w:rPr>
          <w:rFonts w:ascii="Arial" w:hAnsi="Arial" w:cs="Arial"/>
          <w:sz w:val="24"/>
          <w:szCs w:val="24"/>
        </w:rPr>
        <w:t xml:space="preserve">o y así sucesivamente. </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b/>
          <w:sz w:val="24"/>
          <w:szCs w:val="24"/>
        </w:rPr>
        <w:t xml:space="preserve">Para los proveedores de Productos y de Servicios </w:t>
      </w:r>
      <w:r>
        <w:rPr>
          <w:rFonts w:ascii="Arial" w:hAnsi="Arial" w:cs="Arial"/>
          <w:sz w:val="24"/>
          <w:szCs w:val="24"/>
        </w:rPr>
        <w:t xml:space="preserve">se tendrá en cuenta los siguientes criterios para asignar la calificación en los formatos de liberaciones de </w:t>
      </w:r>
      <w:r>
        <w:rPr>
          <w:rFonts w:ascii="Arial" w:hAnsi="Arial" w:cs="Arial"/>
          <w:b/>
          <w:sz w:val="24"/>
          <w:szCs w:val="24"/>
        </w:rPr>
        <w:t>productos</w:t>
      </w:r>
      <w:r>
        <w:rPr>
          <w:rFonts w:ascii="Arial" w:hAnsi="Arial" w:cs="Arial"/>
          <w:sz w:val="24"/>
          <w:szCs w:val="24"/>
        </w:rPr>
        <w:t xml:space="preserve"> (CCMRCO-6) y </w:t>
      </w:r>
      <w:r>
        <w:rPr>
          <w:rFonts w:ascii="Arial" w:hAnsi="Arial" w:cs="Arial"/>
          <w:b/>
          <w:sz w:val="24"/>
          <w:szCs w:val="24"/>
        </w:rPr>
        <w:t>servicios</w:t>
      </w:r>
      <w:r>
        <w:rPr>
          <w:rFonts w:ascii="Arial" w:hAnsi="Arial" w:cs="Arial"/>
          <w:sz w:val="24"/>
          <w:szCs w:val="24"/>
        </w:rPr>
        <w:t xml:space="preserve"> (CCMRCO-7) así:</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b/>
          <w:sz w:val="24"/>
          <w:szCs w:val="24"/>
          <w:lang w:val="es-ES"/>
        </w:rPr>
        <w:t>Calidad – Cantidad- Ent</w:t>
      </w:r>
      <w:r>
        <w:rPr>
          <w:rFonts w:ascii="Arial" w:hAnsi="Arial" w:cs="Arial"/>
          <w:b/>
          <w:sz w:val="24"/>
          <w:szCs w:val="24"/>
          <w:lang w:val="es-ES"/>
        </w:rPr>
        <w:t xml:space="preserve">rega – Precio: </w:t>
      </w:r>
      <w:r>
        <w:rPr>
          <w:rFonts w:ascii="Arial" w:hAnsi="Arial" w:cs="Arial"/>
          <w:sz w:val="24"/>
          <w:szCs w:val="24"/>
        </w:rPr>
        <w:t xml:space="preserve">(CCMRCO-6) </w:t>
      </w:r>
      <w:r>
        <w:rPr>
          <w:rFonts w:ascii="Arial" w:hAnsi="Arial" w:cs="Arial"/>
          <w:b/>
          <w:sz w:val="24"/>
          <w:szCs w:val="24"/>
        </w:rPr>
        <w:t>Productos</w:t>
      </w:r>
    </w:p>
    <w:p w:rsidR="00000000" w:rsidRDefault="002F523F">
      <w:pPr>
        <w:spacing w:line="360" w:lineRule="auto"/>
        <w:ind w:left="-142"/>
        <w:jc w:val="both"/>
        <w:rPr>
          <w:rFonts w:ascii="Arial" w:hAnsi="Arial" w:cs="Arial"/>
          <w:b/>
          <w:sz w:val="24"/>
          <w:szCs w:val="24"/>
          <w:lang w:val="es-ES"/>
        </w:rPr>
      </w:pPr>
    </w:p>
    <w:tbl>
      <w:tblPr>
        <w:tblW w:w="0" w:type="auto"/>
        <w:tblInd w:w="-5" w:type="dxa"/>
        <w:tblLayout w:type="fixed"/>
        <w:tblCellMar>
          <w:left w:w="227" w:type="dxa"/>
          <w:right w:w="227" w:type="dxa"/>
        </w:tblCellMar>
        <w:tblLook w:val="0000" w:firstRow="0" w:lastRow="0" w:firstColumn="0" w:lastColumn="0" w:noHBand="0" w:noVBand="0"/>
      </w:tblPr>
      <w:tblGrid>
        <w:gridCol w:w="2032"/>
        <w:gridCol w:w="1896"/>
      </w:tblGrid>
      <w:tr w:rsidR="00000000">
        <w:tc>
          <w:tcPr>
            <w:tcW w:w="2032" w:type="dxa"/>
            <w:tcBorders>
              <w:top w:val="single" w:sz="4" w:space="0" w:color="B4C6E7"/>
              <w:left w:val="single" w:sz="4" w:space="0" w:color="B4C6E7"/>
              <w:bottom w:val="single" w:sz="12" w:space="0" w:color="8EAADB"/>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CALIFICACIÓN</w:t>
            </w:r>
          </w:p>
        </w:tc>
        <w:tc>
          <w:tcPr>
            <w:tcW w:w="1896" w:type="dxa"/>
            <w:tcBorders>
              <w:top w:val="single" w:sz="4" w:space="0" w:color="B4C6E7"/>
              <w:left w:val="single" w:sz="4" w:space="0" w:color="B4C6E7"/>
              <w:bottom w:val="single" w:sz="12" w:space="0" w:color="8EAADB"/>
              <w:right w:val="single" w:sz="4" w:space="0" w:color="B4C6E7"/>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SIGNIFICADO</w:t>
            </w:r>
          </w:p>
        </w:tc>
      </w:tr>
      <w:tr w:rsidR="00000000">
        <w:tc>
          <w:tcPr>
            <w:tcW w:w="2032" w:type="dxa"/>
            <w:tcBorders>
              <w:top w:val="single" w:sz="4" w:space="0" w:color="B4C6E7"/>
              <w:left w:val="single" w:sz="4" w:space="0" w:color="B4C6E7"/>
              <w:bottom w:val="single" w:sz="4" w:space="0" w:color="B4C6E7"/>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1-50</w:t>
            </w:r>
          </w:p>
        </w:tc>
        <w:tc>
          <w:tcPr>
            <w:tcW w:w="1896" w:type="dxa"/>
            <w:tcBorders>
              <w:top w:val="single" w:sz="4" w:space="0" w:color="B4C6E7"/>
              <w:left w:val="single" w:sz="4" w:space="0" w:color="B4C6E7"/>
              <w:bottom w:val="single" w:sz="4" w:space="0" w:color="B4C6E7"/>
              <w:right w:val="single" w:sz="4" w:space="0" w:color="B4C6E7"/>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MUY MALO</w:t>
            </w:r>
          </w:p>
        </w:tc>
      </w:tr>
      <w:tr w:rsidR="00000000">
        <w:tc>
          <w:tcPr>
            <w:tcW w:w="2032" w:type="dxa"/>
            <w:tcBorders>
              <w:top w:val="single" w:sz="4" w:space="0" w:color="B4C6E7"/>
              <w:left w:val="single" w:sz="4" w:space="0" w:color="B4C6E7"/>
              <w:bottom w:val="single" w:sz="4" w:space="0" w:color="B4C6E7"/>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51-70</w:t>
            </w:r>
          </w:p>
        </w:tc>
        <w:tc>
          <w:tcPr>
            <w:tcW w:w="1896" w:type="dxa"/>
            <w:tcBorders>
              <w:top w:val="single" w:sz="4" w:space="0" w:color="B4C6E7"/>
              <w:left w:val="single" w:sz="4" w:space="0" w:color="B4C6E7"/>
              <w:bottom w:val="single" w:sz="4" w:space="0" w:color="B4C6E7"/>
              <w:right w:val="single" w:sz="4" w:space="0" w:color="B4C6E7"/>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MALO</w:t>
            </w:r>
          </w:p>
        </w:tc>
      </w:tr>
      <w:tr w:rsidR="00000000">
        <w:tc>
          <w:tcPr>
            <w:tcW w:w="2032" w:type="dxa"/>
            <w:tcBorders>
              <w:top w:val="single" w:sz="4" w:space="0" w:color="B4C6E7"/>
              <w:left w:val="single" w:sz="4" w:space="0" w:color="B4C6E7"/>
              <w:bottom w:val="single" w:sz="4" w:space="0" w:color="B4C6E7"/>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71-80</w:t>
            </w:r>
          </w:p>
        </w:tc>
        <w:tc>
          <w:tcPr>
            <w:tcW w:w="1896" w:type="dxa"/>
            <w:tcBorders>
              <w:top w:val="single" w:sz="4" w:space="0" w:color="B4C6E7"/>
              <w:left w:val="single" w:sz="4" w:space="0" w:color="B4C6E7"/>
              <w:bottom w:val="single" w:sz="4" w:space="0" w:color="B4C6E7"/>
              <w:right w:val="single" w:sz="4" w:space="0" w:color="B4C6E7"/>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REGULAR</w:t>
            </w:r>
          </w:p>
        </w:tc>
      </w:tr>
      <w:tr w:rsidR="00000000">
        <w:tc>
          <w:tcPr>
            <w:tcW w:w="2032" w:type="dxa"/>
            <w:tcBorders>
              <w:top w:val="single" w:sz="4" w:space="0" w:color="B4C6E7"/>
              <w:left w:val="single" w:sz="4" w:space="0" w:color="B4C6E7"/>
              <w:bottom w:val="single" w:sz="4" w:space="0" w:color="B4C6E7"/>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81-90</w:t>
            </w:r>
          </w:p>
        </w:tc>
        <w:tc>
          <w:tcPr>
            <w:tcW w:w="1896" w:type="dxa"/>
            <w:tcBorders>
              <w:top w:val="single" w:sz="4" w:space="0" w:color="B4C6E7"/>
              <w:left w:val="single" w:sz="4" w:space="0" w:color="B4C6E7"/>
              <w:bottom w:val="single" w:sz="4" w:space="0" w:color="B4C6E7"/>
              <w:right w:val="single" w:sz="4" w:space="0" w:color="B4C6E7"/>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BUENO</w:t>
            </w:r>
          </w:p>
        </w:tc>
      </w:tr>
      <w:tr w:rsidR="00000000">
        <w:tc>
          <w:tcPr>
            <w:tcW w:w="2032" w:type="dxa"/>
            <w:tcBorders>
              <w:top w:val="double" w:sz="2" w:space="0" w:color="8EAADB"/>
              <w:left w:val="single" w:sz="4" w:space="0" w:color="B4C6E7"/>
              <w:bottom w:val="single" w:sz="4" w:space="0" w:color="B4C6E7"/>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91-100</w:t>
            </w:r>
          </w:p>
        </w:tc>
        <w:tc>
          <w:tcPr>
            <w:tcW w:w="1896" w:type="dxa"/>
            <w:tcBorders>
              <w:top w:val="double" w:sz="2" w:space="0" w:color="8EAADB"/>
              <w:left w:val="single" w:sz="4" w:space="0" w:color="B4C6E7"/>
              <w:bottom w:val="single" w:sz="4" w:space="0" w:color="B4C6E7"/>
              <w:right w:val="single" w:sz="4" w:space="0" w:color="B4C6E7"/>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MUY BUENO</w:t>
            </w:r>
          </w:p>
        </w:tc>
      </w:tr>
    </w:tbl>
    <w:p w:rsidR="00000000" w:rsidRDefault="002F523F">
      <w:pPr>
        <w:spacing w:line="360" w:lineRule="auto"/>
        <w:ind w:left="-142"/>
        <w:jc w:val="both"/>
        <w:rPr>
          <w:rFonts w:ascii="Arial" w:hAnsi="Arial" w:cs="Arial"/>
          <w:b/>
          <w:sz w:val="24"/>
          <w:szCs w:val="24"/>
          <w:lang w:val="es-ES"/>
        </w:rPr>
      </w:pPr>
    </w:p>
    <w:p w:rsidR="00000000" w:rsidRDefault="002F523F">
      <w:pPr>
        <w:spacing w:line="360" w:lineRule="auto"/>
        <w:ind w:left="-142"/>
        <w:jc w:val="both"/>
      </w:pPr>
      <w:r>
        <w:rPr>
          <w:rFonts w:ascii="Arial" w:hAnsi="Arial" w:cs="Arial"/>
          <w:b/>
          <w:sz w:val="24"/>
          <w:szCs w:val="24"/>
          <w:lang w:val="es-ES"/>
        </w:rPr>
        <w:t>Calidad- Eficiencia- Entrega – Precio:</w:t>
      </w:r>
      <w:r>
        <w:rPr>
          <w:rFonts w:ascii="Arial" w:hAnsi="Arial" w:cs="Arial"/>
          <w:sz w:val="24"/>
          <w:szCs w:val="24"/>
          <w:lang w:val="es-ES"/>
        </w:rPr>
        <w:t xml:space="preserve"> </w:t>
      </w:r>
      <w:r>
        <w:rPr>
          <w:rFonts w:ascii="Arial" w:hAnsi="Arial" w:cs="Arial"/>
          <w:sz w:val="24"/>
          <w:szCs w:val="24"/>
        </w:rPr>
        <w:t xml:space="preserve">(CCMRCO-7) </w:t>
      </w:r>
      <w:r>
        <w:rPr>
          <w:rFonts w:ascii="Arial" w:hAnsi="Arial" w:cs="Arial"/>
          <w:b/>
          <w:sz w:val="24"/>
          <w:szCs w:val="24"/>
        </w:rPr>
        <w:t>Servicios.</w:t>
      </w:r>
    </w:p>
    <w:p w:rsidR="00000000" w:rsidRDefault="002F523F">
      <w:pPr>
        <w:spacing w:line="360" w:lineRule="auto"/>
        <w:ind w:left="-142"/>
        <w:jc w:val="both"/>
        <w:rPr>
          <w:rFonts w:ascii="Arial" w:hAnsi="Arial" w:cs="Arial"/>
          <w:b/>
          <w:sz w:val="24"/>
          <w:szCs w:val="24"/>
        </w:rPr>
      </w:pPr>
    </w:p>
    <w:tbl>
      <w:tblPr>
        <w:tblW w:w="0" w:type="auto"/>
        <w:tblInd w:w="-5" w:type="dxa"/>
        <w:tblLayout w:type="fixed"/>
        <w:tblCellMar>
          <w:left w:w="227" w:type="dxa"/>
          <w:right w:w="227" w:type="dxa"/>
        </w:tblCellMar>
        <w:tblLook w:val="0000" w:firstRow="0" w:lastRow="0" w:firstColumn="0" w:lastColumn="0" w:noHBand="0" w:noVBand="0"/>
      </w:tblPr>
      <w:tblGrid>
        <w:gridCol w:w="2032"/>
        <w:gridCol w:w="1896"/>
      </w:tblGrid>
      <w:tr w:rsidR="00000000">
        <w:trPr>
          <w:trHeight w:val="247"/>
        </w:trPr>
        <w:tc>
          <w:tcPr>
            <w:tcW w:w="2032" w:type="dxa"/>
            <w:tcBorders>
              <w:top w:val="single" w:sz="4" w:space="0" w:color="BDD6EE"/>
              <w:left w:val="single" w:sz="4" w:space="0" w:color="BDD6EE"/>
              <w:bottom w:val="single" w:sz="12" w:space="0" w:color="9CC2E5"/>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CALIFICACIÓN</w:t>
            </w:r>
          </w:p>
        </w:tc>
        <w:tc>
          <w:tcPr>
            <w:tcW w:w="1896" w:type="dxa"/>
            <w:tcBorders>
              <w:top w:val="single" w:sz="4" w:space="0" w:color="BDD6EE"/>
              <w:left w:val="single" w:sz="4" w:space="0" w:color="BDD6EE"/>
              <w:bottom w:val="single" w:sz="12" w:space="0" w:color="9CC2E5"/>
              <w:right w:val="single" w:sz="4" w:space="0" w:color="BDD6EE"/>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SIGNIFICADO</w:t>
            </w:r>
          </w:p>
        </w:tc>
      </w:tr>
      <w:tr w:rsidR="00000000">
        <w:trPr>
          <w:trHeight w:val="263"/>
        </w:trPr>
        <w:tc>
          <w:tcPr>
            <w:tcW w:w="2032" w:type="dxa"/>
            <w:tcBorders>
              <w:top w:val="single" w:sz="4" w:space="0" w:color="BDD6EE"/>
              <w:left w:val="single" w:sz="4" w:space="0" w:color="BDD6EE"/>
              <w:bottom w:val="single" w:sz="4" w:space="0" w:color="BDD6EE"/>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1-50</w:t>
            </w:r>
          </w:p>
        </w:tc>
        <w:tc>
          <w:tcPr>
            <w:tcW w:w="1896" w:type="dxa"/>
            <w:tcBorders>
              <w:top w:val="single" w:sz="4" w:space="0" w:color="BDD6EE"/>
              <w:left w:val="single" w:sz="4" w:space="0" w:color="BDD6EE"/>
              <w:bottom w:val="single" w:sz="4" w:space="0" w:color="BDD6EE"/>
              <w:right w:val="single" w:sz="4" w:space="0" w:color="BDD6EE"/>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MUY MALO</w:t>
            </w:r>
          </w:p>
        </w:tc>
      </w:tr>
      <w:tr w:rsidR="00000000">
        <w:trPr>
          <w:trHeight w:val="247"/>
        </w:trPr>
        <w:tc>
          <w:tcPr>
            <w:tcW w:w="2032" w:type="dxa"/>
            <w:tcBorders>
              <w:top w:val="single" w:sz="4" w:space="0" w:color="BDD6EE"/>
              <w:left w:val="single" w:sz="4" w:space="0" w:color="BDD6EE"/>
              <w:bottom w:val="single" w:sz="4" w:space="0" w:color="BDD6EE"/>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51-70</w:t>
            </w:r>
          </w:p>
        </w:tc>
        <w:tc>
          <w:tcPr>
            <w:tcW w:w="1896" w:type="dxa"/>
            <w:tcBorders>
              <w:top w:val="single" w:sz="4" w:space="0" w:color="BDD6EE"/>
              <w:left w:val="single" w:sz="4" w:space="0" w:color="BDD6EE"/>
              <w:bottom w:val="single" w:sz="4" w:space="0" w:color="BDD6EE"/>
              <w:right w:val="single" w:sz="4" w:space="0" w:color="BDD6EE"/>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MALO</w:t>
            </w:r>
          </w:p>
        </w:tc>
      </w:tr>
      <w:tr w:rsidR="00000000">
        <w:trPr>
          <w:trHeight w:val="263"/>
        </w:trPr>
        <w:tc>
          <w:tcPr>
            <w:tcW w:w="2032" w:type="dxa"/>
            <w:tcBorders>
              <w:top w:val="single" w:sz="4" w:space="0" w:color="BDD6EE"/>
              <w:left w:val="single" w:sz="4" w:space="0" w:color="BDD6EE"/>
              <w:bottom w:val="single" w:sz="4" w:space="0" w:color="BDD6EE"/>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71-8</w:t>
            </w:r>
            <w:r>
              <w:rPr>
                <w:rFonts w:ascii="Arial" w:hAnsi="Arial" w:cs="Arial"/>
                <w:b/>
                <w:bCs/>
                <w:sz w:val="24"/>
                <w:szCs w:val="24"/>
                <w:lang w:val="es-ES" w:eastAsia="es-ES"/>
              </w:rPr>
              <w:t>0</w:t>
            </w:r>
          </w:p>
        </w:tc>
        <w:tc>
          <w:tcPr>
            <w:tcW w:w="1896" w:type="dxa"/>
            <w:tcBorders>
              <w:top w:val="single" w:sz="4" w:space="0" w:color="BDD6EE"/>
              <w:left w:val="single" w:sz="4" w:space="0" w:color="BDD6EE"/>
              <w:bottom w:val="single" w:sz="4" w:space="0" w:color="BDD6EE"/>
              <w:right w:val="single" w:sz="4" w:space="0" w:color="BDD6EE"/>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REGULAR</w:t>
            </w:r>
          </w:p>
        </w:tc>
      </w:tr>
      <w:tr w:rsidR="00000000">
        <w:trPr>
          <w:trHeight w:val="263"/>
        </w:trPr>
        <w:tc>
          <w:tcPr>
            <w:tcW w:w="2032" w:type="dxa"/>
            <w:tcBorders>
              <w:top w:val="single" w:sz="4" w:space="0" w:color="BDD6EE"/>
              <w:left w:val="single" w:sz="4" w:space="0" w:color="BDD6EE"/>
              <w:bottom w:val="single" w:sz="4" w:space="0" w:color="BDD6EE"/>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81-90</w:t>
            </w:r>
          </w:p>
        </w:tc>
        <w:tc>
          <w:tcPr>
            <w:tcW w:w="1896" w:type="dxa"/>
            <w:tcBorders>
              <w:top w:val="single" w:sz="4" w:space="0" w:color="BDD6EE"/>
              <w:left w:val="single" w:sz="4" w:space="0" w:color="BDD6EE"/>
              <w:bottom w:val="single" w:sz="4" w:space="0" w:color="BDD6EE"/>
              <w:right w:val="single" w:sz="4" w:space="0" w:color="BDD6EE"/>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BUENO</w:t>
            </w:r>
          </w:p>
        </w:tc>
      </w:tr>
      <w:tr w:rsidR="00000000">
        <w:trPr>
          <w:trHeight w:val="231"/>
        </w:trPr>
        <w:tc>
          <w:tcPr>
            <w:tcW w:w="2032" w:type="dxa"/>
            <w:tcBorders>
              <w:top w:val="double" w:sz="2" w:space="0" w:color="9CC2E5"/>
              <w:left w:val="single" w:sz="4" w:space="0" w:color="BDD6EE"/>
              <w:bottom w:val="single" w:sz="4" w:space="0" w:color="BDD6EE"/>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91-100</w:t>
            </w:r>
          </w:p>
        </w:tc>
        <w:tc>
          <w:tcPr>
            <w:tcW w:w="1896" w:type="dxa"/>
            <w:tcBorders>
              <w:top w:val="double" w:sz="2" w:space="0" w:color="9CC2E5"/>
              <w:left w:val="single" w:sz="4" w:space="0" w:color="BDD6EE"/>
              <w:bottom w:val="single" w:sz="4" w:space="0" w:color="BDD6EE"/>
              <w:right w:val="single" w:sz="4" w:space="0" w:color="BDD6EE"/>
            </w:tcBorders>
            <w:shd w:val="clear" w:color="auto" w:fill="auto"/>
          </w:tcPr>
          <w:p w:rsidR="00000000" w:rsidRDefault="002F523F">
            <w:pPr>
              <w:spacing w:line="360" w:lineRule="auto"/>
              <w:ind w:left="-142"/>
              <w:jc w:val="both"/>
            </w:pPr>
            <w:r>
              <w:rPr>
                <w:rFonts w:ascii="Arial" w:hAnsi="Arial" w:cs="Arial"/>
                <w:b/>
                <w:bCs/>
                <w:sz w:val="24"/>
                <w:szCs w:val="24"/>
                <w:lang w:val="es-ES" w:eastAsia="es-ES"/>
              </w:rPr>
              <w:t>MUY BUENO</w:t>
            </w:r>
          </w:p>
        </w:tc>
      </w:tr>
    </w:tbl>
    <w:p w:rsidR="00000000" w:rsidRDefault="002F523F">
      <w:pPr>
        <w:spacing w:line="360" w:lineRule="auto"/>
        <w:jc w:val="both"/>
        <w:rPr>
          <w:rFonts w:ascii="Arial" w:hAnsi="Arial" w:cs="Arial"/>
          <w:b/>
          <w:sz w:val="24"/>
          <w:szCs w:val="24"/>
          <w:lang w:val="es-ES"/>
        </w:rPr>
      </w:pPr>
    </w:p>
    <w:p w:rsidR="00000000" w:rsidRDefault="002F523F">
      <w:pPr>
        <w:numPr>
          <w:ilvl w:val="1"/>
          <w:numId w:val="20"/>
        </w:numPr>
        <w:spacing w:line="360" w:lineRule="auto"/>
        <w:jc w:val="both"/>
      </w:pPr>
      <w:r>
        <w:rPr>
          <w:rFonts w:ascii="Arial" w:hAnsi="Arial" w:cs="Arial"/>
          <w:b/>
          <w:sz w:val="24"/>
          <w:szCs w:val="24"/>
          <w:lang w:val="es-ES"/>
        </w:rPr>
        <w:t>ELABORACION DE RELACION CONTRACTUAL</w:t>
      </w:r>
    </w:p>
    <w:p w:rsidR="00000000" w:rsidRDefault="002F523F">
      <w:pPr>
        <w:spacing w:line="360" w:lineRule="auto"/>
        <w:ind w:left="-142"/>
        <w:jc w:val="both"/>
        <w:rPr>
          <w:rFonts w:ascii="Arial" w:hAnsi="Arial" w:cs="Arial"/>
          <w:b/>
          <w:sz w:val="24"/>
          <w:szCs w:val="24"/>
        </w:rPr>
      </w:pPr>
    </w:p>
    <w:p w:rsidR="00000000" w:rsidRDefault="002F523F">
      <w:pPr>
        <w:spacing w:line="360" w:lineRule="auto"/>
        <w:ind w:left="-142"/>
        <w:jc w:val="both"/>
      </w:pPr>
      <w:r>
        <w:rPr>
          <w:rFonts w:ascii="Arial" w:hAnsi="Arial" w:cs="Arial"/>
          <w:sz w:val="24"/>
          <w:szCs w:val="24"/>
        </w:rPr>
        <w:t xml:space="preserve">La celebración de contratos por parte de la CCM se regirá por los principios de transparencia, confidencialidad, igualdad y no discriminación. Estos tendrán </w:t>
      </w:r>
      <w:r>
        <w:rPr>
          <w:rFonts w:ascii="Arial" w:hAnsi="Arial" w:cs="Arial"/>
          <w:sz w:val="24"/>
          <w:szCs w:val="24"/>
        </w:rPr>
        <w:lastRenderedPageBreak/>
        <w:t>carácter privado, y</w:t>
      </w:r>
      <w:r>
        <w:rPr>
          <w:rFonts w:ascii="Arial" w:hAnsi="Arial" w:cs="Arial"/>
          <w:sz w:val="24"/>
          <w:szCs w:val="24"/>
        </w:rPr>
        <w:t xml:space="preserve"> estarán sujetos a las normas del derecho privado para todo lo relacionado con sus efectos, cumplimiento y extinción.</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rPr>
          <w:rFonts w:ascii="Arial" w:hAnsi="Arial" w:cs="Arial"/>
          <w:sz w:val="24"/>
          <w:szCs w:val="24"/>
        </w:rPr>
      </w:pPr>
    </w:p>
    <w:p w:rsidR="00000000" w:rsidRDefault="002F523F">
      <w:pPr>
        <w:spacing w:line="360" w:lineRule="auto"/>
        <w:jc w:val="both"/>
      </w:pPr>
      <w:r>
        <w:rPr>
          <w:rFonts w:ascii="Arial" w:hAnsi="Arial" w:cs="Arial"/>
          <w:b/>
          <w:sz w:val="24"/>
          <w:szCs w:val="24"/>
        </w:rPr>
        <w:t xml:space="preserve">13.2 CONTRATOS DE PRESTACION DE SERVICIOS </w:t>
      </w:r>
    </w:p>
    <w:p w:rsidR="00000000" w:rsidRDefault="002F523F">
      <w:pPr>
        <w:spacing w:line="360" w:lineRule="auto"/>
        <w:ind w:left="-142"/>
        <w:jc w:val="both"/>
        <w:rPr>
          <w:rFonts w:ascii="Arial" w:hAnsi="Arial" w:cs="Arial"/>
          <w:b/>
          <w:sz w:val="24"/>
          <w:szCs w:val="24"/>
        </w:rPr>
      </w:pPr>
    </w:p>
    <w:p w:rsidR="00000000" w:rsidRDefault="002F523F">
      <w:pPr>
        <w:spacing w:line="360" w:lineRule="auto"/>
        <w:ind w:left="-142"/>
        <w:jc w:val="both"/>
      </w:pPr>
      <w:r>
        <w:rPr>
          <w:rFonts w:ascii="Arial" w:hAnsi="Arial" w:cs="Arial"/>
          <w:sz w:val="24"/>
          <w:szCs w:val="24"/>
        </w:rPr>
        <w:t>Son contratos que celebran las entidades para atender actividades relacionadas directamente</w:t>
      </w:r>
      <w:r>
        <w:rPr>
          <w:rFonts w:ascii="Arial" w:hAnsi="Arial" w:cs="Arial"/>
          <w:sz w:val="24"/>
          <w:szCs w:val="24"/>
        </w:rPr>
        <w:t xml:space="preserve"> con las funciones que desarrollan, las cuales no pueden realizar con el personal con que cuentan, bien porque éste no está preparado para determinada función, o porque la misma requiere de conocimientos especializados; o bien porque simplemente la entidad</w:t>
      </w:r>
      <w:r>
        <w:rPr>
          <w:rFonts w:ascii="Arial" w:hAnsi="Arial" w:cs="Arial"/>
          <w:sz w:val="24"/>
          <w:szCs w:val="24"/>
        </w:rPr>
        <w:t xml:space="preserve"> no dispone de personal necesario para esa actividad.</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sz w:val="24"/>
          <w:szCs w:val="24"/>
        </w:rPr>
        <w:t>Para su celebración se requiere del cumplimiento de los siguientes requisitos:</w:t>
      </w:r>
    </w:p>
    <w:p w:rsidR="00000000" w:rsidRDefault="002F523F">
      <w:pPr>
        <w:spacing w:line="360" w:lineRule="auto"/>
        <w:ind w:left="-142"/>
        <w:jc w:val="both"/>
        <w:rPr>
          <w:rFonts w:ascii="Arial" w:hAnsi="Arial" w:cs="Arial"/>
          <w:sz w:val="24"/>
          <w:szCs w:val="24"/>
        </w:rPr>
      </w:pPr>
    </w:p>
    <w:p w:rsidR="00000000" w:rsidRDefault="002F523F">
      <w:pPr>
        <w:numPr>
          <w:ilvl w:val="0"/>
          <w:numId w:val="2"/>
        </w:numPr>
        <w:spacing w:line="360" w:lineRule="auto"/>
        <w:jc w:val="both"/>
      </w:pPr>
      <w:r>
        <w:rPr>
          <w:rFonts w:ascii="Arial" w:hAnsi="Arial" w:cs="Arial"/>
          <w:sz w:val="24"/>
          <w:szCs w:val="24"/>
        </w:rPr>
        <w:t xml:space="preserve">Es únicamente para el desarrollo de actividades relacionadas con el funcionamiento de la entidad. </w:t>
      </w:r>
    </w:p>
    <w:p w:rsidR="00000000" w:rsidRDefault="002F523F">
      <w:pPr>
        <w:spacing w:line="360" w:lineRule="auto"/>
        <w:ind w:left="-142"/>
        <w:jc w:val="both"/>
        <w:rPr>
          <w:rFonts w:ascii="Arial" w:hAnsi="Arial" w:cs="Arial"/>
          <w:sz w:val="24"/>
          <w:szCs w:val="24"/>
        </w:rPr>
      </w:pPr>
    </w:p>
    <w:p w:rsidR="00000000" w:rsidRDefault="002F523F">
      <w:pPr>
        <w:numPr>
          <w:ilvl w:val="0"/>
          <w:numId w:val="15"/>
        </w:numPr>
        <w:spacing w:line="360" w:lineRule="auto"/>
        <w:jc w:val="both"/>
      </w:pPr>
      <w:r>
        <w:rPr>
          <w:rFonts w:ascii="Arial" w:hAnsi="Arial" w:cs="Arial"/>
          <w:sz w:val="24"/>
          <w:szCs w:val="24"/>
        </w:rPr>
        <w:t xml:space="preserve">Se debe celebrar con </w:t>
      </w:r>
      <w:r>
        <w:rPr>
          <w:rFonts w:ascii="Arial" w:hAnsi="Arial" w:cs="Arial"/>
          <w:sz w:val="24"/>
          <w:szCs w:val="24"/>
        </w:rPr>
        <w:t xml:space="preserve">personas naturales o jurídicas que posean los conocimientos especializados en la actividad que la entidad requiere. </w:t>
      </w:r>
    </w:p>
    <w:p w:rsidR="00000000" w:rsidRDefault="002F523F">
      <w:pPr>
        <w:spacing w:line="360" w:lineRule="auto"/>
        <w:ind w:left="-142"/>
        <w:jc w:val="both"/>
        <w:rPr>
          <w:rFonts w:ascii="Arial" w:hAnsi="Arial" w:cs="Arial"/>
          <w:sz w:val="24"/>
          <w:szCs w:val="24"/>
        </w:rPr>
      </w:pPr>
    </w:p>
    <w:p w:rsidR="00000000" w:rsidRDefault="002F523F">
      <w:pPr>
        <w:numPr>
          <w:ilvl w:val="0"/>
          <w:numId w:val="15"/>
        </w:numPr>
        <w:spacing w:line="360" w:lineRule="auto"/>
        <w:jc w:val="both"/>
      </w:pPr>
      <w:r>
        <w:rPr>
          <w:rFonts w:ascii="Arial" w:hAnsi="Arial" w:cs="Arial"/>
          <w:sz w:val="24"/>
          <w:szCs w:val="24"/>
        </w:rPr>
        <w:t>El contrato de prestación de servicios no es un contrato de trabajo, por lo tanto, no crea una relación o vínculo laboral entre la persona</w:t>
      </w:r>
      <w:r>
        <w:rPr>
          <w:rFonts w:ascii="Arial" w:hAnsi="Arial" w:cs="Arial"/>
          <w:sz w:val="24"/>
          <w:szCs w:val="24"/>
        </w:rPr>
        <w:t xml:space="preserve"> contratada y la entidad, como tampoco el pago de prestaciones sociales. </w:t>
      </w:r>
    </w:p>
    <w:p w:rsidR="00000000" w:rsidRDefault="002F523F">
      <w:pPr>
        <w:pStyle w:val="Prrafodelista"/>
        <w:spacing w:line="360" w:lineRule="auto"/>
        <w:rPr>
          <w:rFonts w:ascii="Arial" w:hAnsi="Arial" w:cs="Arial"/>
          <w:sz w:val="24"/>
          <w:szCs w:val="24"/>
        </w:rPr>
      </w:pPr>
    </w:p>
    <w:p w:rsidR="00000000" w:rsidRDefault="002F523F">
      <w:pPr>
        <w:numPr>
          <w:ilvl w:val="0"/>
          <w:numId w:val="15"/>
        </w:numPr>
        <w:spacing w:line="360" w:lineRule="auto"/>
        <w:jc w:val="both"/>
      </w:pPr>
      <w:r>
        <w:rPr>
          <w:rFonts w:ascii="Arial" w:hAnsi="Arial" w:cs="Arial"/>
          <w:sz w:val="24"/>
          <w:szCs w:val="24"/>
        </w:rPr>
        <w:lastRenderedPageBreak/>
        <w:t xml:space="preserve">Debe celebrarse por el espacio de tiempo estrictamente requerido para el desarrollo de la actividad contratada. </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sz w:val="24"/>
          <w:szCs w:val="24"/>
        </w:rPr>
        <w:t xml:space="preserve">Una vez aprobado la solicitud por parte del Presidente Ejecutivo </w:t>
      </w:r>
      <w:r>
        <w:rPr>
          <w:rFonts w:ascii="Arial" w:hAnsi="Arial" w:cs="Arial"/>
          <w:sz w:val="24"/>
          <w:szCs w:val="24"/>
        </w:rPr>
        <w:t xml:space="preserve">se procederá a realizar el contrato respectivo en el cual el Director(a) Financiero y Contable, bajo la supervisión de la Directora Jurídica y de Registro, elaborarán el contrato conforme lo pactado entre las partes. </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sz w:val="24"/>
          <w:szCs w:val="24"/>
        </w:rPr>
        <w:t>Las partes firmarán el contrato y pos</w:t>
      </w:r>
      <w:r>
        <w:rPr>
          <w:rFonts w:ascii="Arial" w:hAnsi="Arial" w:cs="Arial"/>
          <w:sz w:val="24"/>
          <w:szCs w:val="24"/>
        </w:rPr>
        <w:t>terior a eso se procede a la legalización de este:</w:t>
      </w:r>
    </w:p>
    <w:p w:rsidR="00000000" w:rsidRDefault="002F523F">
      <w:pPr>
        <w:spacing w:line="360" w:lineRule="auto"/>
        <w:ind w:left="-142"/>
        <w:jc w:val="both"/>
        <w:rPr>
          <w:rFonts w:ascii="Arial" w:hAnsi="Arial" w:cs="Arial"/>
          <w:sz w:val="24"/>
          <w:szCs w:val="24"/>
        </w:rPr>
      </w:pPr>
    </w:p>
    <w:p w:rsidR="00000000" w:rsidRDefault="002F523F">
      <w:pPr>
        <w:autoSpaceDE w:val="0"/>
        <w:spacing w:line="360" w:lineRule="auto"/>
        <w:ind w:left="-142" w:hanging="142"/>
        <w:jc w:val="both"/>
      </w:pPr>
      <w:r>
        <w:rPr>
          <w:rFonts w:ascii="Arial" w:eastAsia="Arial" w:hAnsi="Arial" w:cs="Arial"/>
          <w:color w:val="000000"/>
          <w:sz w:val="24"/>
          <w:szCs w:val="24"/>
        </w:rPr>
        <w:t xml:space="preserve">  </w:t>
      </w:r>
      <w:r>
        <w:rPr>
          <w:rFonts w:ascii="Arial" w:hAnsi="Arial" w:cs="Arial"/>
          <w:color w:val="000000"/>
          <w:sz w:val="24"/>
          <w:szCs w:val="24"/>
        </w:rPr>
        <w:t>Constitución de garantías de cumplimiento contractual general, de calidad y correcto funcionamiento de bienes, representados por las fianzas bancarias, o pólizas de seguros, expedidas por Compañías cuya</w:t>
      </w:r>
      <w:r>
        <w:rPr>
          <w:rFonts w:ascii="Arial" w:hAnsi="Arial" w:cs="Arial"/>
          <w:color w:val="000000"/>
          <w:sz w:val="24"/>
          <w:szCs w:val="24"/>
        </w:rPr>
        <w:t xml:space="preserve"> póliza o garantías bancarias matrices, estén aprobadas por las Superintendencia Bancaria, constituidas a favor de la Cámara de Comercio de Magangué, las cuales serán aceptadas si cumplen los requisitos legales y contractuales exigidos. </w:t>
      </w:r>
    </w:p>
    <w:p w:rsidR="00000000" w:rsidRDefault="002F523F">
      <w:pPr>
        <w:autoSpaceDE w:val="0"/>
        <w:spacing w:line="360" w:lineRule="auto"/>
        <w:ind w:left="-142" w:hanging="142"/>
        <w:jc w:val="both"/>
        <w:rPr>
          <w:rFonts w:ascii="Arial" w:hAnsi="Arial" w:cs="Arial"/>
          <w:color w:val="000000"/>
          <w:sz w:val="24"/>
          <w:szCs w:val="24"/>
        </w:rPr>
      </w:pPr>
    </w:p>
    <w:p w:rsidR="00000000" w:rsidRDefault="002F523F">
      <w:pPr>
        <w:autoSpaceDE w:val="0"/>
        <w:spacing w:line="360" w:lineRule="auto"/>
        <w:ind w:left="-142"/>
        <w:jc w:val="both"/>
      </w:pPr>
      <w:r>
        <w:rPr>
          <w:rFonts w:ascii="Arial" w:hAnsi="Arial" w:cs="Arial"/>
          <w:color w:val="000000"/>
          <w:sz w:val="24"/>
          <w:szCs w:val="24"/>
        </w:rPr>
        <w:t>Las garantías deb</w:t>
      </w:r>
      <w:r>
        <w:rPr>
          <w:rFonts w:ascii="Arial" w:hAnsi="Arial" w:cs="Arial"/>
          <w:color w:val="000000"/>
          <w:sz w:val="24"/>
          <w:szCs w:val="24"/>
        </w:rPr>
        <w:t xml:space="preserve">en acompañarse del recibo de pago respectivo y las entidades o seguros deben hallarse constituidas legalmente en Colombia. </w:t>
      </w:r>
    </w:p>
    <w:p w:rsidR="00000000" w:rsidRDefault="002F523F">
      <w:pPr>
        <w:spacing w:line="360" w:lineRule="auto"/>
        <w:ind w:left="-142"/>
        <w:jc w:val="both"/>
        <w:rPr>
          <w:rFonts w:ascii="Arial" w:hAnsi="Arial" w:cs="Arial"/>
          <w:color w:val="000000"/>
          <w:sz w:val="24"/>
          <w:szCs w:val="24"/>
        </w:rPr>
      </w:pPr>
    </w:p>
    <w:p w:rsidR="00000000" w:rsidRDefault="002F523F">
      <w:pPr>
        <w:spacing w:line="360" w:lineRule="auto"/>
        <w:ind w:left="-142"/>
        <w:jc w:val="both"/>
      </w:pPr>
      <w:r>
        <w:rPr>
          <w:rFonts w:ascii="Arial" w:hAnsi="Arial" w:cs="Arial"/>
          <w:color w:val="000000"/>
          <w:sz w:val="24"/>
          <w:szCs w:val="24"/>
        </w:rPr>
        <w:t>NOTA: El término de la garantía no podrá ser inferior al de ejecución y liquidación del contrato.</w:t>
      </w:r>
    </w:p>
    <w:p w:rsidR="00000000" w:rsidRDefault="002F523F">
      <w:pPr>
        <w:spacing w:line="360" w:lineRule="auto"/>
        <w:ind w:left="-142" w:hanging="142"/>
        <w:jc w:val="both"/>
        <w:rPr>
          <w:rFonts w:ascii="Arial" w:hAnsi="Arial" w:cs="Arial"/>
          <w:sz w:val="24"/>
          <w:szCs w:val="24"/>
        </w:rPr>
      </w:pPr>
    </w:p>
    <w:p w:rsidR="00000000" w:rsidRDefault="002F523F">
      <w:pPr>
        <w:spacing w:line="360" w:lineRule="auto"/>
        <w:ind w:left="-142"/>
        <w:jc w:val="both"/>
      </w:pPr>
      <w:r>
        <w:rPr>
          <w:rFonts w:ascii="Arial" w:hAnsi="Arial" w:cs="Arial"/>
          <w:b/>
          <w:sz w:val="24"/>
          <w:szCs w:val="24"/>
        </w:rPr>
        <w:t>13.3 CONTRATOS DE OBRA O LABOR</w:t>
      </w:r>
    </w:p>
    <w:p w:rsidR="00000000" w:rsidRDefault="002F523F">
      <w:pPr>
        <w:spacing w:line="360" w:lineRule="auto"/>
        <w:ind w:left="-142"/>
        <w:jc w:val="both"/>
        <w:rPr>
          <w:rFonts w:ascii="Arial" w:hAnsi="Arial" w:cs="Arial"/>
          <w:b/>
          <w:sz w:val="24"/>
          <w:szCs w:val="24"/>
        </w:rPr>
      </w:pPr>
    </w:p>
    <w:p w:rsidR="00000000" w:rsidRDefault="002F523F">
      <w:pPr>
        <w:spacing w:line="360" w:lineRule="auto"/>
        <w:ind w:left="-142"/>
        <w:jc w:val="both"/>
      </w:pPr>
      <w:r>
        <w:rPr>
          <w:rFonts w:ascii="Arial" w:hAnsi="Arial" w:cs="Arial"/>
          <w:sz w:val="24"/>
          <w:szCs w:val="24"/>
        </w:rPr>
        <w:t>Este tipo de contrato se realiza para la construcción, mantenimiento, instalación y, en general la realización de cualquier otro trabajo material sobre bienes inmuebles, cualquiera que sea la modalidad de ejecución y pago. Siempre que su valor sea superior</w:t>
      </w:r>
      <w:r>
        <w:rPr>
          <w:rFonts w:ascii="Arial" w:hAnsi="Arial" w:cs="Arial"/>
          <w:sz w:val="24"/>
          <w:szCs w:val="24"/>
        </w:rPr>
        <w:t xml:space="preserve"> a tres (3) salarios SMMLV.</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sz w:val="24"/>
          <w:szCs w:val="24"/>
        </w:rPr>
        <w:t>Los requisitos exigidos para la realización de este tipo de contrato son los siguientes:</w:t>
      </w:r>
    </w:p>
    <w:p w:rsidR="00000000" w:rsidRDefault="002F523F">
      <w:pPr>
        <w:spacing w:line="360" w:lineRule="auto"/>
        <w:ind w:left="-142"/>
        <w:jc w:val="both"/>
        <w:rPr>
          <w:rFonts w:ascii="Arial" w:hAnsi="Arial" w:cs="Arial"/>
          <w:sz w:val="24"/>
          <w:szCs w:val="24"/>
        </w:rPr>
      </w:pPr>
    </w:p>
    <w:p w:rsidR="00000000" w:rsidRDefault="002F523F">
      <w:pPr>
        <w:numPr>
          <w:ilvl w:val="0"/>
          <w:numId w:val="21"/>
        </w:numPr>
        <w:spacing w:line="360" w:lineRule="auto"/>
        <w:jc w:val="both"/>
      </w:pPr>
      <w:r>
        <w:rPr>
          <w:rFonts w:ascii="Arial" w:hAnsi="Arial" w:cs="Arial"/>
          <w:sz w:val="24"/>
          <w:szCs w:val="24"/>
        </w:rPr>
        <w:t>Presentar cotización correspondiente a la obra que va a ejecutar, en la cual debe especificar la cantidad, valor unitario y valor total d</w:t>
      </w:r>
      <w:r>
        <w:rPr>
          <w:rFonts w:ascii="Arial" w:hAnsi="Arial" w:cs="Arial"/>
          <w:sz w:val="24"/>
          <w:szCs w:val="24"/>
        </w:rPr>
        <w:t>e los costos asociados a la obra.</w:t>
      </w:r>
    </w:p>
    <w:p w:rsidR="00000000" w:rsidRDefault="002F523F">
      <w:pPr>
        <w:spacing w:line="360" w:lineRule="auto"/>
        <w:ind w:left="-142"/>
        <w:jc w:val="both"/>
        <w:rPr>
          <w:rFonts w:ascii="Arial" w:hAnsi="Arial" w:cs="Arial"/>
          <w:sz w:val="24"/>
          <w:szCs w:val="24"/>
        </w:rPr>
      </w:pPr>
    </w:p>
    <w:p w:rsidR="00000000" w:rsidRDefault="002F523F">
      <w:pPr>
        <w:numPr>
          <w:ilvl w:val="0"/>
          <w:numId w:val="21"/>
        </w:numPr>
        <w:spacing w:line="360" w:lineRule="auto"/>
        <w:jc w:val="both"/>
      </w:pPr>
      <w:r>
        <w:rPr>
          <w:rFonts w:ascii="Arial" w:eastAsia="Arial" w:hAnsi="Arial" w:cs="Arial"/>
          <w:sz w:val="24"/>
          <w:szCs w:val="24"/>
        </w:rPr>
        <w:t xml:space="preserve"> </w:t>
      </w:r>
      <w:r>
        <w:rPr>
          <w:rFonts w:ascii="Arial" w:hAnsi="Arial" w:cs="Arial"/>
          <w:sz w:val="24"/>
          <w:szCs w:val="24"/>
        </w:rPr>
        <w:t>El contratista seleccionado deberá presentar un cronograma de ejecución de obra, el cual deberá ser aprobado por el Presidente Ejecutivo.</w:t>
      </w:r>
    </w:p>
    <w:p w:rsidR="00000000" w:rsidRDefault="002F523F">
      <w:pPr>
        <w:pStyle w:val="Prrafodelista"/>
        <w:spacing w:line="360" w:lineRule="auto"/>
        <w:rPr>
          <w:rFonts w:ascii="Arial" w:hAnsi="Arial" w:cs="Arial"/>
          <w:sz w:val="24"/>
          <w:szCs w:val="24"/>
        </w:rPr>
      </w:pPr>
    </w:p>
    <w:p w:rsidR="00000000" w:rsidRDefault="002F523F">
      <w:pPr>
        <w:numPr>
          <w:ilvl w:val="0"/>
          <w:numId w:val="21"/>
        </w:numPr>
        <w:spacing w:line="360" w:lineRule="auto"/>
        <w:jc w:val="both"/>
      </w:pPr>
      <w:r>
        <w:rPr>
          <w:rFonts w:ascii="Arial" w:hAnsi="Arial" w:cs="Arial"/>
          <w:sz w:val="24"/>
          <w:szCs w:val="24"/>
        </w:rPr>
        <w:t>El contratista seleccionado deberá aportar los siguientes documentos: copia de cé</w:t>
      </w:r>
      <w:r>
        <w:rPr>
          <w:rFonts w:ascii="Arial" w:hAnsi="Arial" w:cs="Arial"/>
          <w:sz w:val="24"/>
          <w:szCs w:val="24"/>
        </w:rPr>
        <w:t>dula de ciudadanía y Rut actualizado.</w:t>
      </w:r>
    </w:p>
    <w:p w:rsidR="00000000" w:rsidRDefault="002F523F">
      <w:pPr>
        <w:spacing w:line="360" w:lineRule="auto"/>
        <w:ind w:left="-142"/>
        <w:jc w:val="both"/>
        <w:rPr>
          <w:rFonts w:ascii="Arial" w:hAnsi="Arial" w:cs="Arial"/>
          <w:b/>
          <w:color w:val="FF0000"/>
          <w:sz w:val="24"/>
          <w:szCs w:val="24"/>
        </w:rPr>
      </w:pPr>
    </w:p>
    <w:p w:rsidR="00000000" w:rsidRDefault="002F523F">
      <w:pPr>
        <w:numPr>
          <w:ilvl w:val="0"/>
          <w:numId w:val="6"/>
        </w:numPr>
        <w:spacing w:line="360" w:lineRule="auto"/>
        <w:jc w:val="both"/>
      </w:pPr>
      <w:r>
        <w:rPr>
          <w:rFonts w:ascii="Arial" w:hAnsi="Arial" w:cs="Arial"/>
          <w:b/>
          <w:sz w:val="24"/>
          <w:szCs w:val="24"/>
        </w:rPr>
        <w:t>FORMALIZACION DE LA RELACION CONTRACTUAL</w:t>
      </w:r>
    </w:p>
    <w:p w:rsidR="00000000" w:rsidRDefault="002F523F">
      <w:pPr>
        <w:spacing w:line="360" w:lineRule="auto"/>
        <w:ind w:left="323"/>
        <w:jc w:val="both"/>
        <w:rPr>
          <w:rFonts w:ascii="Arial" w:hAnsi="Arial" w:cs="Arial"/>
          <w:b/>
          <w:sz w:val="24"/>
          <w:szCs w:val="24"/>
        </w:rPr>
      </w:pPr>
    </w:p>
    <w:p w:rsidR="00000000" w:rsidRDefault="002F523F">
      <w:pPr>
        <w:spacing w:line="360" w:lineRule="auto"/>
        <w:ind w:left="-142"/>
        <w:jc w:val="both"/>
      </w:pPr>
      <w:r>
        <w:rPr>
          <w:rFonts w:ascii="Arial" w:hAnsi="Arial" w:cs="Arial"/>
          <w:sz w:val="24"/>
          <w:szCs w:val="24"/>
        </w:rPr>
        <w:t>Una vez aprobado la solicitud por parte del Presidente Ejecutivo se procederá a realizar el contrato respectivo en el cual el Director(a) Financiero y Contable, bajo la superv</w:t>
      </w:r>
      <w:r>
        <w:rPr>
          <w:rFonts w:ascii="Arial" w:hAnsi="Arial" w:cs="Arial"/>
          <w:sz w:val="24"/>
          <w:szCs w:val="24"/>
        </w:rPr>
        <w:t xml:space="preserve">isión de la Directora Jurídica y de Registro, elaborarán el contrato conforme lo pactado entre las partes. </w:t>
      </w:r>
    </w:p>
    <w:p w:rsidR="00000000" w:rsidRDefault="002F523F">
      <w:pPr>
        <w:spacing w:line="360" w:lineRule="auto"/>
        <w:jc w:val="both"/>
        <w:rPr>
          <w:rFonts w:ascii="Arial" w:hAnsi="Arial" w:cs="Arial"/>
          <w:sz w:val="24"/>
          <w:szCs w:val="24"/>
        </w:rPr>
      </w:pPr>
    </w:p>
    <w:p w:rsidR="00000000" w:rsidRDefault="002F523F">
      <w:pPr>
        <w:numPr>
          <w:ilvl w:val="1"/>
          <w:numId w:val="6"/>
        </w:numPr>
        <w:spacing w:line="360" w:lineRule="auto"/>
        <w:jc w:val="both"/>
      </w:pPr>
      <w:r>
        <w:rPr>
          <w:rFonts w:ascii="Arial" w:hAnsi="Arial" w:cs="Arial"/>
          <w:b/>
          <w:sz w:val="24"/>
          <w:szCs w:val="24"/>
        </w:rPr>
        <w:t>OTROSÍ.</w:t>
      </w:r>
    </w:p>
    <w:p w:rsidR="00000000" w:rsidRDefault="002F523F">
      <w:pPr>
        <w:spacing w:line="360" w:lineRule="auto"/>
        <w:ind w:left="-142"/>
        <w:jc w:val="both"/>
        <w:rPr>
          <w:rFonts w:ascii="Arial" w:hAnsi="Arial" w:cs="Arial"/>
          <w:b/>
          <w:sz w:val="24"/>
          <w:szCs w:val="24"/>
        </w:rPr>
      </w:pPr>
    </w:p>
    <w:p w:rsidR="00000000" w:rsidRDefault="002F523F">
      <w:pPr>
        <w:spacing w:line="360" w:lineRule="auto"/>
        <w:ind w:left="-142"/>
        <w:jc w:val="both"/>
      </w:pPr>
      <w:r>
        <w:rPr>
          <w:rFonts w:ascii="Arial" w:hAnsi="Arial" w:cs="Arial"/>
          <w:sz w:val="24"/>
          <w:szCs w:val="24"/>
        </w:rPr>
        <w:t>Los otrosíes podrán ser modificatorios o aclaratorios. Son modificatorios aquellos que incluyan variaciones a las condiciones iniciales de</w:t>
      </w:r>
      <w:r>
        <w:rPr>
          <w:rFonts w:ascii="Arial" w:hAnsi="Arial" w:cs="Arial"/>
          <w:sz w:val="24"/>
          <w:szCs w:val="24"/>
        </w:rPr>
        <w:t>l contrato sin que este afecte su esencia, mientras que son aclaratorios aquellos que no modificación la situación jurídica inicial.</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sz w:val="24"/>
          <w:szCs w:val="24"/>
        </w:rPr>
        <w:t>Las partes podrán ampliar el plazo de ejecución del contrato en aras de prolongar por un tiempo determinado la relación co</w:t>
      </w:r>
      <w:r>
        <w:rPr>
          <w:rFonts w:ascii="Arial" w:hAnsi="Arial" w:cs="Arial"/>
          <w:sz w:val="24"/>
          <w:szCs w:val="24"/>
        </w:rPr>
        <w:t>ntractual inicial, en las mismas condiciones. Los contratos con prórroga automática, deberán contener la evaluación y reevaluación del proveedor, realizada por el Director de área o supervisor del mismo, para que estos puedan ser prorrogados.</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sz w:val="24"/>
          <w:szCs w:val="24"/>
        </w:rPr>
        <w:t>Cuando se pr</w:t>
      </w:r>
      <w:r>
        <w:rPr>
          <w:rFonts w:ascii="Arial" w:hAnsi="Arial" w:cs="Arial"/>
          <w:sz w:val="24"/>
          <w:szCs w:val="24"/>
        </w:rPr>
        <w:t>etenda realizar una modificación consistente en una adición al valor inicial del contrato, esta deberá tener previa aprobación del Presidente Ejecutivo.</w:t>
      </w:r>
    </w:p>
    <w:p w:rsidR="00000000" w:rsidRDefault="002F523F">
      <w:pPr>
        <w:spacing w:line="360" w:lineRule="auto"/>
        <w:ind w:left="-142"/>
        <w:jc w:val="both"/>
        <w:rPr>
          <w:rFonts w:ascii="Arial" w:hAnsi="Arial" w:cs="Arial"/>
          <w:b/>
          <w:sz w:val="24"/>
          <w:szCs w:val="24"/>
        </w:rPr>
      </w:pPr>
    </w:p>
    <w:p w:rsidR="00000000" w:rsidRDefault="002F523F">
      <w:pPr>
        <w:spacing w:line="360" w:lineRule="auto"/>
        <w:ind w:left="-142"/>
        <w:jc w:val="both"/>
      </w:pPr>
      <w:r>
        <w:rPr>
          <w:rFonts w:ascii="Arial" w:hAnsi="Arial" w:cs="Arial"/>
          <w:b/>
          <w:sz w:val="24"/>
          <w:szCs w:val="24"/>
        </w:rPr>
        <w:t>14.2 POLIZAS</w:t>
      </w:r>
    </w:p>
    <w:p w:rsidR="00000000" w:rsidRDefault="002F523F">
      <w:pPr>
        <w:spacing w:line="360" w:lineRule="auto"/>
        <w:ind w:left="-142"/>
        <w:jc w:val="both"/>
        <w:rPr>
          <w:rFonts w:ascii="Arial" w:hAnsi="Arial" w:cs="Arial"/>
          <w:b/>
          <w:sz w:val="24"/>
          <w:szCs w:val="24"/>
        </w:rPr>
      </w:pPr>
    </w:p>
    <w:p w:rsidR="00000000" w:rsidRDefault="002F523F">
      <w:pPr>
        <w:spacing w:line="360" w:lineRule="auto"/>
        <w:ind w:left="-142"/>
        <w:jc w:val="both"/>
      </w:pPr>
      <w:r>
        <w:rPr>
          <w:rFonts w:ascii="Arial" w:hAnsi="Arial" w:cs="Arial"/>
          <w:sz w:val="24"/>
          <w:szCs w:val="24"/>
        </w:rPr>
        <w:t>Para adquisiciones de bienes o servicios mayores de diez (10) Salarios Mínimos Mensuales</w:t>
      </w:r>
      <w:r>
        <w:rPr>
          <w:rFonts w:ascii="Arial" w:hAnsi="Arial" w:cs="Arial"/>
          <w:sz w:val="24"/>
          <w:szCs w:val="24"/>
        </w:rPr>
        <w:t xml:space="preserve"> Legales Vigentes y a quienes se les anticipe algún valor antes de culminar sus servicios, se les exigirá póliza de seguro que garantice que dichos proveedores cumplirán a cabalidad con sus obligaciones contractuales. Se exceptúan de esta regla las adquisi</w:t>
      </w:r>
      <w:r>
        <w:rPr>
          <w:rFonts w:ascii="Arial" w:hAnsi="Arial" w:cs="Arial"/>
          <w:sz w:val="24"/>
          <w:szCs w:val="24"/>
        </w:rPr>
        <w:t>ciones de bienes de consumo y la contratación de aquellos proveedores de bienes específicos que, dentro de sus políticas internas, no acepten estas condiciones. Las pólizas se exigirán de acuerdo con los siguientes requisitos:</w:t>
      </w:r>
    </w:p>
    <w:p w:rsidR="00000000" w:rsidRDefault="002F523F">
      <w:pPr>
        <w:spacing w:line="360" w:lineRule="auto"/>
        <w:ind w:left="-142"/>
        <w:jc w:val="both"/>
        <w:rPr>
          <w:rFonts w:ascii="Arial" w:hAnsi="Arial" w:cs="Arial"/>
          <w:sz w:val="24"/>
          <w:szCs w:val="24"/>
        </w:rPr>
      </w:pPr>
    </w:p>
    <w:p w:rsidR="00000000" w:rsidRDefault="002F523F">
      <w:pPr>
        <w:numPr>
          <w:ilvl w:val="0"/>
          <w:numId w:val="16"/>
        </w:numPr>
        <w:spacing w:line="360" w:lineRule="auto"/>
        <w:ind w:left="-142" w:firstLine="0"/>
        <w:jc w:val="both"/>
      </w:pPr>
      <w:r>
        <w:rPr>
          <w:rFonts w:ascii="Arial" w:eastAsia="Arial" w:hAnsi="Arial" w:cs="Arial"/>
          <w:sz w:val="24"/>
          <w:szCs w:val="24"/>
        </w:rPr>
        <w:lastRenderedPageBreak/>
        <w:t xml:space="preserve"> </w:t>
      </w:r>
      <w:r>
        <w:rPr>
          <w:rFonts w:ascii="Arial" w:hAnsi="Arial" w:cs="Arial"/>
          <w:sz w:val="24"/>
          <w:szCs w:val="24"/>
        </w:rPr>
        <w:t xml:space="preserve">Los contratos a los que se </w:t>
      </w:r>
      <w:r>
        <w:rPr>
          <w:rFonts w:ascii="Arial" w:hAnsi="Arial" w:cs="Arial"/>
          <w:sz w:val="24"/>
          <w:szCs w:val="24"/>
        </w:rPr>
        <w:t xml:space="preserve">les otorgue anticipo aun cuando No superen los diez (10) SMMLV, deberán presentar Póliza y tener Cláusula de penalidad.                                   </w:t>
      </w:r>
    </w:p>
    <w:p w:rsidR="00000000" w:rsidRDefault="002F523F">
      <w:pPr>
        <w:spacing w:line="360" w:lineRule="auto"/>
        <w:ind w:left="-142"/>
        <w:jc w:val="both"/>
        <w:rPr>
          <w:rFonts w:ascii="Arial" w:hAnsi="Arial" w:cs="Arial"/>
          <w:sz w:val="24"/>
          <w:szCs w:val="24"/>
        </w:rPr>
      </w:pPr>
    </w:p>
    <w:p w:rsidR="00000000" w:rsidRDefault="002F523F">
      <w:pPr>
        <w:numPr>
          <w:ilvl w:val="0"/>
          <w:numId w:val="5"/>
        </w:numPr>
        <w:spacing w:line="360" w:lineRule="auto"/>
        <w:ind w:left="-142" w:firstLine="0"/>
        <w:jc w:val="both"/>
      </w:pPr>
      <w:r>
        <w:rPr>
          <w:rFonts w:ascii="Arial" w:hAnsi="Arial" w:cs="Arial"/>
          <w:sz w:val="24"/>
          <w:szCs w:val="24"/>
        </w:rPr>
        <w:t>Póliza de cumplimiento: Compromete al contratista a cumplir con lo contratado en el tiempo acordado.</w:t>
      </w:r>
      <w:r>
        <w:rPr>
          <w:rFonts w:ascii="Arial" w:hAnsi="Arial" w:cs="Arial"/>
          <w:sz w:val="24"/>
          <w:szCs w:val="24"/>
        </w:rPr>
        <w:t xml:space="preserve">  Se exigirá el 20% del valor del contrato por la vigencia del contrato y dos meses más.</w:t>
      </w:r>
    </w:p>
    <w:p w:rsidR="00000000" w:rsidRDefault="002F523F">
      <w:pPr>
        <w:numPr>
          <w:ilvl w:val="0"/>
          <w:numId w:val="5"/>
        </w:numPr>
        <w:spacing w:line="360" w:lineRule="auto"/>
        <w:ind w:left="-142" w:firstLine="0"/>
        <w:jc w:val="both"/>
      </w:pPr>
      <w:r>
        <w:rPr>
          <w:rFonts w:ascii="Arial" w:eastAsia="Arial" w:hAnsi="Arial" w:cs="Arial"/>
          <w:sz w:val="24"/>
          <w:szCs w:val="24"/>
        </w:rPr>
        <w:t xml:space="preserve"> </w:t>
      </w:r>
      <w:r>
        <w:rPr>
          <w:rFonts w:ascii="Arial" w:hAnsi="Arial" w:cs="Arial"/>
          <w:sz w:val="24"/>
          <w:szCs w:val="24"/>
        </w:rPr>
        <w:t>Buen Manejo del Anticipo: Sirve para garantizar el buen uso del dinero entregado para cumplir con lo acordado.  El valor será igual al anticipo recibido y su vigencia</w:t>
      </w:r>
      <w:r>
        <w:rPr>
          <w:rFonts w:ascii="Arial" w:hAnsi="Arial" w:cs="Arial"/>
          <w:sz w:val="24"/>
          <w:szCs w:val="24"/>
        </w:rPr>
        <w:t xml:space="preserve"> será la misma del contrato y dos meses más; excepto en aquellos casos donde se realice anticipo por la compra de un bien inmueble bajo contrato de promesa de compraventa, contenido en el artículo 1611 del Código Civil, la cual constituye por sí misma una </w:t>
      </w:r>
      <w:r>
        <w:rPr>
          <w:rFonts w:ascii="Arial" w:hAnsi="Arial" w:cs="Arial"/>
          <w:sz w:val="24"/>
          <w:szCs w:val="24"/>
        </w:rPr>
        <w:t xml:space="preserve">garantía. En todo caso, se aplicarán las disposiciones contenidas en el Código Civil Colombiano en el Libro cuarto, títulos XI, XII y XXIII en lo que respecta promesa de contrato, arras y/o cláusulas penales. </w:t>
      </w:r>
    </w:p>
    <w:p w:rsidR="00000000" w:rsidRDefault="002F523F">
      <w:pPr>
        <w:spacing w:line="360" w:lineRule="auto"/>
        <w:ind w:left="-142"/>
        <w:jc w:val="both"/>
        <w:rPr>
          <w:rFonts w:ascii="Arial" w:hAnsi="Arial" w:cs="Arial"/>
          <w:sz w:val="24"/>
          <w:szCs w:val="24"/>
        </w:rPr>
      </w:pPr>
    </w:p>
    <w:p w:rsidR="00000000" w:rsidRDefault="002F523F">
      <w:pPr>
        <w:numPr>
          <w:ilvl w:val="0"/>
          <w:numId w:val="5"/>
        </w:numPr>
        <w:spacing w:line="360" w:lineRule="auto"/>
        <w:ind w:left="-142" w:firstLine="0"/>
        <w:jc w:val="both"/>
      </w:pPr>
      <w:r>
        <w:rPr>
          <w:rFonts w:ascii="Arial" w:hAnsi="Arial" w:cs="Arial"/>
          <w:sz w:val="24"/>
          <w:szCs w:val="24"/>
        </w:rPr>
        <w:t xml:space="preserve">Estabilidad y Calidad: Sirve para garantizar </w:t>
      </w:r>
      <w:r>
        <w:rPr>
          <w:rFonts w:ascii="Arial" w:hAnsi="Arial" w:cs="Arial"/>
          <w:sz w:val="24"/>
          <w:szCs w:val="24"/>
        </w:rPr>
        <w:t>la estabilidad y calidad de los bienes o trabajos realizados.  Se exigirá el 20% del valor del contrato y la vigencia será la misma del contrato y dos meses más. Esta última solo aplica para casos de obras de construcción.</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sz w:val="24"/>
          <w:szCs w:val="24"/>
        </w:rPr>
        <w:t xml:space="preserve">Una vez se reciben las pólizas, </w:t>
      </w:r>
      <w:r>
        <w:rPr>
          <w:rFonts w:ascii="Arial" w:hAnsi="Arial" w:cs="Arial"/>
          <w:sz w:val="24"/>
          <w:szCs w:val="24"/>
        </w:rPr>
        <w:t>estas deben ser revisadas por el Presidente Ejecutivo, para asegurar la revisión de la misma y el cumplimiento de los requisitos exigidos por la entidad.</w:t>
      </w:r>
    </w:p>
    <w:p w:rsidR="00000000" w:rsidRDefault="002F523F">
      <w:pPr>
        <w:spacing w:line="360" w:lineRule="auto"/>
        <w:ind w:left="-142"/>
        <w:jc w:val="both"/>
        <w:rPr>
          <w:rFonts w:ascii="Arial" w:hAnsi="Arial" w:cs="Arial"/>
          <w:sz w:val="24"/>
          <w:szCs w:val="24"/>
        </w:rPr>
      </w:pPr>
    </w:p>
    <w:p w:rsidR="00000000" w:rsidRDefault="002F523F">
      <w:pPr>
        <w:numPr>
          <w:ilvl w:val="0"/>
          <w:numId w:val="6"/>
        </w:numPr>
        <w:spacing w:line="360" w:lineRule="auto"/>
        <w:jc w:val="both"/>
      </w:pPr>
      <w:r>
        <w:rPr>
          <w:rFonts w:ascii="Arial" w:hAnsi="Arial" w:cs="Arial"/>
          <w:b/>
          <w:sz w:val="24"/>
          <w:szCs w:val="24"/>
        </w:rPr>
        <w:t>PRESTACION DEL SERVICIO</w:t>
      </w:r>
    </w:p>
    <w:p w:rsidR="00000000" w:rsidRDefault="002F523F">
      <w:pPr>
        <w:spacing w:line="360" w:lineRule="auto"/>
        <w:jc w:val="both"/>
        <w:rPr>
          <w:rFonts w:ascii="Arial" w:hAnsi="Arial" w:cs="Arial"/>
          <w:b/>
          <w:sz w:val="24"/>
          <w:szCs w:val="24"/>
        </w:rPr>
      </w:pPr>
    </w:p>
    <w:p w:rsidR="00000000" w:rsidRDefault="002F523F">
      <w:pPr>
        <w:numPr>
          <w:ilvl w:val="1"/>
          <w:numId w:val="4"/>
        </w:numPr>
        <w:spacing w:line="360" w:lineRule="auto"/>
        <w:jc w:val="both"/>
      </w:pPr>
      <w:r>
        <w:rPr>
          <w:rFonts w:ascii="Arial" w:hAnsi="Arial" w:cs="Arial"/>
          <w:b/>
          <w:sz w:val="24"/>
          <w:szCs w:val="24"/>
        </w:rPr>
        <w:t>SUPERVISION INTERNA</w:t>
      </w:r>
    </w:p>
    <w:p w:rsidR="00000000" w:rsidRDefault="002F523F">
      <w:pPr>
        <w:tabs>
          <w:tab w:val="left" w:pos="0"/>
        </w:tabs>
        <w:spacing w:line="360" w:lineRule="auto"/>
        <w:ind w:left="-142"/>
        <w:jc w:val="both"/>
        <w:rPr>
          <w:rFonts w:ascii="Arial" w:hAnsi="Arial" w:cs="Arial"/>
          <w:b/>
          <w:sz w:val="24"/>
          <w:szCs w:val="24"/>
        </w:rPr>
      </w:pPr>
    </w:p>
    <w:p w:rsidR="00000000" w:rsidRDefault="002F523F">
      <w:pPr>
        <w:tabs>
          <w:tab w:val="left" w:pos="0"/>
        </w:tabs>
        <w:spacing w:line="360" w:lineRule="auto"/>
        <w:ind w:left="-142"/>
        <w:jc w:val="both"/>
      </w:pPr>
      <w:r>
        <w:rPr>
          <w:rFonts w:ascii="Arial" w:hAnsi="Arial" w:cs="Arial"/>
          <w:sz w:val="24"/>
          <w:szCs w:val="24"/>
        </w:rPr>
        <w:t>La Dirección de Área que requirió el servicio o suminis</w:t>
      </w:r>
      <w:r>
        <w:rPr>
          <w:rFonts w:ascii="Arial" w:hAnsi="Arial" w:cs="Arial"/>
          <w:sz w:val="24"/>
          <w:szCs w:val="24"/>
        </w:rPr>
        <w:t>tro supervisará la ejecución del contrato y podrá formular las observaciones del caso con el fin de ser analizadas conjuntamente con EL CONTRATISTA y efectuar por parte de esta las modificaciones o correcciones a que hubiere lugar.</w:t>
      </w:r>
    </w:p>
    <w:p w:rsidR="00000000" w:rsidRDefault="002F523F">
      <w:pPr>
        <w:spacing w:line="360" w:lineRule="auto"/>
        <w:ind w:left="-142"/>
        <w:jc w:val="both"/>
      </w:pPr>
      <w:r>
        <w:rPr>
          <w:rFonts w:ascii="Arial" w:hAnsi="Arial" w:cs="Arial"/>
          <w:b/>
          <w:sz w:val="24"/>
          <w:szCs w:val="24"/>
        </w:rPr>
        <w:tab/>
      </w:r>
      <w:r>
        <w:rPr>
          <w:rFonts w:ascii="Arial" w:hAnsi="Arial" w:cs="Arial"/>
          <w:b/>
          <w:sz w:val="24"/>
          <w:szCs w:val="24"/>
        </w:rPr>
        <w:tab/>
      </w:r>
    </w:p>
    <w:p w:rsidR="00000000" w:rsidRDefault="002F523F">
      <w:pPr>
        <w:numPr>
          <w:ilvl w:val="1"/>
          <w:numId w:val="4"/>
        </w:numPr>
        <w:spacing w:line="360" w:lineRule="auto"/>
        <w:jc w:val="both"/>
      </w:pPr>
      <w:r>
        <w:rPr>
          <w:rFonts w:ascii="Arial" w:hAnsi="Arial" w:cs="Arial"/>
          <w:b/>
          <w:sz w:val="24"/>
          <w:szCs w:val="24"/>
        </w:rPr>
        <w:t>PROCESO DE PAGO</w:t>
      </w:r>
    </w:p>
    <w:p w:rsidR="00000000" w:rsidRDefault="002F523F">
      <w:pPr>
        <w:spacing w:line="360" w:lineRule="auto"/>
        <w:ind w:left="-142"/>
        <w:jc w:val="both"/>
        <w:rPr>
          <w:rFonts w:ascii="Arial" w:hAnsi="Arial" w:cs="Arial"/>
          <w:b/>
          <w:color w:val="FF0000"/>
          <w:sz w:val="24"/>
          <w:szCs w:val="24"/>
        </w:rPr>
      </w:pPr>
    </w:p>
    <w:p w:rsidR="00000000" w:rsidRDefault="002F523F">
      <w:pPr>
        <w:spacing w:line="360" w:lineRule="auto"/>
        <w:ind w:left="-142"/>
        <w:jc w:val="both"/>
      </w:pPr>
      <w:r>
        <w:rPr>
          <w:rFonts w:ascii="Arial" w:hAnsi="Arial" w:cs="Arial"/>
          <w:sz w:val="24"/>
          <w:szCs w:val="24"/>
        </w:rPr>
        <w:t>El v</w:t>
      </w:r>
      <w:r>
        <w:rPr>
          <w:rFonts w:ascii="Arial" w:hAnsi="Arial" w:cs="Arial"/>
          <w:sz w:val="24"/>
          <w:szCs w:val="24"/>
        </w:rPr>
        <w:t>alor del contrato lo constituye la remuneración pactada a favor del contratista, como contraprestación al cumplimiento de sus obligaciones, e incluye los ajustes a que haya lugar y los impuestos que estén a cargo del contratista.</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sz w:val="24"/>
          <w:szCs w:val="24"/>
        </w:rPr>
        <w:t>Puede pactarse en el cont</w:t>
      </w:r>
      <w:r>
        <w:rPr>
          <w:rFonts w:ascii="Arial" w:hAnsi="Arial" w:cs="Arial"/>
          <w:sz w:val="24"/>
          <w:szCs w:val="24"/>
        </w:rPr>
        <w:t>rato la entrega de dinero al contratista en calidad de anticipo o de pago anticipado, conforme a lo pactado entre las partes involucradas.</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sz w:val="24"/>
          <w:szCs w:val="24"/>
        </w:rPr>
        <w:t xml:space="preserve">El pago del valor, ya sea en forma definitiva o en calidad de anticipo, constituye ejecución del contrato y, por lo </w:t>
      </w:r>
      <w:r>
        <w:rPr>
          <w:rFonts w:ascii="Arial" w:hAnsi="Arial" w:cs="Arial"/>
          <w:sz w:val="24"/>
          <w:szCs w:val="24"/>
        </w:rPr>
        <w:t>tanto, exige como requisitos previos, además del perfeccionamiento, la aprobación de la garantía única.</w:t>
      </w:r>
    </w:p>
    <w:p w:rsidR="00000000" w:rsidRDefault="002F523F">
      <w:pPr>
        <w:spacing w:line="360" w:lineRule="auto"/>
        <w:ind w:left="-142"/>
        <w:jc w:val="both"/>
        <w:rPr>
          <w:rFonts w:ascii="Arial" w:hAnsi="Arial" w:cs="Arial"/>
          <w:b/>
          <w:color w:val="FF0000"/>
          <w:sz w:val="24"/>
          <w:szCs w:val="24"/>
        </w:rPr>
      </w:pPr>
    </w:p>
    <w:p w:rsidR="00000000" w:rsidRDefault="002F523F">
      <w:pPr>
        <w:spacing w:line="360" w:lineRule="auto"/>
        <w:ind w:left="-142"/>
        <w:jc w:val="both"/>
      </w:pPr>
      <w:r>
        <w:rPr>
          <w:rFonts w:ascii="Arial" w:hAnsi="Arial" w:cs="Arial"/>
          <w:sz w:val="24"/>
          <w:szCs w:val="24"/>
        </w:rPr>
        <w:t>La CCM acordará la forma y periocidad de los pagos al prestador de servicios, el pago se hará mensual con la entrega de la cancelación de los aportes d</w:t>
      </w:r>
      <w:r>
        <w:rPr>
          <w:rFonts w:ascii="Arial" w:hAnsi="Arial" w:cs="Arial"/>
          <w:sz w:val="24"/>
          <w:szCs w:val="24"/>
        </w:rPr>
        <w:t>e seguridad social y el informe de las tareas que le fueron encomendadas, para el caso de los contratos de prestación de servicio.</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sz w:val="24"/>
          <w:szCs w:val="24"/>
        </w:rPr>
        <w:t>De acuerdo con las características del contrato se deberá escoger la forma y periocidad de los pagos del contratista, la CCM</w:t>
      </w:r>
      <w:r>
        <w:rPr>
          <w:rFonts w:ascii="Arial" w:hAnsi="Arial" w:cs="Arial"/>
          <w:sz w:val="24"/>
          <w:szCs w:val="24"/>
        </w:rPr>
        <w:t xml:space="preserve"> procurará que en sus pagos a los contratistas se haga contra entrega (total o parcial) del bien o servicio prestado. </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sz w:val="24"/>
          <w:szCs w:val="24"/>
        </w:rPr>
        <w:t>Dependiendo la naturaleza y complejidad de la contratación y las condiciones de ejecución de ésta, se deberá analizar la conveniencia de</w:t>
      </w:r>
      <w:r>
        <w:rPr>
          <w:rFonts w:ascii="Arial" w:hAnsi="Arial" w:cs="Arial"/>
          <w:sz w:val="24"/>
          <w:szCs w:val="24"/>
        </w:rPr>
        <w:t xml:space="preserve"> otorgar un anticipo, cuyo porcentaje será determinado y justificado por la línea responsable.</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sz w:val="24"/>
          <w:szCs w:val="24"/>
        </w:rPr>
        <w:t>El anticipo corresponde a los recursos de la CCM, que se entregaran al contratista para que sean administrados e invertidos por este en la ejecución del contrat</w:t>
      </w:r>
      <w:r>
        <w:rPr>
          <w:rFonts w:ascii="Arial" w:hAnsi="Arial" w:cs="Arial"/>
          <w:sz w:val="24"/>
          <w:szCs w:val="24"/>
        </w:rPr>
        <w:t>o de conformidad con las condiciones que se establezcan.</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sz w:val="24"/>
          <w:szCs w:val="24"/>
        </w:rPr>
        <w:t>Para el caso de licencias y/o vacaciones, se realizará un contrato de prestación de servicios autorizado por el Presidente Ejecutivo.</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sz w:val="24"/>
          <w:szCs w:val="24"/>
        </w:rPr>
        <w:t>Los servicios prestados por el profesional de Conciliación y Ar</w:t>
      </w:r>
      <w:r>
        <w:rPr>
          <w:rFonts w:ascii="Arial" w:hAnsi="Arial" w:cs="Arial"/>
          <w:sz w:val="24"/>
          <w:szCs w:val="24"/>
        </w:rPr>
        <w:t>bitraje serán cancelados por la entidad a través del cobro unificado de tarifas para este servicio.</w:t>
      </w:r>
    </w:p>
    <w:p w:rsidR="00000000" w:rsidRDefault="002F523F">
      <w:pPr>
        <w:spacing w:line="360" w:lineRule="auto"/>
        <w:ind w:left="323"/>
        <w:jc w:val="both"/>
        <w:rPr>
          <w:rFonts w:ascii="Arial" w:hAnsi="Arial" w:cs="Arial"/>
          <w:b/>
          <w:sz w:val="24"/>
          <w:szCs w:val="24"/>
        </w:rPr>
      </w:pPr>
    </w:p>
    <w:p w:rsidR="00000000" w:rsidRDefault="002F523F">
      <w:pPr>
        <w:numPr>
          <w:ilvl w:val="1"/>
          <w:numId w:val="4"/>
        </w:numPr>
        <w:spacing w:line="360" w:lineRule="auto"/>
        <w:jc w:val="both"/>
      </w:pPr>
      <w:r>
        <w:rPr>
          <w:rFonts w:ascii="Arial" w:hAnsi="Arial" w:cs="Arial"/>
          <w:b/>
          <w:sz w:val="24"/>
          <w:szCs w:val="24"/>
        </w:rPr>
        <w:t>EVALUACIÓN   A PROVEEDORES</w:t>
      </w:r>
    </w:p>
    <w:p w:rsidR="00000000" w:rsidRDefault="002F523F">
      <w:pPr>
        <w:spacing w:line="360" w:lineRule="auto"/>
        <w:ind w:left="-142"/>
        <w:jc w:val="both"/>
        <w:rPr>
          <w:rFonts w:ascii="Arial" w:hAnsi="Arial" w:cs="Arial"/>
          <w:b/>
          <w:sz w:val="24"/>
          <w:szCs w:val="24"/>
        </w:rPr>
      </w:pPr>
    </w:p>
    <w:p w:rsidR="00000000" w:rsidRDefault="002F523F">
      <w:pPr>
        <w:spacing w:line="360" w:lineRule="auto"/>
        <w:ind w:left="-142"/>
        <w:jc w:val="both"/>
      </w:pPr>
      <w:r>
        <w:rPr>
          <w:rFonts w:ascii="Arial" w:hAnsi="Arial" w:cs="Arial"/>
          <w:sz w:val="24"/>
          <w:szCs w:val="24"/>
        </w:rPr>
        <w:t>Después de recibir un producto o servicio solicitado o contratado, estos pasan por un proceso de evaluación y reevaluación el c</w:t>
      </w:r>
      <w:r>
        <w:rPr>
          <w:rFonts w:ascii="Arial" w:hAnsi="Arial" w:cs="Arial"/>
          <w:sz w:val="24"/>
          <w:szCs w:val="24"/>
        </w:rPr>
        <w:t xml:space="preserve">ual se realiza semestralmente, aquí los proveedores son clasificados en Críticos y No críticos, para realizar la evaluación a los </w:t>
      </w:r>
      <w:r>
        <w:rPr>
          <w:rFonts w:ascii="Arial" w:hAnsi="Arial" w:cs="Arial"/>
          <w:b/>
          <w:sz w:val="24"/>
          <w:szCs w:val="24"/>
        </w:rPr>
        <w:t xml:space="preserve">Proveedores de Productos </w:t>
      </w:r>
      <w:r>
        <w:rPr>
          <w:rFonts w:ascii="Arial" w:hAnsi="Arial" w:cs="Arial"/>
          <w:sz w:val="24"/>
          <w:szCs w:val="24"/>
        </w:rPr>
        <w:t xml:space="preserve">(CCMRCO-3) se hace bajo los criterios de calidad, cantidad, entrega y Precio. Para los </w:t>
      </w:r>
      <w:r>
        <w:rPr>
          <w:rFonts w:ascii="Arial" w:hAnsi="Arial" w:cs="Arial"/>
          <w:b/>
          <w:sz w:val="24"/>
          <w:szCs w:val="24"/>
        </w:rPr>
        <w:t>Proveedores de</w:t>
      </w:r>
      <w:r>
        <w:rPr>
          <w:rFonts w:ascii="Arial" w:hAnsi="Arial" w:cs="Arial"/>
          <w:b/>
          <w:sz w:val="24"/>
          <w:szCs w:val="24"/>
        </w:rPr>
        <w:t xml:space="preserve"> Servicios</w:t>
      </w:r>
      <w:r>
        <w:rPr>
          <w:rFonts w:ascii="Arial" w:hAnsi="Arial" w:cs="Arial"/>
          <w:sz w:val="24"/>
          <w:szCs w:val="24"/>
        </w:rPr>
        <w:t xml:space="preserve"> (CCMRCO-4) se tiene en cuenta los criterios de calidad, eficiencia, entrega y precio.  Para los </w:t>
      </w:r>
      <w:r>
        <w:rPr>
          <w:rFonts w:ascii="Arial" w:hAnsi="Arial" w:cs="Arial"/>
          <w:b/>
          <w:sz w:val="24"/>
          <w:szCs w:val="24"/>
        </w:rPr>
        <w:t>Proveedores de Servicios Registrales</w:t>
      </w:r>
      <w:r>
        <w:rPr>
          <w:rFonts w:ascii="Arial" w:hAnsi="Arial" w:cs="Arial"/>
          <w:sz w:val="24"/>
          <w:szCs w:val="24"/>
        </w:rPr>
        <w:t xml:space="preserve"> </w:t>
      </w:r>
      <w:r>
        <w:rPr>
          <w:rFonts w:ascii="Arial" w:hAnsi="Arial" w:cs="Arial"/>
          <w:b/>
          <w:sz w:val="24"/>
          <w:szCs w:val="24"/>
        </w:rPr>
        <w:t>y/u operativos</w:t>
      </w:r>
      <w:r>
        <w:rPr>
          <w:rFonts w:ascii="Arial" w:hAnsi="Arial" w:cs="Arial"/>
          <w:sz w:val="24"/>
          <w:szCs w:val="24"/>
        </w:rPr>
        <w:t xml:space="preserve"> (CCMRCO-8) cuya evaluación se realiza bajo los criterios de: </w:t>
      </w:r>
      <w:r>
        <w:rPr>
          <w:rFonts w:ascii="Arial" w:hAnsi="Arial" w:cs="Arial"/>
          <w:b/>
          <w:sz w:val="24"/>
          <w:szCs w:val="24"/>
        </w:rPr>
        <w:t>Calidad de Servicio</w:t>
      </w:r>
      <w:r>
        <w:rPr>
          <w:rFonts w:ascii="Arial" w:hAnsi="Arial" w:cs="Arial"/>
          <w:sz w:val="24"/>
          <w:szCs w:val="24"/>
        </w:rPr>
        <w:t>,</w:t>
      </w:r>
      <w:r>
        <w:rPr>
          <w:rFonts w:ascii="Arial" w:hAnsi="Arial" w:cs="Arial"/>
          <w:b/>
          <w:sz w:val="24"/>
          <w:szCs w:val="24"/>
        </w:rPr>
        <w:t xml:space="preserve"> Cumplimiento en</w:t>
      </w:r>
      <w:r>
        <w:rPr>
          <w:rFonts w:ascii="Arial" w:hAnsi="Arial" w:cs="Arial"/>
          <w:b/>
          <w:sz w:val="24"/>
          <w:szCs w:val="24"/>
        </w:rPr>
        <w:t xml:space="preserve"> los tiempos de entrega</w:t>
      </w:r>
      <w:r>
        <w:rPr>
          <w:rFonts w:ascii="Arial" w:hAnsi="Arial" w:cs="Arial"/>
          <w:sz w:val="24"/>
          <w:szCs w:val="24"/>
        </w:rPr>
        <w:t xml:space="preserve"> y</w:t>
      </w:r>
      <w:r>
        <w:rPr>
          <w:rFonts w:ascii="Arial" w:hAnsi="Arial" w:cs="Arial"/>
          <w:b/>
          <w:sz w:val="24"/>
          <w:szCs w:val="24"/>
        </w:rPr>
        <w:t xml:space="preserve"> Servicio durante y posventa, </w:t>
      </w:r>
      <w:r>
        <w:rPr>
          <w:rFonts w:ascii="Arial" w:hAnsi="Arial" w:cs="Arial"/>
          <w:sz w:val="24"/>
          <w:szCs w:val="24"/>
        </w:rPr>
        <w:t>de</w:t>
      </w:r>
      <w:r>
        <w:rPr>
          <w:rFonts w:ascii="Arial" w:hAnsi="Arial" w:cs="Arial"/>
          <w:b/>
          <w:sz w:val="24"/>
          <w:szCs w:val="24"/>
        </w:rPr>
        <w:t xml:space="preserve"> </w:t>
      </w:r>
      <w:r>
        <w:rPr>
          <w:rFonts w:ascii="Arial" w:hAnsi="Arial" w:cs="Arial"/>
          <w:sz w:val="24"/>
          <w:szCs w:val="24"/>
        </w:rPr>
        <w:t xml:space="preserve">igual manera estos </w:t>
      </w:r>
      <w:r>
        <w:rPr>
          <w:rFonts w:ascii="Arial" w:hAnsi="Arial" w:cs="Arial"/>
          <w:sz w:val="24"/>
          <w:szCs w:val="24"/>
        </w:rPr>
        <w:lastRenderedPageBreak/>
        <w:t xml:space="preserve">mismos criterios se aplicarán a </w:t>
      </w:r>
      <w:r>
        <w:rPr>
          <w:rFonts w:ascii="Arial" w:hAnsi="Arial" w:cs="Arial"/>
          <w:b/>
          <w:sz w:val="24"/>
          <w:szCs w:val="24"/>
        </w:rPr>
        <w:t>Conciliación y Arbitraje,</w:t>
      </w:r>
      <w:r>
        <w:rPr>
          <w:rFonts w:ascii="Arial" w:hAnsi="Arial" w:cs="Arial"/>
          <w:sz w:val="24"/>
          <w:szCs w:val="24"/>
        </w:rPr>
        <w:t xml:space="preserve"> la cual se realizará una vez termine la audiencia de conciliación (CCMRCO-9) (Ver formatos anexos). </w:t>
      </w:r>
    </w:p>
    <w:p w:rsidR="00000000" w:rsidRDefault="002F523F">
      <w:pPr>
        <w:spacing w:line="360" w:lineRule="auto"/>
        <w:ind w:left="-142"/>
        <w:jc w:val="both"/>
        <w:rPr>
          <w:rFonts w:ascii="Arial" w:hAnsi="Arial" w:cs="Arial"/>
          <w:b/>
          <w:sz w:val="24"/>
          <w:szCs w:val="24"/>
        </w:rPr>
      </w:pPr>
    </w:p>
    <w:p w:rsidR="00000000" w:rsidRDefault="002F523F">
      <w:pPr>
        <w:spacing w:line="360" w:lineRule="auto"/>
        <w:ind w:left="-142"/>
        <w:jc w:val="both"/>
      </w:pPr>
      <w:r>
        <w:rPr>
          <w:rFonts w:ascii="Arial" w:hAnsi="Arial" w:cs="Arial"/>
          <w:sz w:val="24"/>
          <w:szCs w:val="24"/>
        </w:rPr>
        <w:t>El puntaje obtenido</w:t>
      </w:r>
      <w:r>
        <w:rPr>
          <w:rFonts w:ascii="Arial" w:hAnsi="Arial" w:cs="Arial"/>
          <w:sz w:val="24"/>
          <w:szCs w:val="24"/>
        </w:rPr>
        <w:t xml:space="preserve"> en la evaluación por tiempo laborado de los proveedores de servicios registrales y/u operativos se tendrá en cuenta para una futura contratación de acuerdo al resultado de su desempeño.</w:t>
      </w:r>
    </w:p>
    <w:p w:rsidR="00000000" w:rsidRDefault="002F523F">
      <w:pPr>
        <w:spacing w:line="360" w:lineRule="auto"/>
        <w:ind w:left="-142"/>
        <w:jc w:val="both"/>
        <w:rPr>
          <w:rFonts w:ascii="Arial" w:hAnsi="Arial" w:cs="Arial"/>
          <w:b/>
          <w:sz w:val="24"/>
          <w:szCs w:val="24"/>
        </w:rPr>
      </w:pPr>
    </w:p>
    <w:p w:rsidR="00000000" w:rsidRDefault="002F523F">
      <w:pPr>
        <w:spacing w:line="360" w:lineRule="auto"/>
        <w:ind w:left="-142"/>
        <w:jc w:val="both"/>
      </w:pPr>
      <w:r>
        <w:rPr>
          <w:rFonts w:ascii="Arial" w:hAnsi="Arial" w:cs="Arial"/>
          <w:sz w:val="24"/>
          <w:szCs w:val="24"/>
        </w:rPr>
        <w:t>Para los proveedores que obtengan puntuaciones superiores en compara</w:t>
      </w:r>
      <w:r>
        <w:rPr>
          <w:rFonts w:ascii="Arial" w:hAnsi="Arial" w:cs="Arial"/>
          <w:sz w:val="24"/>
          <w:szCs w:val="24"/>
        </w:rPr>
        <w:t xml:space="preserve">ción con los mismos en su grupo o rango, serán los seleccionados para las compras o servicios.  En caso que el proveedor seleccionado no tenga el bien o servicio requerido por la Cámara de Comercio, seleccionará el segundo en el grupo y así sucesivamente. </w:t>
      </w:r>
    </w:p>
    <w:p w:rsidR="00000000" w:rsidRDefault="002F523F">
      <w:pPr>
        <w:spacing w:line="360" w:lineRule="auto"/>
        <w:ind w:left="-142"/>
        <w:jc w:val="both"/>
        <w:rPr>
          <w:rFonts w:ascii="Arial" w:hAnsi="Arial" w:cs="Arial"/>
          <w:sz w:val="24"/>
          <w:szCs w:val="24"/>
        </w:rPr>
      </w:pPr>
    </w:p>
    <w:p w:rsidR="00000000" w:rsidRDefault="002F523F">
      <w:pPr>
        <w:numPr>
          <w:ilvl w:val="0"/>
          <w:numId w:val="14"/>
        </w:numPr>
        <w:spacing w:line="360" w:lineRule="auto"/>
        <w:ind w:left="-142" w:firstLine="0"/>
        <w:jc w:val="both"/>
      </w:pPr>
      <w:r>
        <w:rPr>
          <w:rFonts w:ascii="Arial" w:hAnsi="Arial" w:cs="Arial"/>
          <w:b/>
          <w:sz w:val="24"/>
          <w:szCs w:val="24"/>
        </w:rPr>
        <w:t>Para los proveedores de Servicios Registrales y/u Operativos</w:t>
      </w:r>
      <w:r>
        <w:rPr>
          <w:rFonts w:ascii="Arial" w:hAnsi="Arial" w:cs="Arial"/>
          <w:sz w:val="24"/>
          <w:szCs w:val="24"/>
        </w:rPr>
        <w:t xml:space="preserve"> </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sz w:val="24"/>
          <w:szCs w:val="24"/>
        </w:rPr>
        <w:t>Los Directores de áreas o a quien ellos deleguen, tendrán en cuenta para futuras contrataciones   los siguientes criterios (CCMRCO-8):</w:t>
      </w:r>
    </w:p>
    <w:p w:rsidR="00000000" w:rsidRDefault="002F523F">
      <w:pPr>
        <w:spacing w:line="360" w:lineRule="auto"/>
        <w:ind w:left="-142"/>
        <w:jc w:val="both"/>
      </w:pPr>
      <w:r>
        <w:rPr>
          <w:rFonts w:ascii="Arial" w:hAnsi="Arial" w:cs="Arial"/>
          <w:sz w:val="24"/>
          <w:szCs w:val="24"/>
          <w:lang w:val="es-ES"/>
        </w:rPr>
        <w:t>Mayor a 80 puntos     * El proveedor podrá ser llamado n</w:t>
      </w:r>
      <w:r>
        <w:rPr>
          <w:rFonts w:ascii="Arial" w:hAnsi="Arial" w:cs="Arial"/>
          <w:sz w:val="24"/>
          <w:szCs w:val="24"/>
          <w:lang w:val="es-ES"/>
        </w:rPr>
        <w:t>uevamente</w:t>
      </w:r>
    </w:p>
    <w:p w:rsidR="00000000" w:rsidRDefault="002F523F">
      <w:pPr>
        <w:spacing w:line="360" w:lineRule="auto"/>
        <w:ind w:left="-142"/>
        <w:jc w:val="both"/>
      </w:pPr>
      <w:r>
        <w:rPr>
          <w:rFonts w:ascii="Arial" w:hAnsi="Arial" w:cs="Arial"/>
          <w:sz w:val="24"/>
          <w:szCs w:val="24"/>
          <w:lang w:val="es-ES"/>
        </w:rPr>
        <w:t>Menor a 80 puntos     * El proveedor no volverá a ser contratado</w:t>
      </w:r>
    </w:p>
    <w:p w:rsidR="00000000" w:rsidRDefault="002F523F">
      <w:pPr>
        <w:spacing w:line="360" w:lineRule="auto"/>
        <w:ind w:left="-142"/>
        <w:jc w:val="both"/>
        <w:rPr>
          <w:rFonts w:ascii="Arial" w:hAnsi="Arial" w:cs="Arial"/>
          <w:sz w:val="24"/>
          <w:szCs w:val="24"/>
          <w:lang w:val="es-ES"/>
        </w:rPr>
      </w:pPr>
    </w:p>
    <w:p w:rsidR="00000000" w:rsidRDefault="002F523F">
      <w:pPr>
        <w:numPr>
          <w:ilvl w:val="0"/>
          <w:numId w:val="14"/>
        </w:numPr>
        <w:spacing w:line="360" w:lineRule="auto"/>
        <w:ind w:left="-142" w:firstLine="0"/>
        <w:jc w:val="both"/>
      </w:pPr>
      <w:r>
        <w:rPr>
          <w:rFonts w:ascii="Arial" w:hAnsi="Arial" w:cs="Arial"/>
          <w:b/>
          <w:sz w:val="24"/>
          <w:szCs w:val="24"/>
          <w:lang w:val="es-ES"/>
        </w:rPr>
        <w:t>Para los proveedores de Conciliación</w:t>
      </w:r>
      <w:r>
        <w:rPr>
          <w:rFonts w:ascii="Arial" w:hAnsi="Arial" w:cs="Arial"/>
          <w:b/>
          <w:sz w:val="24"/>
          <w:szCs w:val="24"/>
        </w:rPr>
        <w:t xml:space="preserve"> y arbitraje  </w:t>
      </w:r>
    </w:p>
    <w:p w:rsidR="00000000" w:rsidRDefault="002F523F">
      <w:pPr>
        <w:spacing w:line="360" w:lineRule="auto"/>
        <w:ind w:left="-142"/>
        <w:jc w:val="both"/>
        <w:rPr>
          <w:rFonts w:ascii="Arial" w:hAnsi="Arial" w:cs="Arial"/>
          <w:b/>
          <w:sz w:val="24"/>
          <w:szCs w:val="24"/>
        </w:rPr>
      </w:pPr>
    </w:p>
    <w:p w:rsidR="00000000" w:rsidRDefault="002F523F">
      <w:pPr>
        <w:spacing w:line="360" w:lineRule="auto"/>
        <w:ind w:left="-142"/>
        <w:jc w:val="both"/>
      </w:pPr>
      <w:r>
        <w:rPr>
          <w:rFonts w:ascii="Arial" w:hAnsi="Arial" w:cs="Arial"/>
          <w:sz w:val="24"/>
          <w:szCs w:val="24"/>
        </w:rPr>
        <w:t>El Director del Centro de Conciliación y Arbitraje evaluará a los proveedores bajo los siguientes criterios (CCMRCO-9):</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sz w:val="24"/>
          <w:szCs w:val="24"/>
        </w:rPr>
        <w:t>Mayor a</w:t>
      </w:r>
      <w:r>
        <w:rPr>
          <w:rFonts w:ascii="Arial" w:hAnsi="Arial" w:cs="Arial"/>
          <w:sz w:val="24"/>
          <w:szCs w:val="24"/>
        </w:rPr>
        <w:t xml:space="preserve"> 80 puntos</w:t>
      </w:r>
      <w:r>
        <w:rPr>
          <w:rFonts w:ascii="Arial" w:hAnsi="Arial" w:cs="Arial"/>
          <w:sz w:val="24"/>
          <w:szCs w:val="24"/>
        </w:rPr>
        <w:tab/>
      </w:r>
      <w:r>
        <w:rPr>
          <w:rFonts w:ascii="Arial" w:hAnsi="Arial" w:cs="Arial"/>
          <w:sz w:val="24"/>
          <w:szCs w:val="24"/>
        </w:rPr>
        <w:tab/>
        <w:t>*El proveedor permanece por un periodo más.</w:t>
      </w:r>
    </w:p>
    <w:p w:rsidR="00000000" w:rsidRDefault="002F523F">
      <w:pPr>
        <w:spacing w:line="360" w:lineRule="auto"/>
        <w:ind w:left="-142"/>
        <w:jc w:val="both"/>
      </w:pPr>
      <w:r>
        <w:rPr>
          <w:rFonts w:ascii="Arial" w:hAnsi="Arial" w:cs="Arial"/>
          <w:sz w:val="24"/>
          <w:szCs w:val="24"/>
        </w:rPr>
        <w:lastRenderedPageBreak/>
        <w:t>Entre 60 y 79 puntos</w:t>
      </w:r>
      <w:r>
        <w:rPr>
          <w:rFonts w:ascii="Arial" w:hAnsi="Arial" w:cs="Arial"/>
          <w:sz w:val="24"/>
          <w:szCs w:val="24"/>
        </w:rPr>
        <w:tab/>
      </w:r>
      <w:r>
        <w:rPr>
          <w:rFonts w:ascii="Arial" w:hAnsi="Arial" w:cs="Arial"/>
          <w:sz w:val="24"/>
          <w:szCs w:val="24"/>
        </w:rPr>
        <w:tab/>
        <w:t xml:space="preserve">*El proveedor queda en un periodo de prueba por un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lapso de seis (6) meses.</w:t>
      </w:r>
    </w:p>
    <w:p w:rsidR="00000000" w:rsidRDefault="002F523F">
      <w:pPr>
        <w:spacing w:line="360" w:lineRule="auto"/>
        <w:ind w:left="-142"/>
        <w:jc w:val="both"/>
      </w:pPr>
      <w:r>
        <w:rPr>
          <w:rFonts w:ascii="Arial" w:hAnsi="Arial" w:cs="Arial"/>
          <w:sz w:val="24"/>
          <w:szCs w:val="24"/>
        </w:rPr>
        <w:t>Menor a 60 puntos</w:t>
      </w:r>
      <w:r>
        <w:rPr>
          <w:rFonts w:ascii="Arial" w:hAnsi="Arial" w:cs="Arial"/>
          <w:sz w:val="24"/>
          <w:szCs w:val="24"/>
        </w:rPr>
        <w:tab/>
      </w:r>
      <w:r>
        <w:rPr>
          <w:rFonts w:ascii="Arial" w:hAnsi="Arial" w:cs="Arial"/>
          <w:sz w:val="24"/>
          <w:szCs w:val="24"/>
        </w:rPr>
        <w:tab/>
        <w:t>*El proveedor es retirado del listado.</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rPr>
          <w:rFonts w:ascii="Arial" w:hAnsi="Arial" w:cs="Arial"/>
          <w:sz w:val="24"/>
          <w:szCs w:val="24"/>
        </w:rPr>
      </w:pPr>
    </w:p>
    <w:p w:rsidR="00000000" w:rsidRDefault="002F523F">
      <w:pPr>
        <w:numPr>
          <w:ilvl w:val="0"/>
          <w:numId w:val="14"/>
        </w:numPr>
        <w:spacing w:line="360" w:lineRule="auto"/>
        <w:ind w:left="-142" w:firstLine="0"/>
        <w:jc w:val="both"/>
      </w:pPr>
      <w:r>
        <w:rPr>
          <w:rFonts w:ascii="Arial" w:hAnsi="Arial" w:cs="Arial"/>
          <w:b/>
          <w:sz w:val="24"/>
          <w:szCs w:val="24"/>
        </w:rPr>
        <w:t xml:space="preserve">Para los proveedores de Formación </w:t>
      </w:r>
    </w:p>
    <w:p w:rsidR="00000000" w:rsidRDefault="002F523F">
      <w:pPr>
        <w:spacing w:line="360" w:lineRule="auto"/>
        <w:ind w:left="-142"/>
        <w:jc w:val="both"/>
        <w:rPr>
          <w:rFonts w:ascii="Arial" w:hAnsi="Arial" w:cs="Arial"/>
          <w:b/>
          <w:sz w:val="24"/>
          <w:szCs w:val="24"/>
        </w:rPr>
      </w:pPr>
    </w:p>
    <w:p w:rsidR="00000000" w:rsidRDefault="002F523F">
      <w:pPr>
        <w:spacing w:line="360" w:lineRule="auto"/>
        <w:ind w:left="-142"/>
        <w:jc w:val="both"/>
      </w:pPr>
      <w:r>
        <w:rPr>
          <w:rFonts w:ascii="Arial" w:hAnsi="Arial" w:cs="Arial"/>
          <w:sz w:val="24"/>
          <w:szCs w:val="24"/>
        </w:rPr>
        <w:t>El Coordinador(a) de Desarrollo Empresarial Evaluará a los proveedores bajo los siguientes criterios (CCMDFE-1) que son:</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sz w:val="24"/>
          <w:szCs w:val="24"/>
        </w:rPr>
        <w:t>*Formación Profesional el cual tendrá una ponderación del 30%.</w:t>
      </w:r>
    </w:p>
    <w:p w:rsidR="00000000" w:rsidRDefault="002F523F">
      <w:pPr>
        <w:spacing w:line="360" w:lineRule="auto"/>
        <w:ind w:left="-142"/>
        <w:jc w:val="both"/>
      </w:pPr>
      <w:r>
        <w:rPr>
          <w:rFonts w:ascii="Arial" w:hAnsi="Arial" w:cs="Arial"/>
          <w:sz w:val="24"/>
          <w:szCs w:val="24"/>
        </w:rPr>
        <w:t>*Experiencia el cual tendrá una ponderación del 30%.</w:t>
      </w:r>
    </w:p>
    <w:p w:rsidR="00000000" w:rsidRDefault="002F523F">
      <w:pPr>
        <w:spacing w:line="360" w:lineRule="auto"/>
        <w:ind w:left="-142"/>
        <w:jc w:val="both"/>
      </w:pPr>
      <w:r>
        <w:rPr>
          <w:rFonts w:ascii="Arial" w:hAnsi="Arial" w:cs="Arial"/>
          <w:sz w:val="24"/>
          <w:szCs w:val="24"/>
        </w:rPr>
        <w:t>*Contenidos acadé</w:t>
      </w:r>
      <w:r>
        <w:rPr>
          <w:rFonts w:ascii="Arial" w:hAnsi="Arial" w:cs="Arial"/>
          <w:sz w:val="24"/>
          <w:szCs w:val="24"/>
        </w:rPr>
        <w:t>micos/Curriculares el cual tendrá una ponderación del 20%.</w:t>
      </w:r>
    </w:p>
    <w:p w:rsidR="00000000" w:rsidRDefault="002F523F">
      <w:pPr>
        <w:spacing w:line="360" w:lineRule="auto"/>
        <w:ind w:left="-142"/>
        <w:jc w:val="both"/>
      </w:pPr>
      <w:r>
        <w:rPr>
          <w:rFonts w:ascii="Arial" w:hAnsi="Arial" w:cs="Arial"/>
          <w:sz w:val="24"/>
          <w:szCs w:val="24"/>
        </w:rPr>
        <w:t>*Precio el cual tendrá una ponderación del 20%.</w:t>
      </w:r>
    </w:p>
    <w:p w:rsidR="00000000" w:rsidRDefault="002F523F">
      <w:pPr>
        <w:spacing w:line="360" w:lineRule="auto"/>
        <w:ind w:left="-142"/>
        <w:jc w:val="both"/>
        <w:rPr>
          <w:rFonts w:ascii="Arial" w:hAnsi="Arial" w:cs="Arial"/>
          <w:sz w:val="24"/>
          <w:szCs w:val="24"/>
        </w:rPr>
      </w:pPr>
    </w:p>
    <w:p w:rsidR="00000000" w:rsidRDefault="002F523F">
      <w:pPr>
        <w:spacing w:line="360" w:lineRule="auto"/>
        <w:ind w:left="-142"/>
        <w:jc w:val="both"/>
      </w:pPr>
      <w:r>
        <w:rPr>
          <w:rFonts w:ascii="Arial" w:hAnsi="Arial" w:cs="Arial"/>
          <w:sz w:val="24"/>
          <w:szCs w:val="24"/>
        </w:rPr>
        <w:t>Solo se seleccionarán aquellos proveedores cuyo puntaje sea mayor o igual al 80% como se especifica en el formato (CCMRFE-11) Formato de resultado d</w:t>
      </w:r>
      <w:r>
        <w:rPr>
          <w:rFonts w:ascii="Arial" w:hAnsi="Arial" w:cs="Arial"/>
          <w:sz w:val="24"/>
          <w:szCs w:val="24"/>
        </w:rPr>
        <w:t>e evaluación y selección de proveedores.</w:t>
      </w:r>
    </w:p>
    <w:p w:rsidR="00000000" w:rsidRDefault="002F523F">
      <w:pPr>
        <w:jc w:val="both"/>
        <w:rPr>
          <w:rFonts w:ascii="Arial" w:hAnsi="Arial" w:cs="Arial"/>
          <w:sz w:val="24"/>
          <w:szCs w:val="24"/>
        </w:rPr>
      </w:pPr>
    </w:p>
    <w:p w:rsidR="00000000" w:rsidRDefault="002F523F">
      <w:pPr>
        <w:jc w:val="both"/>
        <w:rPr>
          <w:rFonts w:ascii="Arial" w:hAnsi="Arial" w:cs="Arial"/>
          <w:sz w:val="24"/>
          <w:szCs w:val="24"/>
        </w:rPr>
      </w:pPr>
    </w:p>
    <w:p w:rsidR="00000000" w:rsidRDefault="002F523F">
      <w:pPr>
        <w:jc w:val="both"/>
        <w:rPr>
          <w:rFonts w:ascii="Arial" w:hAnsi="Arial" w:cs="Arial"/>
          <w:sz w:val="24"/>
          <w:szCs w:val="24"/>
        </w:rPr>
      </w:pPr>
    </w:p>
    <w:p w:rsidR="00000000" w:rsidRDefault="002F523F">
      <w:pPr>
        <w:jc w:val="both"/>
        <w:rPr>
          <w:rFonts w:ascii="Arial" w:hAnsi="Arial" w:cs="Arial"/>
          <w:sz w:val="24"/>
          <w:szCs w:val="24"/>
        </w:rPr>
      </w:pPr>
    </w:p>
    <w:p w:rsidR="00000000" w:rsidRDefault="002F523F">
      <w:pPr>
        <w:jc w:val="both"/>
        <w:rPr>
          <w:rFonts w:ascii="Arial" w:hAnsi="Arial" w:cs="Arial"/>
          <w:sz w:val="24"/>
          <w:szCs w:val="24"/>
        </w:rPr>
      </w:pPr>
    </w:p>
    <w:p w:rsidR="00000000" w:rsidRDefault="002F523F">
      <w:pPr>
        <w:jc w:val="both"/>
        <w:rPr>
          <w:rFonts w:ascii="Arial" w:hAnsi="Arial" w:cs="Arial"/>
          <w:sz w:val="24"/>
          <w:szCs w:val="24"/>
        </w:rPr>
      </w:pPr>
    </w:p>
    <w:p w:rsidR="00000000" w:rsidRDefault="002F523F">
      <w:pPr>
        <w:jc w:val="both"/>
        <w:rPr>
          <w:rFonts w:ascii="Arial" w:hAnsi="Arial" w:cs="Arial"/>
          <w:sz w:val="24"/>
          <w:szCs w:val="24"/>
        </w:rPr>
      </w:pPr>
    </w:p>
    <w:p w:rsidR="00000000" w:rsidRDefault="002F523F">
      <w:pPr>
        <w:jc w:val="both"/>
        <w:rPr>
          <w:rFonts w:ascii="Arial" w:hAnsi="Arial" w:cs="Arial"/>
          <w:sz w:val="24"/>
          <w:szCs w:val="24"/>
        </w:rPr>
      </w:pPr>
    </w:p>
    <w:p w:rsidR="00000000" w:rsidRDefault="002F523F">
      <w:pPr>
        <w:jc w:val="both"/>
        <w:rPr>
          <w:rFonts w:ascii="Arial" w:hAnsi="Arial" w:cs="Arial"/>
          <w:sz w:val="24"/>
          <w:szCs w:val="24"/>
        </w:rPr>
      </w:pPr>
    </w:p>
    <w:p w:rsidR="00000000" w:rsidRDefault="002F523F">
      <w:pPr>
        <w:jc w:val="both"/>
        <w:rPr>
          <w:rFonts w:ascii="Arial" w:hAnsi="Arial" w:cs="Arial"/>
          <w:sz w:val="24"/>
          <w:szCs w:val="24"/>
        </w:rPr>
      </w:pPr>
    </w:p>
    <w:p w:rsidR="00000000" w:rsidRDefault="002F523F">
      <w:pPr>
        <w:jc w:val="both"/>
        <w:rPr>
          <w:rFonts w:ascii="Arial" w:hAnsi="Arial" w:cs="Arial"/>
          <w:sz w:val="24"/>
          <w:szCs w:val="24"/>
        </w:rPr>
      </w:pPr>
    </w:p>
    <w:p w:rsidR="00000000" w:rsidRDefault="002F523F">
      <w:pPr>
        <w:jc w:val="both"/>
        <w:rPr>
          <w:rFonts w:ascii="Arial" w:hAnsi="Arial" w:cs="Arial"/>
          <w:sz w:val="24"/>
          <w:szCs w:val="24"/>
        </w:rPr>
      </w:pPr>
    </w:p>
    <w:p w:rsidR="00000000" w:rsidRDefault="002F523F">
      <w:pPr>
        <w:jc w:val="both"/>
        <w:rPr>
          <w:rFonts w:ascii="Arial" w:hAnsi="Arial" w:cs="Arial"/>
          <w:sz w:val="24"/>
          <w:szCs w:val="24"/>
        </w:rPr>
      </w:pPr>
    </w:p>
    <w:p w:rsidR="00000000" w:rsidRDefault="002F523F">
      <w:pPr>
        <w:jc w:val="both"/>
        <w:rPr>
          <w:rFonts w:ascii="Arial" w:hAnsi="Arial" w:cs="Arial"/>
          <w:sz w:val="24"/>
          <w:szCs w:val="24"/>
        </w:rPr>
      </w:pPr>
    </w:p>
    <w:p w:rsidR="00000000" w:rsidRDefault="002F523F">
      <w:pPr>
        <w:jc w:val="both"/>
        <w:rPr>
          <w:rFonts w:ascii="Arial" w:hAnsi="Arial" w:cs="Arial"/>
          <w:sz w:val="24"/>
          <w:szCs w:val="24"/>
        </w:rPr>
      </w:pPr>
    </w:p>
    <w:p w:rsidR="00000000" w:rsidRDefault="002F523F">
      <w:pPr>
        <w:jc w:val="both"/>
        <w:rPr>
          <w:rFonts w:ascii="Arial" w:hAnsi="Arial" w:cs="Arial"/>
          <w:sz w:val="24"/>
          <w:szCs w:val="24"/>
        </w:rPr>
      </w:pPr>
    </w:p>
    <w:p w:rsidR="00000000" w:rsidRDefault="002F523F">
      <w:pPr>
        <w:jc w:val="both"/>
        <w:rPr>
          <w:rFonts w:ascii="Arial" w:hAnsi="Arial" w:cs="Arial"/>
          <w:sz w:val="24"/>
          <w:szCs w:val="24"/>
        </w:rPr>
      </w:pPr>
    </w:p>
    <w:p w:rsidR="00000000" w:rsidRDefault="002F523F">
      <w:pPr>
        <w:jc w:val="both"/>
        <w:rPr>
          <w:rFonts w:ascii="Arial" w:hAnsi="Arial" w:cs="Arial"/>
          <w:sz w:val="24"/>
          <w:szCs w:val="24"/>
        </w:rPr>
      </w:pPr>
    </w:p>
    <w:p w:rsidR="00000000" w:rsidRDefault="002F523F">
      <w:pPr>
        <w:jc w:val="both"/>
        <w:rPr>
          <w:rFonts w:ascii="Arial" w:hAnsi="Arial" w:cs="Arial"/>
          <w:sz w:val="24"/>
          <w:szCs w:val="24"/>
        </w:rPr>
      </w:pPr>
    </w:p>
    <w:p w:rsidR="00000000" w:rsidRDefault="002F523F">
      <w:pPr>
        <w:jc w:val="both"/>
        <w:rPr>
          <w:rFonts w:ascii="Arial" w:hAnsi="Arial" w:cs="Arial"/>
          <w:sz w:val="24"/>
          <w:szCs w:val="24"/>
        </w:rPr>
      </w:pPr>
    </w:p>
    <w:p w:rsidR="00000000" w:rsidRDefault="002F523F">
      <w:pPr>
        <w:jc w:val="both"/>
        <w:rPr>
          <w:rFonts w:ascii="Arial" w:hAnsi="Arial" w:cs="Arial"/>
          <w:sz w:val="24"/>
          <w:szCs w:val="24"/>
        </w:rPr>
      </w:pPr>
    </w:p>
    <w:p w:rsidR="00000000" w:rsidRDefault="002F523F">
      <w:pPr>
        <w:numPr>
          <w:ilvl w:val="0"/>
          <w:numId w:val="6"/>
        </w:numPr>
        <w:jc w:val="both"/>
      </w:pPr>
      <w:r>
        <w:rPr>
          <w:rFonts w:ascii="Arial" w:hAnsi="Arial" w:cs="Arial"/>
          <w:b/>
          <w:sz w:val="24"/>
          <w:szCs w:val="24"/>
        </w:rPr>
        <w:t>PROCEDIMIENTOS DE SOLICITUD DE COMPRAS Y SERVICIOS CAUSACION Y PAGO.</w:t>
      </w:r>
    </w:p>
    <w:p w:rsidR="00000000" w:rsidRDefault="002F523F">
      <w:pPr>
        <w:jc w:val="both"/>
        <w:rPr>
          <w:rFonts w:ascii="Arial" w:hAnsi="Arial" w:cs="Arial"/>
          <w:b/>
          <w:sz w:val="24"/>
          <w:szCs w:val="24"/>
        </w:rPr>
      </w:pPr>
    </w:p>
    <w:p w:rsidR="00000000" w:rsidRDefault="002F523F">
      <w:pPr>
        <w:numPr>
          <w:ilvl w:val="0"/>
          <w:numId w:val="3"/>
        </w:numPr>
        <w:jc w:val="both"/>
      </w:pPr>
      <w:r>
        <w:rPr>
          <w:rFonts w:ascii="Arial" w:hAnsi="Arial" w:cs="Arial"/>
          <w:b/>
          <w:color w:val="000000"/>
        </w:rPr>
        <w:t>DESCRIPCIÓN DEL PROCEDIMIENTO-ACTIVIDAD</w:t>
      </w:r>
      <w:r>
        <w:rPr>
          <w:rFonts w:ascii="Arial" w:hAnsi="Arial" w:cs="Arial"/>
          <w:b/>
        </w:rPr>
        <w:t>.</w:t>
      </w:r>
    </w:p>
    <w:p w:rsidR="00000000" w:rsidRDefault="002F523F">
      <w:pPr>
        <w:jc w:val="both"/>
      </w:pPr>
      <w:r>
        <w:rPr>
          <w:rFonts w:ascii="Arial" w:eastAsia="Arial" w:hAnsi="Arial" w:cs="Arial"/>
        </w:rPr>
        <w:t xml:space="preserve"> </w:t>
      </w:r>
    </w:p>
    <w:p w:rsidR="00000000" w:rsidRDefault="002F523F">
      <w:pPr>
        <w:spacing w:line="360" w:lineRule="auto"/>
        <w:ind w:left="720"/>
        <w:jc w:val="both"/>
        <w:rPr>
          <w:rFonts w:ascii="Arial" w:hAnsi="Arial" w:cs="Arial"/>
          <w:color w:val="000000"/>
        </w:rPr>
      </w:pPr>
    </w:p>
    <w:tbl>
      <w:tblPr>
        <w:tblW w:w="0" w:type="auto"/>
        <w:tblInd w:w="-5" w:type="dxa"/>
        <w:tblLayout w:type="fixed"/>
        <w:tblLook w:val="0000" w:firstRow="0" w:lastRow="0" w:firstColumn="0" w:lastColumn="0" w:noHBand="0" w:noVBand="0"/>
      </w:tblPr>
      <w:tblGrid>
        <w:gridCol w:w="606"/>
        <w:gridCol w:w="1628"/>
        <w:gridCol w:w="2279"/>
        <w:gridCol w:w="2374"/>
        <w:gridCol w:w="1470"/>
        <w:gridCol w:w="1417"/>
      </w:tblGrid>
      <w:tr w:rsidR="00000000">
        <w:trPr>
          <w:trHeight w:val="447"/>
        </w:trPr>
        <w:tc>
          <w:tcPr>
            <w:tcW w:w="606" w:type="dxa"/>
            <w:tcBorders>
              <w:top w:val="single" w:sz="4" w:space="0" w:color="000000"/>
              <w:left w:val="single" w:sz="4" w:space="0" w:color="000000"/>
              <w:bottom w:val="single" w:sz="4" w:space="0" w:color="000000"/>
            </w:tcBorders>
            <w:shd w:val="clear" w:color="auto" w:fill="auto"/>
          </w:tcPr>
          <w:p w:rsidR="00000000" w:rsidRDefault="002F523F">
            <w:pPr>
              <w:jc w:val="center"/>
            </w:pPr>
            <w:r>
              <w:rPr>
                <w:rFonts w:ascii="Arial" w:eastAsia="Calibri" w:hAnsi="Arial" w:cs="Arial"/>
                <w:b/>
              </w:rPr>
              <w:t>No</w:t>
            </w:r>
          </w:p>
        </w:tc>
        <w:tc>
          <w:tcPr>
            <w:tcW w:w="1628" w:type="dxa"/>
            <w:tcBorders>
              <w:top w:val="single" w:sz="4" w:space="0" w:color="000000"/>
              <w:left w:val="single" w:sz="4" w:space="0" w:color="000000"/>
              <w:bottom w:val="single" w:sz="4" w:space="0" w:color="000000"/>
            </w:tcBorders>
            <w:shd w:val="clear" w:color="auto" w:fill="auto"/>
          </w:tcPr>
          <w:p w:rsidR="00000000" w:rsidRDefault="002F523F">
            <w:pPr>
              <w:jc w:val="center"/>
            </w:pPr>
            <w:r>
              <w:rPr>
                <w:rFonts w:ascii="Arial" w:eastAsia="Calibri" w:hAnsi="Arial" w:cs="Arial"/>
                <w:b/>
              </w:rPr>
              <w:t>Nombre de la Actividad</w:t>
            </w:r>
          </w:p>
        </w:tc>
        <w:tc>
          <w:tcPr>
            <w:tcW w:w="2279" w:type="dxa"/>
            <w:tcBorders>
              <w:top w:val="single" w:sz="4" w:space="0" w:color="000000"/>
              <w:left w:val="single" w:sz="4" w:space="0" w:color="000000"/>
              <w:bottom w:val="single" w:sz="4" w:space="0" w:color="000000"/>
            </w:tcBorders>
            <w:shd w:val="clear" w:color="auto" w:fill="auto"/>
          </w:tcPr>
          <w:p w:rsidR="00000000" w:rsidRDefault="002F523F">
            <w:pPr>
              <w:jc w:val="center"/>
            </w:pPr>
            <w:r>
              <w:rPr>
                <w:rFonts w:ascii="Arial" w:eastAsia="Calibri" w:hAnsi="Arial" w:cs="Arial"/>
                <w:b/>
              </w:rPr>
              <w:t>Flujograma</w:t>
            </w:r>
          </w:p>
        </w:tc>
        <w:tc>
          <w:tcPr>
            <w:tcW w:w="2374" w:type="dxa"/>
            <w:tcBorders>
              <w:top w:val="single" w:sz="4" w:space="0" w:color="000000"/>
              <w:left w:val="single" w:sz="4" w:space="0" w:color="000000"/>
              <w:bottom w:val="single" w:sz="4" w:space="0" w:color="000000"/>
            </w:tcBorders>
            <w:shd w:val="clear" w:color="auto" w:fill="auto"/>
          </w:tcPr>
          <w:p w:rsidR="00000000" w:rsidRDefault="002F523F">
            <w:pPr>
              <w:jc w:val="center"/>
            </w:pPr>
            <w:r>
              <w:rPr>
                <w:rFonts w:ascii="Arial" w:eastAsia="Calibri" w:hAnsi="Arial" w:cs="Arial"/>
                <w:b/>
              </w:rPr>
              <w:t>Descripción</w:t>
            </w:r>
          </w:p>
        </w:tc>
        <w:tc>
          <w:tcPr>
            <w:tcW w:w="1470" w:type="dxa"/>
            <w:tcBorders>
              <w:top w:val="single" w:sz="4" w:space="0" w:color="000000"/>
              <w:left w:val="single" w:sz="4" w:space="0" w:color="000000"/>
              <w:bottom w:val="single" w:sz="4" w:space="0" w:color="000000"/>
            </w:tcBorders>
            <w:shd w:val="clear" w:color="auto" w:fill="auto"/>
          </w:tcPr>
          <w:p w:rsidR="00000000" w:rsidRDefault="002F523F">
            <w:pPr>
              <w:jc w:val="center"/>
            </w:pPr>
            <w:r>
              <w:rPr>
                <w:rFonts w:ascii="Arial" w:eastAsia="Calibri" w:hAnsi="Arial" w:cs="Arial"/>
                <w:b/>
              </w:rPr>
              <w:t>Responsable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jc w:val="center"/>
            </w:pPr>
            <w:r>
              <w:rPr>
                <w:rFonts w:ascii="Arial" w:eastAsia="Calibri" w:hAnsi="Arial" w:cs="Arial"/>
                <w:b/>
              </w:rPr>
              <w:t>Documento</w:t>
            </w:r>
          </w:p>
        </w:tc>
      </w:tr>
      <w:tr w:rsidR="00000000">
        <w:trPr>
          <w:trHeight w:val="1133"/>
        </w:trPr>
        <w:tc>
          <w:tcPr>
            <w:tcW w:w="606"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b/>
              </w:rPr>
            </w:pPr>
          </w:p>
          <w:p w:rsidR="00000000" w:rsidRDefault="002F523F">
            <w:pPr>
              <w:jc w:val="center"/>
              <w:rPr>
                <w:rFonts w:ascii="Arial" w:eastAsia="Calibri" w:hAnsi="Arial" w:cs="Arial"/>
              </w:rPr>
            </w:pPr>
          </w:p>
          <w:p w:rsidR="00000000" w:rsidRDefault="002F523F">
            <w:pPr>
              <w:jc w:val="center"/>
            </w:pPr>
            <w:r>
              <w:rPr>
                <w:rFonts w:ascii="Arial" w:eastAsia="Calibri" w:hAnsi="Arial" w:cs="Arial"/>
              </w:rPr>
              <w:t>1.</w:t>
            </w:r>
          </w:p>
        </w:tc>
        <w:tc>
          <w:tcPr>
            <w:tcW w:w="1628"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rPr>
            </w:pPr>
          </w:p>
          <w:p w:rsidR="00000000" w:rsidRDefault="002F523F">
            <w:pPr>
              <w:jc w:val="center"/>
              <w:rPr>
                <w:rFonts w:ascii="Arial" w:eastAsia="Calibri" w:hAnsi="Arial" w:cs="Arial"/>
              </w:rPr>
            </w:pPr>
          </w:p>
          <w:p w:rsidR="00000000" w:rsidRDefault="002F523F">
            <w:pPr>
              <w:jc w:val="center"/>
            </w:pPr>
            <w:r>
              <w:rPr>
                <w:rFonts w:ascii="Arial" w:eastAsia="Calibri" w:hAnsi="Arial" w:cs="Arial"/>
              </w:rPr>
              <w:t>D</w:t>
            </w:r>
            <w:r>
              <w:rPr>
                <w:rFonts w:ascii="Arial" w:eastAsia="Calibri" w:hAnsi="Arial" w:cs="Arial"/>
              </w:rPr>
              <w:t>iligenciar Solicitud de papelería, elementos de oficina</w:t>
            </w:r>
          </w:p>
        </w:tc>
        <w:tc>
          <w:tcPr>
            <w:tcW w:w="2279" w:type="dxa"/>
            <w:tcBorders>
              <w:top w:val="single" w:sz="4" w:space="0" w:color="000000"/>
              <w:left w:val="single" w:sz="4" w:space="0" w:color="000000"/>
              <w:bottom w:val="single" w:sz="4" w:space="0" w:color="000000"/>
            </w:tcBorders>
            <w:shd w:val="clear" w:color="auto" w:fill="auto"/>
          </w:tcPr>
          <w:p w:rsidR="00000000" w:rsidRDefault="00765639">
            <w:pPr>
              <w:snapToGrid w:val="0"/>
              <w:jc w:val="both"/>
              <w:rPr>
                <w:rFonts w:ascii="Arial" w:eastAsia="Calibri" w:hAnsi="Arial" w:cs="Arial"/>
                <w:lang w:val="es-CO" w:eastAsia="es-CO"/>
              </w:rPr>
            </w:pPr>
            <w:r>
              <w:rPr>
                <w:noProof/>
                <w:lang w:eastAsia="es-CO"/>
              </w:rPr>
              <mc:AlternateContent>
                <mc:Choice Requires="wps">
                  <w:drawing>
                    <wp:anchor distT="0" distB="0" distL="114300" distR="114300" simplePos="0" relativeHeight="251638272" behindDoc="0" locked="0" layoutInCell="1" allowOverlap="1">
                      <wp:simplePos x="0" y="0"/>
                      <wp:positionH relativeFrom="margin">
                        <wp:posOffset>231775</wp:posOffset>
                      </wp:positionH>
                      <wp:positionV relativeFrom="paragraph">
                        <wp:posOffset>410845</wp:posOffset>
                      </wp:positionV>
                      <wp:extent cx="1047750" cy="648335"/>
                      <wp:effectExtent l="12700" t="13335" r="6350" b="14605"/>
                      <wp:wrapNone/>
                      <wp:docPr id="37" name="Conector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648335"/>
                              </a:xfrm>
                              <a:prstGeom prst="flowChartConnector">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2F523F">
                                  <w:pPr>
                                    <w:overflowPunct w:val="0"/>
                                    <w:jc w:val="center"/>
                                    <w:rPr>
                                      <w:rFonts w:ascii="Arial" w:hAnsi="Arial" w:cs="Arial"/>
                                      <w:kern w:val="2"/>
                                      <w:sz w:val="16"/>
                                      <w:szCs w:val="22"/>
                                    </w:rPr>
                                  </w:pPr>
                                  <w:r>
                                    <w:rPr>
                                      <w:rFonts w:ascii="Arial" w:hAnsi="Arial" w:cs="Arial"/>
                                      <w:kern w:val="2"/>
                                      <w:sz w:val="16"/>
                                      <w:szCs w:val="22"/>
                                    </w:rPr>
                                    <w:t>Inicio</w:t>
                                  </w:r>
                                </w:p>
                                <w:p w:rsidR="00000000" w:rsidRDefault="002F523F">
                                  <w:pPr>
                                    <w:overflowPunct w:val="0"/>
                                    <w:jc w:val="center"/>
                                    <w:rPr>
                                      <w:rFonts w:ascii="Arial" w:hAnsi="Arial" w:cs="Arial"/>
                                      <w:kern w:val="2"/>
                                      <w:sz w:val="16"/>
                                      <w:szCs w:val="22"/>
                                    </w:rPr>
                                  </w:pPr>
                                  <w:r>
                                    <w:rPr>
                                      <w:rFonts w:ascii="Arial" w:hAnsi="Arial" w:cs="Arial"/>
                                      <w:kern w:val="2"/>
                                      <w:sz w:val="16"/>
                                      <w:szCs w:val="22"/>
                                    </w:rPr>
                                    <w:t>Diligenciar Solicitud</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28" o:spid="_x0000_s1026" type="#_x0000_t120" style="position:absolute;left:0;text-align:left;margin-left:18.25pt;margin-top:32.35pt;width:82.5pt;height:51.0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" strokecolor="#70ad47" strokeweight=".35mm">
                      <v:stroke joinstyle="miter" endcap="square"/>
                      <v:textbox>
                        <w:txbxContent>
                          <w:p w:rsidR="00000000" w:rsidRDefault="002F523F">
                            <w:pPr>
                              <w:overflowPunct w:val="0"/>
                              <w:jc w:val="center"/>
                              <w:rPr>
                                <w:rFonts w:ascii="Arial" w:hAnsi="Arial" w:cs="Arial"/>
                                <w:kern w:val="2"/>
                                <w:sz w:val="16"/>
                                <w:szCs w:val="22"/>
                              </w:rPr>
                            </w:pPr>
                            <w:r>
                              <w:rPr>
                                <w:rFonts w:ascii="Arial" w:hAnsi="Arial" w:cs="Arial"/>
                                <w:kern w:val="2"/>
                                <w:sz w:val="16"/>
                                <w:szCs w:val="22"/>
                              </w:rPr>
                              <w:t>Inicio</w:t>
                            </w:r>
                          </w:p>
                          <w:p w:rsidR="00000000" w:rsidRDefault="002F523F">
                            <w:pPr>
                              <w:overflowPunct w:val="0"/>
                              <w:jc w:val="center"/>
                              <w:rPr>
                                <w:rFonts w:ascii="Arial" w:hAnsi="Arial" w:cs="Arial"/>
                                <w:kern w:val="2"/>
                                <w:sz w:val="16"/>
                                <w:szCs w:val="22"/>
                              </w:rPr>
                            </w:pPr>
                            <w:r>
                              <w:rPr>
                                <w:rFonts w:ascii="Arial" w:hAnsi="Arial" w:cs="Arial"/>
                                <w:kern w:val="2"/>
                                <w:sz w:val="16"/>
                                <w:szCs w:val="22"/>
                              </w:rPr>
                              <w:t>Diligenciar Solicitud</w:t>
                            </w:r>
                          </w:p>
                        </w:txbxContent>
                      </v:textbox>
                      <w10:wrap anchorx="margin"/>
                    </v:shape>
                  </w:pict>
                </mc:Fallback>
              </mc:AlternateContent>
            </w:r>
            <w:r>
              <w:rPr>
                <w:noProof/>
                <w:lang w:eastAsia="es-CO"/>
              </w:rPr>
              <mc:AlternateContent>
                <mc:Choice Requires="wps">
                  <w:drawing>
                    <wp:anchor distT="0" distB="0" distL="114300" distR="114300" simplePos="0" relativeHeight="251640320" behindDoc="0" locked="0" layoutInCell="1" allowOverlap="1">
                      <wp:simplePos x="0" y="0"/>
                      <wp:positionH relativeFrom="margin">
                        <wp:posOffset>779145</wp:posOffset>
                      </wp:positionH>
                      <wp:positionV relativeFrom="paragraph">
                        <wp:posOffset>1079500</wp:posOffset>
                      </wp:positionV>
                      <wp:extent cx="1270" cy="609600"/>
                      <wp:effectExtent l="55245" t="5715" r="57785" b="22860"/>
                      <wp:wrapNone/>
                      <wp:docPr id="36"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609600"/>
                              </a:xfrm>
                              <a:prstGeom prst="straightConnector1">
                                <a:avLst/>
                              </a:prstGeom>
                              <a:noFill/>
                              <a:ln w="648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6BA4FA9" id="_x0000_t32" coordsize="21600,21600" o:spt="32" o:oned="t" path="m,l21600,21600e" filled="f">
                      <v:path arrowok="t" fillok="f" o:connecttype="none"/>
                      <o:lock v:ext="edit" shapetype="t"/>
                    </v:shapetype>
                    <v:shape id="Conector recto de flecha 29" o:spid="_x0000_s1026" type="#_x0000_t32" style="position:absolute;margin-left:61.35pt;margin-top:85pt;width:.1pt;height:48pt;flip:x;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" strokecolor="#70ad47" strokeweight=".18mm">
                      <v:stroke endarrow="block" joinstyle="miter" endcap="square"/>
                      <w10:wrap anchorx="margin"/>
                    </v:shape>
                  </w:pict>
                </mc:Fallback>
              </mc:AlternateContent>
            </w:r>
          </w:p>
        </w:tc>
        <w:tc>
          <w:tcPr>
            <w:tcW w:w="2374" w:type="dxa"/>
            <w:tcBorders>
              <w:top w:val="single" w:sz="4" w:space="0" w:color="000000"/>
              <w:left w:val="single" w:sz="4" w:space="0" w:color="000000"/>
              <w:bottom w:val="single" w:sz="4" w:space="0" w:color="000000"/>
            </w:tcBorders>
            <w:shd w:val="clear" w:color="auto" w:fill="auto"/>
          </w:tcPr>
          <w:p w:rsidR="00000000" w:rsidRDefault="002F523F">
            <w:pPr>
              <w:snapToGrid w:val="0"/>
              <w:jc w:val="both"/>
              <w:rPr>
                <w:rFonts w:ascii="Arial" w:eastAsia="Calibri" w:hAnsi="Arial" w:cs="Arial"/>
                <w:lang w:eastAsia="en-US"/>
              </w:rPr>
            </w:pPr>
          </w:p>
          <w:p w:rsidR="00000000" w:rsidRDefault="002F523F">
            <w:pPr>
              <w:jc w:val="both"/>
            </w:pPr>
            <w:r>
              <w:rPr>
                <w:rFonts w:ascii="Arial" w:eastAsia="Calibri" w:hAnsi="Arial" w:cs="Arial"/>
                <w:lang w:eastAsia="en-US"/>
              </w:rPr>
              <w:t>1. Diligenciar el formato Solicitud de papelería, elementos y equipo de oficina (CCMRCO-1), especificando las características del producto a comprar y posteriormente entregarlo a la Auxiliar Conta</w:t>
            </w:r>
            <w:r>
              <w:rPr>
                <w:rFonts w:ascii="Arial" w:eastAsia="Calibri" w:hAnsi="Arial" w:cs="Arial"/>
                <w:lang w:eastAsia="en-US"/>
              </w:rPr>
              <w:t>ble.</w:t>
            </w:r>
          </w:p>
        </w:tc>
        <w:tc>
          <w:tcPr>
            <w:tcW w:w="1470"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pPr>
            <w:r>
              <w:rPr>
                <w:rFonts w:ascii="Arial" w:eastAsia="Calibri" w:hAnsi="Arial" w:cs="Arial"/>
                <w:lang w:eastAsia="en-US"/>
              </w:rPr>
              <w:t xml:space="preserve">Funcionario que Solicita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pPr>
            <w:r>
              <w:rPr>
                <w:rFonts w:ascii="Arial" w:eastAsia="Calibri" w:hAnsi="Arial" w:cs="Arial"/>
                <w:lang w:eastAsia="en-US"/>
              </w:rPr>
              <w:t>CCMDGF-4</w:t>
            </w:r>
          </w:p>
          <w:p w:rsidR="00000000" w:rsidRDefault="002F523F">
            <w:pPr>
              <w:jc w:val="center"/>
            </w:pPr>
            <w:r>
              <w:rPr>
                <w:rFonts w:ascii="Arial" w:eastAsia="Calibri" w:hAnsi="Arial" w:cs="Arial"/>
                <w:lang w:eastAsia="en-US"/>
              </w:rPr>
              <w:t>CCMRCO-1</w:t>
            </w:r>
          </w:p>
        </w:tc>
      </w:tr>
      <w:tr w:rsidR="00000000">
        <w:trPr>
          <w:trHeight w:val="1834"/>
        </w:trPr>
        <w:tc>
          <w:tcPr>
            <w:tcW w:w="606"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rPr>
            </w:pPr>
          </w:p>
          <w:p w:rsidR="00000000" w:rsidRDefault="002F523F">
            <w:pPr>
              <w:jc w:val="center"/>
              <w:rPr>
                <w:rFonts w:ascii="Arial" w:eastAsia="Calibri" w:hAnsi="Arial" w:cs="Arial"/>
              </w:rPr>
            </w:pPr>
          </w:p>
          <w:p w:rsidR="00000000" w:rsidRDefault="002F523F">
            <w:pPr>
              <w:jc w:val="center"/>
              <w:rPr>
                <w:rFonts w:ascii="Arial" w:eastAsia="Calibri" w:hAnsi="Arial" w:cs="Arial"/>
              </w:rPr>
            </w:pPr>
          </w:p>
          <w:p w:rsidR="00000000" w:rsidRDefault="002F523F">
            <w:pPr>
              <w:jc w:val="center"/>
            </w:pPr>
            <w:r>
              <w:rPr>
                <w:rFonts w:ascii="Arial" w:eastAsia="Calibri" w:hAnsi="Arial" w:cs="Arial"/>
              </w:rPr>
              <w:t>2.</w:t>
            </w:r>
          </w:p>
        </w:tc>
        <w:tc>
          <w:tcPr>
            <w:tcW w:w="1628"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rPr>
            </w:pPr>
          </w:p>
          <w:p w:rsidR="00000000" w:rsidRDefault="002F523F">
            <w:pPr>
              <w:jc w:val="center"/>
              <w:rPr>
                <w:rFonts w:ascii="Arial" w:eastAsia="Calibri" w:hAnsi="Arial" w:cs="Arial"/>
              </w:rPr>
            </w:pPr>
          </w:p>
          <w:p w:rsidR="00000000" w:rsidRDefault="002F523F">
            <w:pPr>
              <w:jc w:val="center"/>
            </w:pPr>
            <w:r>
              <w:rPr>
                <w:rFonts w:ascii="Arial" w:eastAsia="Calibri" w:hAnsi="Arial" w:cs="Arial"/>
              </w:rPr>
              <w:t>Verificar tipo de solicitud</w:t>
            </w:r>
          </w:p>
          <w:p w:rsidR="00000000" w:rsidRDefault="00765639">
            <w:pPr>
              <w:jc w:val="center"/>
              <w:rPr>
                <w:rFonts w:ascii="Arial" w:eastAsia="Calibri" w:hAnsi="Arial" w:cs="Arial"/>
                <w:lang w:val="es-CO" w:eastAsia="es-CO"/>
              </w:rPr>
            </w:pPr>
            <w:r>
              <w:rPr>
                <w:noProof/>
                <w:lang w:eastAsia="es-CO"/>
              </w:rPr>
              <mc:AlternateContent>
                <mc:Choice Requires="wps">
                  <w:drawing>
                    <wp:anchor distT="0" distB="0" distL="114300" distR="114300" simplePos="0" relativeHeight="251674112" behindDoc="0" locked="0" layoutInCell="1" allowOverlap="1">
                      <wp:simplePos x="0" y="0"/>
                      <wp:positionH relativeFrom="margin">
                        <wp:posOffset>532130</wp:posOffset>
                      </wp:positionH>
                      <wp:positionV relativeFrom="paragraph">
                        <wp:posOffset>324485</wp:posOffset>
                      </wp:positionV>
                      <wp:extent cx="960120" cy="476250"/>
                      <wp:effectExtent l="12700" t="8890" r="8255" b="10160"/>
                      <wp:wrapNone/>
                      <wp:docPr id="35" name="Proces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47625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2F523F">
                                  <w:pPr>
                                    <w:overflowPunct w:val="0"/>
                                    <w:rPr>
                                      <w:rFonts w:ascii="Arial" w:hAnsi="Arial" w:cs="Arial"/>
                                      <w:kern w:val="2"/>
                                      <w:sz w:val="16"/>
                                      <w:szCs w:val="16"/>
                                    </w:rPr>
                                  </w:pPr>
                                  <w:r>
                                    <w:rPr>
                                      <w:rFonts w:ascii="Arial" w:hAnsi="Arial" w:cs="Arial"/>
                                      <w:kern w:val="2"/>
                                      <w:sz w:val="16"/>
                                      <w:szCs w:val="16"/>
                                    </w:rPr>
                                    <w:t>Devolución de la solicit</w:t>
                                  </w:r>
                                  <w:r>
                                    <w:rPr>
                                      <w:rFonts w:ascii="Arial" w:hAnsi="Arial" w:cs="Arial"/>
                                      <w:kern w:val="2"/>
                                      <w:sz w:val="16"/>
                                      <w:szCs w:val="16"/>
                                    </w:rPr>
                                    <w:t>ud  interna al solicitante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Proceso 19" o:spid="_x0000_s1027" type="#_x0000_t109" style="position:absolute;left:0;text-align:left;margin-left:41.9pt;margin-top:25.55pt;width:75.6pt;height:37.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" strokecolor="#70ad47" strokeweight=".35mm">
                      <v:stroke endcap="square"/>
                      <v:textbox>
                        <w:txbxContent>
                          <w:p w:rsidR="00000000" w:rsidRDefault="002F523F">
                            <w:pPr>
                              <w:overflowPunct w:val="0"/>
                              <w:rPr>
                                <w:rFonts w:ascii="Arial" w:hAnsi="Arial" w:cs="Arial"/>
                                <w:kern w:val="2"/>
                                <w:sz w:val="16"/>
                                <w:szCs w:val="16"/>
                              </w:rPr>
                            </w:pPr>
                            <w:r>
                              <w:rPr>
                                <w:rFonts w:ascii="Arial" w:hAnsi="Arial" w:cs="Arial"/>
                                <w:kern w:val="2"/>
                                <w:sz w:val="16"/>
                                <w:szCs w:val="16"/>
                              </w:rPr>
                              <w:t>Devolución de la solicit</w:t>
                            </w:r>
                            <w:r>
                              <w:rPr>
                                <w:rFonts w:ascii="Arial" w:hAnsi="Arial" w:cs="Arial"/>
                                <w:kern w:val="2"/>
                                <w:sz w:val="16"/>
                                <w:szCs w:val="16"/>
                              </w:rPr>
                              <w:t>ud  interna al solicitante</w:t>
                            </w:r>
                          </w:p>
                        </w:txbxContent>
                      </v:textbox>
                      <w10:wrap anchorx="margin"/>
                    </v:shape>
                  </w:pict>
                </mc:Fallback>
              </mc:AlternateContent>
            </w:r>
          </w:p>
        </w:tc>
        <w:tc>
          <w:tcPr>
            <w:tcW w:w="2279" w:type="dxa"/>
            <w:tcBorders>
              <w:top w:val="single" w:sz="4" w:space="0" w:color="000000"/>
              <w:left w:val="single" w:sz="4" w:space="0" w:color="000000"/>
              <w:bottom w:val="single" w:sz="4" w:space="0" w:color="000000"/>
            </w:tcBorders>
            <w:shd w:val="clear" w:color="auto" w:fill="auto"/>
          </w:tcPr>
          <w:p w:rsidR="00000000" w:rsidRDefault="00765639">
            <w:pPr>
              <w:snapToGrid w:val="0"/>
              <w:jc w:val="both"/>
              <w:rPr>
                <w:rFonts w:ascii="Arial" w:eastAsia="Calibri" w:hAnsi="Arial" w:cs="Arial"/>
                <w:lang w:val="es-CO" w:eastAsia="en-US"/>
              </w:rPr>
            </w:pPr>
            <w:r>
              <w:rPr>
                <w:noProof/>
                <w:lang w:eastAsia="es-CO"/>
              </w:rPr>
              <mc:AlternateContent>
                <mc:Choice Requires="wps">
                  <w:drawing>
                    <wp:anchor distT="0" distB="0" distL="114300" distR="114300" simplePos="0" relativeHeight="251639296" behindDoc="0" locked="0" layoutInCell="1" allowOverlap="1">
                      <wp:simplePos x="0" y="0"/>
                      <wp:positionH relativeFrom="margin">
                        <wp:posOffset>184150</wp:posOffset>
                      </wp:positionH>
                      <wp:positionV relativeFrom="paragraph">
                        <wp:posOffset>75565</wp:posOffset>
                      </wp:positionV>
                      <wp:extent cx="1133475" cy="685800"/>
                      <wp:effectExtent l="12700" t="13970" r="6350" b="14605"/>
                      <wp:wrapNone/>
                      <wp:docPr id="34" name="Proces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2F523F">
                                  <w:pPr>
                                    <w:overflowPunct w:val="0"/>
                                    <w:jc w:val="center"/>
                                    <w:rPr>
                                      <w:rFonts w:ascii="Arial" w:hAnsi="Arial" w:cs="Arial"/>
                                      <w:kern w:val="2"/>
                                      <w:sz w:val="16"/>
                                      <w:szCs w:val="22"/>
                                    </w:rPr>
                                  </w:pPr>
                                  <w:r>
                                    <w:rPr>
                                      <w:rFonts w:ascii="Arial" w:hAnsi="Arial" w:cs="Arial"/>
                                      <w:kern w:val="2"/>
                                      <w:sz w:val="16"/>
                                      <w:szCs w:val="22"/>
                                    </w:rPr>
                                    <w:t xml:space="preserve">Verificar tipos de Solicitud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Proceso 27" o:spid="_x0000_s1028" type="#_x0000_t109" style="position:absolute;left:0;text-align:left;margin-left:14.5pt;margin-top:5.95pt;width:89.25pt;height:54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" strokecolor="#70ad47" strokeweight=".35mm">
                      <v:stroke endcap="square"/>
                      <v:textbox>
                        <w:txbxContent>
                          <w:p w:rsidR="00000000" w:rsidRDefault="002F523F">
                            <w:pPr>
                              <w:overflowPunct w:val="0"/>
                              <w:jc w:val="center"/>
                              <w:rPr>
                                <w:rFonts w:ascii="Arial" w:hAnsi="Arial" w:cs="Arial"/>
                                <w:kern w:val="2"/>
                                <w:sz w:val="16"/>
                                <w:szCs w:val="22"/>
                              </w:rPr>
                            </w:pPr>
                            <w:r>
                              <w:rPr>
                                <w:rFonts w:ascii="Arial" w:hAnsi="Arial" w:cs="Arial"/>
                                <w:kern w:val="2"/>
                                <w:sz w:val="16"/>
                                <w:szCs w:val="22"/>
                              </w:rPr>
                              <w:t xml:space="preserve">Verificar tipos de Solicitud </w:t>
                            </w:r>
                          </w:p>
                        </w:txbxContent>
                      </v:textbox>
                      <w10:wrap anchorx="margin"/>
                    </v:shape>
                  </w:pict>
                </mc:Fallback>
              </mc:AlternateContent>
            </w:r>
          </w:p>
          <w:p w:rsidR="00000000" w:rsidRDefault="002F523F">
            <w:pPr>
              <w:jc w:val="both"/>
              <w:rPr>
                <w:rFonts w:ascii="Arial" w:eastAsia="Calibri" w:hAnsi="Arial" w:cs="Arial"/>
                <w:lang w:eastAsia="en-US"/>
              </w:rPr>
            </w:pPr>
          </w:p>
          <w:p w:rsidR="00000000" w:rsidRDefault="002F523F">
            <w:pPr>
              <w:jc w:val="both"/>
              <w:rPr>
                <w:rFonts w:ascii="Arial" w:eastAsia="Calibri" w:hAnsi="Arial" w:cs="Arial"/>
                <w:lang w:eastAsia="en-US"/>
              </w:rPr>
            </w:pPr>
          </w:p>
          <w:p w:rsidR="00000000" w:rsidRDefault="002F523F">
            <w:pPr>
              <w:jc w:val="both"/>
              <w:rPr>
                <w:rFonts w:ascii="Arial" w:eastAsia="Calibri" w:hAnsi="Arial" w:cs="Arial"/>
                <w:lang w:eastAsia="en-US"/>
              </w:rPr>
            </w:pPr>
          </w:p>
          <w:p w:rsidR="00000000" w:rsidRDefault="002F523F">
            <w:pPr>
              <w:jc w:val="both"/>
              <w:rPr>
                <w:rFonts w:ascii="Arial" w:eastAsia="Calibri" w:hAnsi="Arial" w:cs="Arial"/>
                <w:lang w:eastAsia="en-US"/>
              </w:rPr>
            </w:pPr>
          </w:p>
          <w:p w:rsidR="00000000" w:rsidRDefault="00765639">
            <w:pPr>
              <w:jc w:val="both"/>
              <w:rPr>
                <w:rFonts w:ascii="Arial" w:eastAsia="Calibri" w:hAnsi="Arial" w:cs="Arial"/>
                <w:lang w:val="es-CO" w:eastAsia="en-US"/>
              </w:rPr>
            </w:pPr>
            <w:r>
              <w:rPr>
                <w:noProof/>
                <w:lang w:eastAsia="es-CO"/>
              </w:rPr>
              <mc:AlternateContent>
                <mc:Choice Requires="wps">
                  <w:drawing>
                    <wp:anchor distT="0" distB="0" distL="114300" distR="114300" simplePos="0" relativeHeight="251641344" behindDoc="0" locked="0" layoutInCell="1" allowOverlap="1">
                      <wp:simplePos x="0" y="0"/>
                      <wp:positionH relativeFrom="margin">
                        <wp:posOffset>779145</wp:posOffset>
                      </wp:positionH>
                      <wp:positionV relativeFrom="paragraph">
                        <wp:posOffset>22860</wp:posOffset>
                      </wp:positionV>
                      <wp:extent cx="1905" cy="746125"/>
                      <wp:effectExtent l="55245" t="15240" r="57150" b="19685"/>
                      <wp:wrapNone/>
                      <wp:docPr id="33" name="Conector recto de flecha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746125"/>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0F45DE" id="Conector recto de flecha 26" o:spid="_x0000_s1026" type="#_x0000_t32" style="position:absolute;margin-left:61.35pt;margin-top:1.8pt;width:.15pt;height:58.75pt;flip:x;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" strokecolor="#70ad47" strokeweight=".35mm">
                      <v:stroke endarrow="block" joinstyle="miter" endcap="square"/>
                      <w10:wrap anchorx="margin"/>
                    </v:shape>
                  </w:pict>
                </mc:Fallback>
              </mc:AlternateContent>
            </w:r>
          </w:p>
          <w:p w:rsidR="00000000" w:rsidRDefault="002F523F">
            <w:pPr>
              <w:jc w:val="both"/>
              <w:rPr>
                <w:rFonts w:ascii="Arial" w:eastAsia="Calibri" w:hAnsi="Arial" w:cs="Arial"/>
                <w:lang w:eastAsia="en-US"/>
              </w:rPr>
            </w:pPr>
          </w:p>
          <w:p w:rsidR="00000000" w:rsidRDefault="00765639">
            <w:pPr>
              <w:jc w:val="both"/>
              <w:rPr>
                <w:rFonts w:ascii="Arial" w:eastAsia="Calibri" w:hAnsi="Arial" w:cs="Arial"/>
                <w:lang w:val="es-CO" w:eastAsia="en-US"/>
              </w:rPr>
            </w:pPr>
            <w:r>
              <w:rPr>
                <w:noProof/>
                <w:lang w:eastAsia="es-CO"/>
              </w:rPr>
              <mc:AlternateContent>
                <mc:Choice Requires="wps">
                  <w:drawing>
                    <wp:anchor distT="0" distB="0" distL="114300" distR="114300" simplePos="0" relativeHeight="251673088" behindDoc="0" locked="0" layoutInCell="1" allowOverlap="1">
                      <wp:simplePos x="0" y="0"/>
                      <wp:positionH relativeFrom="margin">
                        <wp:posOffset>34925</wp:posOffset>
                      </wp:positionH>
                      <wp:positionV relativeFrom="paragraph">
                        <wp:posOffset>381635</wp:posOffset>
                      </wp:positionV>
                      <wp:extent cx="1270" cy="686435"/>
                      <wp:effectExtent l="6350" t="8890" r="11430" b="9525"/>
                      <wp:wrapNone/>
                      <wp:docPr id="3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686435"/>
                              </a:xfrm>
                              <a:prstGeom prst="straightConnector1">
                                <a:avLst/>
                              </a:prstGeom>
                              <a:noFill/>
                              <a:ln w="9360" cap="sq">
                                <a:solidFill>
                                  <a:srgbClr val="92D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3B9162" id="AutoShape 36" o:spid="_x0000_s1026" type="#_x0000_t32" style="position:absolute;margin-left:2.75pt;margin-top:30.05pt;width:.1pt;height:54.05pt;flip:y;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" strokecolor="#92d050" strokeweight=".26mm">
                      <v:stroke joinstyle="miter" endcap="square"/>
                      <w10:wrap anchorx="margin"/>
                    </v:shape>
                  </w:pict>
                </mc:Fallback>
              </mc:AlternateContent>
            </w:r>
          </w:p>
        </w:tc>
        <w:tc>
          <w:tcPr>
            <w:tcW w:w="2374" w:type="dxa"/>
            <w:tcBorders>
              <w:top w:val="single" w:sz="4" w:space="0" w:color="000000"/>
              <w:left w:val="single" w:sz="4" w:space="0" w:color="000000"/>
              <w:bottom w:val="single" w:sz="4" w:space="0" w:color="000000"/>
            </w:tcBorders>
            <w:shd w:val="clear" w:color="auto" w:fill="auto"/>
          </w:tcPr>
          <w:p w:rsidR="00000000" w:rsidRDefault="002F523F">
            <w:pPr>
              <w:snapToGrid w:val="0"/>
              <w:jc w:val="both"/>
              <w:rPr>
                <w:rFonts w:ascii="Arial" w:eastAsia="Calibri" w:hAnsi="Arial" w:cs="Arial"/>
                <w:lang w:eastAsia="en-US"/>
              </w:rPr>
            </w:pPr>
          </w:p>
          <w:p w:rsidR="00000000" w:rsidRDefault="002F523F">
            <w:pPr>
              <w:jc w:val="both"/>
            </w:pPr>
            <w:r>
              <w:rPr>
                <w:rFonts w:ascii="Arial" w:eastAsia="Calibri" w:hAnsi="Arial" w:cs="Arial"/>
                <w:lang w:eastAsia="en-US"/>
              </w:rPr>
              <w:t>2.</w:t>
            </w:r>
            <w:r>
              <w:rPr>
                <w:rFonts w:ascii="Arial" w:eastAsia="Calibri" w:hAnsi="Arial" w:cs="Arial"/>
                <w:lang w:eastAsia="en-US"/>
              </w:rPr>
              <w:tab/>
              <w:t>Una vez se ha recibido la solicitud, la Auxiliar Contable junto con el Contador verifican el tipo de solicitud si es un suministro, compra o mante</w:t>
            </w:r>
            <w:r>
              <w:rPr>
                <w:rFonts w:ascii="Arial" w:eastAsia="Calibri" w:hAnsi="Arial" w:cs="Arial"/>
                <w:lang w:eastAsia="en-US"/>
              </w:rPr>
              <w:t>nimiento Tic. (CCMRMA-1)</w:t>
            </w:r>
          </w:p>
        </w:tc>
        <w:tc>
          <w:tcPr>
            <w:tcW w:w="1470"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pPr>
            <w:r>
              <w:rPr>
                <w:rFonts w:ascii="Arial" w:eastAsia="Calibri" w:hAnsi="Arial" w:cs="Arial"/>
                <w:lang w:eastAsia="en-US"/>
              </w:rPr>
              <w:t>Auxiliar Contable/</w:t>
            </w:r>
          </w:p>
          <w:p w:rsidR="00000000" w:rsidRDefault="002F523F">
            <w:pPr>
              <w:jc w:val="center"/>
            </w:pPr>
            <w:r>
              <w:rPr>
                <w:rFonts w:ascii="Arial" w:eastAsia="Calibri" w:hAnsi="Arial" w:cs="Arial"/>
                <w:lang w:eastAsia="en-US"/>
              </w:rPr>
              <w:t>Contador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pPr>
            <w:r>
              <w:rPr>
                <w:rFonts w:ascii="Arial" w:eastAsia="Calibri" w:hAnsi="Arial" w:cs="Arial"/>
                <w:lang w:eastAsia="en-US"/>
              </w:rPr>
              <w:t>CCMDGF-4</w:t>
            </w:r>
          </w:p>
          <w:p w:rsidR="00000000" w:rsidRDefault="002F523F">
            <w:pPr>
              <w:jc w:val="center"/>
            </w:pPr>
            <w:r>
              <w:rPr>
                <w:rFonts w:ascii="Arial" w:eastAsia="Calibri" w:hAnsi="Arial" w:cs="Arial"/>
                <w:lang w:eastAsia="en-US"/>
              </w:rPr>
              <w:t>CCMRMA-1</w:t>
            </w:r>
          </w:p>
        </w:tc>
      </w:tr>
      <w:tr w:rsidR="00000000">
        <w:trPr>
          <w:trHeight w:val="1834"/>
        </w:trPr>
        <w:tc>
          <w:tcPr>
            <w:tcW w:w="606"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rPr>
            </w:pPr>
          </w:p>
          <w:p w:rsidR="00000000" w:rsidRDefault="002F523F">
            <w:pPr>
              <w:jc w:val="center"/>
              <w:rPr>
                <w:rFonts w:ascii="Arial" w:eastAsia="Calibri" w:hAnsi="Arial" w:cs="Arial"/>
              </w:rPr>
            </w:pPr>
          </w:p>
          <w:p w:rsidR="00000000" w:rsidRDefault="002F523F">
            <w:pPr>
              <w:jc w:val="center"/>
              <w:rPr>
                <w:rFonts w:ascii="Arial" w:eastAsia="Calibri" w:hAnsi="Arial" w:cs="Arial"/>
              </w:rPr>
            </w:pPr>
          </w:p>
          <w:p w:rsidR="00000000" w:rsidRDefault="002F523F">
            <w:pPr>
              <w:jc w:val="center"/>
            </w:pPr>
            <w:r>
              <w:rPr>
                <w:rFonts w:ascii="Arial" w:eastAsia="Calibri" w:hAnsi="Arial" w:cs="Arial"/>
              </w:rPr>
              <w:t>3</w:t>
            </w:r>
          </w:p>
        </w:tc>
        <w:tc>
          <w:tcPr>
            <w:tcW w:w="1628"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rPr>
            </w:pPr>
          </w:p>
          <w:p w:rsidR="00000000" w:rsidRDefault="002F523F">
            <w:pPr>
              <w:jc w:val="center"/>
              <w:rPr>
                <w:rFonts w:ascii="Arial" w:eastAsia="Calibri" w:hAnsi="Arial" w:cs="Arial"/>
              </w:rPr>
            </w:pPr>
          </w:p>
          <w:p w:rsidR="00000000" w:rsidRDefault="002F523F">
            <w:pPr>
              <w:jc w:val="center"/>
            </w:pPr>
            <w:r>
              <w:rPr>
                <w:rFonts w:ascii="Arial" w:eastAsia="Calibri" w:hAnsi="Arial" w:cs="Arial"/>
              </w:rPr>
              <w:t>Verificación disponibilidad presupuestal</w:t>
            </w:r>
          </w:p>
          <w:p w:rsidR="00000000" w:rsidRDefault="002F523F">
            <w:pPr>
              <w:jc w:val="center"/>
              <w:rPr>
                <w:rFonts w:ascii="Arial" w:eastAsia="Calibri" w:hAnsi="Arial" w:cs="Arial"/>
              </w:rPr>
            </w:pPr>
          </w:p>
        </w:tc>
        <w:tc>
          <w:tcPr>
            <w:tcW w:w="2279" w:type="dxa"/>
            <w:tcBorders>
              <w:top w:val="single" w:sz="4" w:space="0" w:color="000000"/>
              <w:left w:val="single" w:sz="4" w:space="0" w:color="000000"/>
              <w:bottom w:val="single" w:sz="4" w:space="0" w:color="000000"/>
            </w:tcBorders>
            <w:shd w:val="clear" w:color="auto" w:fill="auto"/>
          </w:tcPr>
          <w:p w:rsidR="00000000" w:rsidRDefault="00765639">
            <w:pPr>
              <w:snapToGrid w:val="0"/>
              <w:jc w:val="both"/>
              <w:rPr>
                <w:rFonts w:ascii="Arial" w:eastAsia="Calibri" w:hAnsi="Arial" w:cs="Arial"/>
                <w:lang w:val="es-CO" w:eastAsia="en-US"/>
              </w:rPr>
            </w:pPr>
            <w:r>
              <w:rPr>
                <w:noProof/>
                <w:lang w:eastAsia="es-CO"/>
              </w:rPr>
              <mc:AlternateContent>
                <mc:Choice Requires="wps">
                  <w:drawing>
                    <wp:anchor distT="0" distB="0" distL="114300" distR="114300" simplePos="0" relativeHeight="251670016" behindDoc="0" locked="0" layoutInCell="1" allowOverlap="1">
                      <wp:simplePos x="0" y="0"/>
                      <wp:positionH relativeFrom="margin">
                        <wp:posOffset>334645</wp:posOffset>
                      </wp:positionH>
                      <wp:positionV relativeFrom="paragraph">
                        <wp:posOffset>85090</wp:posOffset>
                      </wp:positionV>
                      <wp:extent cx="890905" cy="1047750"/>
                      <wp:effectExtent l="20320" t="24765" r="22225" b="13335"/>
                      <wp:wrapNone/>
                      <wp:docPr id="31" name="Decisión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905" cy="1047750"/>
                              </a:xfrm>
                              <a:prstGeom prst="flowChartDecision">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2F523F">
                                  <w:pPr>
                                    <w:overflowPunct w:val="0"/>
                                    <w:rPr>
                                      <w:rFonts w:ascii="Arial" w:hAnsi="Arial" w:cs="Arial"/>
                                      <w:kern w:val="2"/>
                                      <w:sz w:val="16"/>
                                      <w:szCs w:val="16"/>
                                    </w:rPr>
                                  </w:pPr>
                                  <w:r>
                                    <w:rPr>
                                      <w:rFonts w:ascii="Arial" w:hAnsi="Arial" w:cs="Arial"/>
                                      <w:kern w:val="2"/>
                                      <w:sz w:val="16"/>
                                      <w:szCs w:val="16"/>
                                    </w:rPr>
                                    <w:t>Verificación disponibilidad presupuesta</w:t>
                                  </w:r>
                                </w:p>
                                <w:p w:rsidR="00000000" w:rsidRDefault="002F523F">
                                  <w:pPr>
                                    <w:overflowPunct w:val="0"/>
                                    <w:jc w:val="center"/>
                                    <w:rPr>
                                      <w:rFonts w:ascii="Liberation Serif" w:eastAsia="NSimSun" w:hAnsi="Liberation Serif" w:cs="Arial Unicode MS"/>
                                      <w:kern w:val="2"/>
                                      <w:sz w:val="24"/>
                                      <w:szCs w:val="24"/>
                                      <w:lang w:bidi="hi-IN"/>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Decisión 58" o:spid="_x0000_s1029" type="#_x0000_t110" style="position:absolute;left:0;text-align:left;margin-left:26.35pt;margin-top:6.7pt;width:70.15pt;height:8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" strokecolor="#70ad47" strokeweight=".35mm">
                      <v:stroke endcap="square"/>
                      <v:textbox>
                        <w:txbxContent>
                          <w:p w:rsidR="00000000" w:rsidRDefault="002F523F">
                            <w:pPr>
                              <w:overflowPunct w:val="0"/>
                              <w:rPr>
                                <w:rFonts w:ascii="Arial" w:hAnsi="Arial" w:cs="Arial"/>
                                <w:kern w:val="2"/>
                                <w:sz w:val="16"/>
                                <w:szCs w:val="16"/>
                              </w:rPr>
                            </w:pPr>
                            <w:r>
                              <w:rPr>
                                <w:rFonts w:ascii="Arial" w:hAnsi="Arial" w:cs="Arial"/>
                                <w:kern w:val="2"/>
                                <w:sz w:val="16"/>
                                <w:szCs w:val="16"/>
                              </w:rPr>
                              <w:t>Verificación disponibilidad presupuesta</w:t>
                            </w:r>
                          </w:p>
                          <w:p w:rsidR="00000000" w:rsidRDefault="002F523F">
                            <w:pPr>
                              <w:overflowPunct w:val="0"/>
                              <w:jc w:val="center"/>
                              <w:rPr>
                                <w:rFonts w:ascii="Liberation Serif" w:eastAsia="NSimSun" w:hAnsi="Liberation Serif" w:cs="Arial Unicode MS"/>
                                <w:kern w:val="2"/>
                                <w:sz w:val="24"/>
                                <w:szCs w:val="24"/>
                                <w:lang w:bidi="hi-IN"/>
                              </w:rPr>
                            </w:pPr>
                          </w:p>
                        </w:txbxContent>
                      </v:textbox>
                      <w10:wrap anchorx="margin"/>
                    </v:shape>
                  </w:pict>
                </mc:Fallback>
              </mc:AlternateContent>
            </w:r>
          </w:p>
          <w:p w:rsidR="00000000" w:rsidRDefault="002F523F">
            <w:pPr>
              <w:jc w:val="both"/>
              <w:rPr>
                <w:rFonts w:ascii="Arial" w:eastAsia="Calibri" w:hAnsi="Arial" w:cs="Arial"/>
                <w:lang w:eastAsia="en-US"/>
              </w:rPr>
            </w:pPr>
          </w:p>
          <w:p w:rsidR="00000000" w:rsidRDefault="002F523F">
            <w:pPr>
              <w:jc w:val="both"/>
            </w:pPr>
            <w:r>
              <w:rPr>
                <w:rFonts w:ascii="Arial" w:eastAsia="Arial" w:hAnsi="Arial" w:cs="Arial"/>
                <w:lang w:eastAsia="en-US"/>
              </w:rPr>
              <w:t xml:space="preserve">  </w:t>
            </w:r>
            <w:r>
              <w:rPr>
                <w:rFonts w:ascii="Arial" w:eastAsia="Calibri" w:hAnsi="Arial" w:cs="Arial"/>
                <w:lang w:eastAsia="en-US"/>
              </w:rPr>
              <w:t>NO</w:t>
            </w:r>
          </w:p>
          <w:p w:rsidR="00000000" w:rsidRDefault="002F523F">
            <w:pPr>
              <w:jc w:val="both"/>
              <w:rPr>
                <w:rFonts w:ascii="Arial" w:eastAsia="Calibri" w:hAnsi="Arial" w:cs="Arial"/>
                <w:lang w:eastAsia="en-US"/>
              </w:rPr>
            </w:pPr>
          </w:p>
          <w:p w:rsidR="00000000" w:rsidRDefault="00765639">
            <w:pPr>
              <w:jc w:val="both"/>
              <w:rPr>
                <w:rFonts w:ascii="Arial" w:eastAsia="Calibri" w:hAnsi="Arial" w:cs="Arial"/>
                <w:lang w:val="es-CO" w:eastAsia="en-US"/>
              </w:rPr>
            </w:pPr>
            <w:r>
              <w:rPr>
                <w:noProof/>
                <w:lang w:eastAsia="es-CO"/>
              </w:rPr>
              <mc:AlternateContent>
                <mc:Choice Requires="wps">
                  <w:drawing>
                    <wp:anchor distT="0" distB="0" distL="114300" distR="114300" simplePos="0" relativeHeight="251672064" behindDoc="0" locked="0" layoutInCell="1" allowOverlap="1">
                      <wp:simplePos x="0" y="0"/>
                      <wp:positionH relativeFrom="margin">
                        <wp:posOffset>44450</wp:posOffset>
                      </wp:positionH>
                      <wp:positionV relativeFrom="paragraph">
                        <wp:posOffset>29845</wp:posOffset>
                      </wp:positionV>
                      <wp:extent cx="290830" cy="1270"/>
                      <wp:effectExtent l="6350" t="10795" r="7620" b="6985"/>
                      <wp:wrapNone/>
                      <wp:docPr id="3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0830" cy="1270"/>
                              </a:xfrm>
                              <a:prstGeom prst="straightConnector1">
                                <a:avLst/>
                              </a:prstGeom>
                              <a:noFill/>
                              <a:ln w="9360" cap="sq">
                                <a:solidFill>
                                  <a:srgbClr val="92D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3810912" id="AutoShape 35" o:spid="_x0000_s1026" type="#_x0000_t32" style="position:absolute;margin-left:3.5pt;margin-top:2.35pt;width:22.9pt;height:.1pt;flip:x;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" strokecolor="#92d050" strokeweight=".26mm">
                      <v:stroke joinstyle="miter" endcap="square"/>
                      <w10:wrap anchorx="margin"/>
                    </v:shape>
                  </w:pict>
                </mc:Fallback>
              </mc:AlternateContent>
            </w:r>
          </w:p>
          <w:p w:rsidR="00000000" w:rsidRDefault="002F523F">
            <w:pPr>
              <w:jc w:val="both"/>
              <w:rPr>
                <w:rFonts w:ascii="Arial" w:eastAsia="Calibri" w:hAnsi="Arial" w:cs="Arial"/>
                <w:lang w:eastAsia="en-US"/>
              </w:rPr>
            </w:pPr>
          </w:p>
          <w:p w:rsidR="00000000" w:rsidRDefault="002F523F">
            <w:pPr>
              <w:jc w:val="both"/>
              <w:rPr>
                <w:rFonts w:ascii="Arial" w:eastAsia="Calibri" w:hAnsi="Arial" w:cs="Arial"/>
                <w:lang w:eastAsia="en-US"/>
              </w:rPr>
            </w:pPr>
          </w:p>
          <w:p w:rsidR="00000000" w:rsidRDefault="00765639">
            <w:pPr>
              <w:jc w:val="both"/>
            </w:pPr>
            <w:r>
              <w:rPr>
                <w:noProof/>
                <w:lang w:eastAsia="es-CO"/>
              </w:rPr>
              <mc:AlternateContent>
                <mc:Choice Requires="wps">
                  <w:drawing>
                    <wp:anchor distT="0" distB="0" distL="114300" distR="114300" simplePos="0" relativeHeight="251671040" behindDoc="0" locked="0" layoutInCell="1" allowOverlap="1">
                      <wp:simplePos x="0" y="0"/>
                      <wp:positionH relativeFrom="margin">
                        <wp:posOffset>779145</wp:posOffset>
                      </wp:positionH>
                      <wp:positionV relativeFrom="paragraph">
                        <wp:posOffset>116840</wp:posOffset>
                      </wp:positionV>
                      <wp:extent cx="1270" cy="399415"/>
                      <wp:effectExtent l="55245" t="12065" r="57785" b="17145"/>
                      <wp:wrapNone/>
                      <wp:docPr id="2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99415"/>
                              </a:xfrm>
                              <a:prstGeom prst="straightConnector1">
                                <a:avLst/>
                              </a:prstGeom>
                              <a:noFill/>
                              <a:ln w="9360" cap="sq">
                                <a:solidFill>
                                  <a:srgbClr val="92D05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A29915C" id="AutoShape 34" o:spid="_x0000_s1026" type="#_x0000_t32" style="position:absolute;margin-left:61.35pt;margin-top:9.2pt;width:.1pt;height:31.4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" strokecolor="#92d050" strokeweight=".26mm">
                      <v:stroke endarrow="block" joinstyle="miter" endcap="square"/>
                      <w10:wrap anchorx="margin"/>
                    </v:shape>
                  </w:pict>
                </mc:Fallback>
              </mc:AlternateContent>
            </w:r>
            <w:r w:rsidR="002F523F">
              <w:rPr>
                <w:rFonts w:ascii="Arial" w:eastAsia="Arial" w:hAnsi="Arial" w:cs="Arial"/>
                <w:lang w:eastAsia="en-US"/>
              </w:rPr>
              <w:t xml:space="preserve"> </w:t>
            </w:r>
            <w:r w:rsidR="002F523F">
              <w:rPr>
                <w:rFonts w:ascii="Arial" w:eastAsia="Arial" w:hAnsi="Arial" w:cs="Arial"/>
                <w:lang w:eastAsia="en-US"/>
              </w:rPr>
              <w:t xml:space="preserve">                         </w:t>
            </w:r>
          </w:p>
          <w:p w:rsidR="00000000" w:rsidRDefault="002F523F">
            <w:pPr>
              <w:jc w:val="both"/>
            </w:pPr>
            <w:r>
              <w:rPr>
                <w:rFonts w:ascii="Arial" w:eastAsia="Arial" w:hAnsi="Arial" w:cs="Arial"/>
                <w:lang w:eastAsia="en-US"/>
              </w:rPr>
              <w:t xml:space="preserve">                        </w:t>
            </w:r>
            <w:r>
              <w:rPr>
                <w:rFonts w:ascii="Arial" w:eastAsia="Calibri" w:hAnsi="Arial" w:cs="Arial"/>
                <w:lang w:eastAsia="en-US"/>
              </w:rPr>
              <w:t>SI</w:t>
            </w:r>
          </w:p>
        </w:tc>
        <w:tc>
          <w:tcPr>
            <w:tcW w:w="2374" w:type="dxa"/>
            <w:tcBorders>
              <w:top w:val="single" w:sz="4" w:space="0" w:color="000000"/>
              <w:left w:val="single" w:sz="4" w:space="0" w:color="000000"/>
              <w:bottom w:val="single" w:sz="4" w:space="0" w:color="000000"/>
            </w:tcBorders>
            <w:shd w:val="clear" w:color="auto" w:fill="auto"/>
          </w:tcPr>
          <w:p w:rsidR="00000000" w:rsidRDefault="002F523F">
            <w:pPr>
              <w:snapToGrid w:val="0"/>
              <w:jc w:val="both"/>
              <w:rPr>
                <w:rFonts w:ascii="Arial" w:eastAsia="Calibri" w:hAnsi="Arial" w:cs="Arial"/>
                <w:lang w:eastAsia="en-US"/>
              </w:rPr>
            </w:pPr>
          </w:p>
          <w:p w:rsidR="00000000" w:rsidRDefault="002F523F">
            <w:pPr>
              <w:jc w:val="both"/>
            </w:pPr>
            <w:r>
              <w:rPr>
                <w:rFonts w:ascii="Arial" w:eastAsia="Calibri" w:hAnsi="Arial" w:cs="Arial"/>
                <w:lang w:eastAsia="en-US"/>
              </w:rPr>
              <w:t>3. Una vez se ha recibido la solicitud, la Auxiliar contab</w:t>
            </w:r>
            <w:r>
              <w:rPr>
                <w:rFonts w:ascii="Arial" w:eastAsia="Calibri" w:hAnsi="Arial" w:cs="Arial"/>
                <w:lang w:eastAsia="en-US"/>
              </w:rPr>
              <w:t>le junto con el contador verifica la disponibilidad presupuestal para notificarle la disponibilidad presupuestal a la Presidencia Ejecutiva.</w:t>
            </w:r>
          </w:p>
        </w:tc>
        <w:tc>
          <w:tcPr>
            <w:tcW w:w="1470"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pPr>
            <w:r>
              <w:rPr>
                <w:rFonts w:ascii="Arial" w:eastAsia="Calibri" w:hAnsi="Arial" w:cs="Arial"/>
                <w:lang w:eastAsia="en-US"/>
              </w:rPr>
              <w:t>Auxiliar Contable/</w:t>
            </w:r>
          </w:p>
          <w:p w:rsidR="00000000" w:rsidRDefault="002F523F">
            <w:pPr>
              <w:jc w:val="center"/>
            </w:pPr>
            <w:r>
              <w:rPr>
                <w:rFonts w:ascii="Arial" w:eastAsia="Calibri" w:hAnsi="Arial" w:cs="Arial"/>
                <w:lang w:eastAsia="en-US"/>
              </w:rPr>
              <w:t>Contador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pPr>
            <w:r>
              <w:rPr>
                <w:rFonts w:ascii="Arial" w:eastAsia="Calibri" w:hAnsi="Arial" w:cs="Arial"/>
                <w:lang w:eastAsia="en-US"/>
              </w:rPr>
              <w:t>CCMDGF-4</w:t>
            </w:r>
          </w:p>
        </w:tc>
      </w:tr>
      <w:tr w:rsidR="00000000">
        <w:trPr>
          <w:trHeight w:val="1357"/>
        </w:trPr>
        <w:tc>
          <w:tcPr>
            <w:tcW w:w="606"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rPr>
            </w:pPr>
          </w:p>
          <w:p w:rsidR="00000000" w:rsidRDefault="002F523F">
            <w:pPr>
              <w:jc w:val="center"/>
            </w:pPr>
            <w:r>
              <w:rPr>
                <w:rFonts w:ascii="Arial" w:eastAsia="Calibri" w:hAnsi="Arial" w:cs="Arial"/>
              </w:rPr>
              <w:t>4.</w:t>
            </w:r>
          </w:p>
        </w:tc>
        <w:tc>
          <w:tcPr>
            <w:tcW w:w="1628"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rPr>
            </w:pPr>
          </w:p>
          <w:p w:rsidR="00000000" w:rsidRDefault="002F523F">
            <w:pPr>
              <w:jc w:val="center"/>
            </w:pPr>
            <w:r>
              <w:rPr>
                <w:rFonts w:ascii="Arial" w:eastAsia="Calibri" w:hAnsi="Arial" w:cs="Arial"/>
              </w:rPr>
              <w:t>Solicitud de</w:t>
            </w:r>
          </w:p>
          <w:p w:rsidR="00000000" w:rsidRDefault="00765639">
            <w:pPr>
              <w:jc w:val="center"/>
            </w:pPr>
            <w:r>
              <w:rPr>
                <w:noProof/>
                <w:lang w:eastAsia="es-CO"/>
              </w:rPr>
              <mc:AlternateContent>
                <mc:Choice Requires="wps">
                  <w:drawing>
                    <wp:anchor distT="0" distB="0" distL="114300" distR="114300" simplePos="0" relativeHeight="251652608" behindDoc="0" locked="0" layoutInCell="1" allowOverlap="1">
                      <wp:simplePos x="0" y="0"/>
                      <wp:positionH relativeFrom="margin">
                        <wp:posOffset>821055</wp:posOffset>
                      </wp:positionH>
                      <wp:positionV relativeFrom="paragraph">
                        <wp:posOffset>2269490</wp:posOffset>
                      </wp:positionV>
                      <wp:extent cx="1270" cy="1214120"/>
                      <wp:effectExtent l="53975" t="18415" r="59055" b="15240"/>
                      <wp:wrapNone/>
                      <wp:docPr id="28" name="Conector recto de flecha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1214120"/>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7EC42B8" id="Conector recto de flecha 72" o:spid="_x0000_s1026" type="#_x0000_t32" style="position:absolute;margin-left:64.65pt;margin-top:178.7pt;width:.1pt;height:95.6pt;flip:y;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" strokecolor="#70ad47" strokeweight=".35mm">
                      <v:stroke endarrow="block" joinstyle="miter" endcap="square"/>
                      <w10:wrap anchorx="margin"/>
                    </v:shape>
                  </w:pict>
                </mc:Fallback>
              </mc:AlternateContent>
            </w:r>
            <w:r w:rsidR="002F523F">
              <w:rPr>
                <w:rFonts w:ascii="Arial" w:eastAsia="Calibri" w:hAnsi="Arial" w:cs="Arial"/>
              </w:rPr>
              <w:t>C</w:t>
            </w:r>
            <w:r w:rsidR="002F523F">
              <w:rPr>
                <w:rFonts w:ascii="Arial" w:eastAsia="Calibri" w:hAnsi="Arial" w:cs="Arial"/>
              </w:rPr>
              <w:t xml:space="preserve">otización </w:t>
            </w:r>
          </w:p>
        </w:tc>
        <w:tc>
          <w:tcPr>
            <w:tcW w:w="2279" w:type="dxa"/>
            <w:tcBorders>
              <w:top w:val="single" w:sz="4" w:space="0" w:color="000000"/>
              <w:left w:val="single" w:sz="4" w:space="0" w:color="000000"/>
              <w:bottom w:val="single" w:sz="4" w:space="0" w:color="000000"/>
            </w:tcBorders>
            <w:shd w:val="clear" w:color="auto" w:fill="auto"/>
          </w:tcPr>
          <w:p w:rsidR="00000000" w:rsidRDefault="00765639">
            <w:pPr>
              <w:snapToGrid w:val="0"/>
              <w:jc w:val="both"/>
              <w:rPr>
                <w:rFonts w:ascii="Arial" w:eastAsia="Calibri" w:hAnsi="Arial" w:cs="Arial"/>
                <w:lang w:val="es-CO" w:eastAsia="en-US"/>
              </w:rPr>
            </w:pPr>
            <w:r>
              <w:rPr>
                <w:noProof/>
                <w:lang w:eastAsia="es-CO"/>
              </w:rPr>
              <mc:AlternateContent>
                <mc:Choice Requires="wps">
                  <w:drawing>
                    <wp:anchor distT="0" distB="0" distL="114300" distR="114300" simplePos="0" relativeHeight="251653632" behindDoc="0" locked="0" layoutInCell="1" allowOverlap="1">
                      <wp:simplePos x="0" y="0"/>
                      <wp:positionH relativeFrom="margin">
                        <wp:posOffset>184150</wp:posOffset>
                      </wp:positionH>
                      <wp:positionV relativeFrom="paragraph">
                        <wp:posOffset>155575</wp:posOffset>
                      </wp:positionV>
                      <wp:extent cx="1114425" cy="685800"/>
                      <wp:effectExtent l="12700" t="12700" r="6350" b="6350"/>
                      <wp:wrapNone/>
                      <wp:docPr id="27" name="Proces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2F523F">
                                  <w:pPr>
                                    <w:overflowPunct w:val="0"/>
                                    <w:jc w:val="center"/>
                                    <w:rPr>
                                      <w:rFonts w:ascii="Arial" w:hAnsi="Arial" w:cs="Arial"/>
                                      <w:kern w:val="2"/>
                                      <w:sz w:val="16"/>
                                      <w:szCs w:val="16"/>
                                    </w:rPr>
                                  </w:pPr>
                                  <w:r>
                                    <w:rPr>
                                      <w:rFonts w:ascii="Arial" w:hAnsi="Arial" w:cs="Arial"/>
                                      <w:kern w:val="2"/>
                                      <w:sz w:val="16"/>
                                      <w:szCs w:val="16"/>
                                    </w:rPr>
                                    <w:t>Solicitud de cotizaciones con proveedores</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Proceso 40" o:spid="_x0000_s1030" type="#_x0000_t109" style="position:absolute;left:0;text-align:left;margin-left:14.5pt;margin-top:12.25pt;width:87.75pt;height:54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" strokecolor="#70ad47" strokeweight=".35mm">
                      <v:stroke endcap="square"/>
                      <v:textbox>
                        <w:txbxContent>
                          <w:p w:rsidR="00000000" w:rsidRDefault="002F523F">
                            <w:pPr>
                              <w:overflowPunct w:val="0"/>
                              <w:jc w:val="center"/>
                              <w:rPr>
                                <w:rFonts w:ascii="Arial" w:hAnsi="Arial" w:cs="Arial"/>
                                <w:kern w:val="2"/>
                                <w:sz w:val="16"/>
                                <w:szCs w:val="16"/>
                              </w:rPr>
                            </w:pPr>
                            <w:r>
                              <w:rPr>
                                <w:rFonts w:ascii="Arial" w:hAnsi="Arial" w:cs="Arial"/>
                                <w:kern w:val="2"/>
                                <w:sz w:val="16"/>
                                <w:szCs w:val="16"/>
                              </w:rPr>
                              <w:t>Solicitud de cotizaciones con proveedores</w:t>
                            </w:r>
                          </w:p>
                        </w:txbxContent>
                      </v:textbox>
                      <w10:wrap anchorx="margin"/>
                    </v:shape>
                  </w:pict>
                </mc:Fallback>
              </mc:AlternateContent>
            </w:r>
            <w:r>
              <w:rPr>
                <w:noProof/>
                <w:lang w:eastAsia="es-CO"/>
              </w:rPr>
              <mc:AlternateContent>
                <mc:Choice Requires="wps">
                  <w:drawing>
                    <wp:anchor distT="0" distB="0" distL="114300" distR="114300" simplePos="0" relativeHeight="251654656" behindDoc="0" locked="0" layoutInCell="1" allowOverlap="1">
                      <wp:simplePos x="0" y="0"/>
                      <wp:positionH relativeFrom="margin">
                        <wp:posOffset>765810</wp:posOffset>
                      </wp:positionH>
                      <wp:positionV relativeFrom="paragraph">
                        <wp:posOffset>831850</wp:posOffset>
                      </wp:positionV>
                      <wp:extent cx="1270" cy="132715"/>
                      <wp:effectExtent l="60960" t="12700" r="61595" b="16510"/>
                      <wp:wrapNone/>
                      <wp:docPr id="26" name="Conector recto de flecha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32715"/>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C440E66" id="Conector recto de flecha 64" o:spid="_x0000_s1026" type="#_x0000_t32" style="position:absolute;margin-left:60.3pt;margin-top:65.5pt;width:.1pt;height:10.45pt;flip:x;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" strokecolor="#70ad47" strokeweight=".35mm">
                      <v:stroke endarrow="block" joinstyle="miter" endcap="square"/>
                      <w10:wrap anchorx="margin"/>
                    </v:shape>
                  </w:pict>
                </mc:Fallback>
              </mc:AlternateContent>
            </w:r>
          </w:p>
        </w:tc>
        <w:tc>
          <w:tcPr>
            <w:tcW w:w="2374" w:type="dxa"/>
            <w:tcBorders>
              <w:top w:val="single" w:sz="4" w:space="0" w:color="000000"/>
              <w:left w:val="single" w:sz="4" w:space="0" w:color="000000"/>
              <w:bottom w:val="single" w:sz="4" w:space="0" w:color="000000"/>
            </w:tcBorders>
            <w:shd w:val="clear" w:color="auto" w:fill="auto"/>
          </w:tcPr>
          <w:p w:rsidR="00000000" w:rsidRDefault="002F523F">
            <w:pPr>
              <w:snapToGrid w:val="0"/>
              <w:jc w:val="both"/>
              <w:rPr>
                <w:rFonts w:ascii="Arial" w:eastAsia="Calibri" w:hAnsi="Arial" w:cs="Arial"/>
                <w:lang w:eastAsia="en-US"/>
              </w:rPr>
            </w:pPr>
          </w:p>
          <w:p w:rsidR="00000000" w:rsidRDefault="002F523F">
            <w:pPr>
              <w:jc w:val="both"/>
            </w:pPr>
            <w:r>
              <w:rPr>
                <w:rFonts w:ascii="Arial" w:eastAsia="Calibri" w:hAnsi="Arial" w:cs="Arial"/>
                <w:lang w:eastAsia="en-US"/>
              </w:rPr>
              <w:t>4.</w:t>
            </w:r>
            <w:r>
              <w:rPr>
                <w:rFonts w:ascii="Arial" w:eastAsia="Calibri" w:hAnsi="Arial" w:cs="Arial"/>
                <w:lang w:eastAsia="en-US"/>
              </w:rPr>
              <w:tab/>
              <w:t>Cuando la solicitud haya sido au</w:t>
            </w:r>
            <w:r>
              <w:rPr>
                <w:rFonts w:ascii="Arial" w:eastAsia="Calibri" w:hAnsi="Arial" w:cs="Arial"/>
                <w:lang w:eastAsia="en-US"/>
              </w:rPr>
              <w:t xml:space="preserve">torizada, la auxiliar contable, solicita la cotización por teléfono o se acercará a las instalaciones de los proveedores, </w:t>
            </w:r>
            <w:r w:rsidR="00765639">
              <w:rPr>
                <w:noProof/>
                <w:lang w:eastAsia="es-CO"/>
              </w:rPr>
              <mc:AlternateContent>
                <mc:Choice Requires="wps">
                  <w:drawing>
                    <wp:anchor distT="0" distB="0" distL="114300" distR="114300" simplePos="0" relativeHeight="251651584" behindDoc="0" locked="0" layoutInCell="1" allowOverlap="1">
                      <wp:simplePos x="0" y="0"/>
                      <wp:positionH relativeFrom="margin">
                        <wp:posOffset>-1929765</wp:posOffset>
                      </wp:positionH>
                      <wp:positionV relativeFrom="paragraph">
                        <wp:posOffset>212725</wp:posOffset>
                      </wp:positionV>
                      <wp:extent cx="807720" cy="476250"/>
                      <wp:effectExtent l="12700" t="6350" r="8255" b="12700"/>
                      <wp:wrapNone/>
                      <wp:docPr id="25" name="Proces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47625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2F523F">
                                  <w:pPr>
                                    <w:overflowPunct w:val="0"/>
                                    <w:rPr>
                                      <w:rFonts w:ascii="Arial" w:hAnsi="Arial" w:cs="Arial"/>
                                      <w:kern w:val="2"/>
                                      <w:sz w:val="16"/>
                                      <w:szCs w:val="16"/>
                                    </w:rPr>
                                  </w:pPr>
                                  <w:r>
                                    <w:rPr>
                                      <w:rFonts w:ascii="Arial" w:hAnsi="Arial" w:cs="Arial"/>
                                      <w:kern w:val="2"/>
                                      <w:sz w:val="16"/>
                                      <w:szCs w:val="16"/>
                                    </w:rPr>
                                    <w:t>Notifica al funcionario los motivos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1" type="#_x0000_t109" style="position:absolute;left:0;text-align:left;margin-left:-151.95pt;margin-top:16.75pt;width:63.6pt;height:37.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" strokecolor="#70ad47" strokeweight=".35mm">
                      <v:stroke endcap="square"/>
                      <v:textbox>
                        <w:txbxContent>
                          <w:p w:rsidR="00000000" w:rsidRDefault="002F523F">
                            <w:pPr>
                              <w:overflowPunct w:val="0"/>
                              <w:rPr>
                                <w:rFonts w:ascii="Arial" w:hAnsi="Arial" w:cs="Arial"/>
                                <w:kern w:val="2"/>
                                <w:sz w:val="16"/>
                                <w:szCs w:val="16"/>
                              </w:rPr>
                            </w:pPr>
                            <w:r>
                              <w:rPr>
                                <w:rFonts w:ascii="Arial" w:hAnsi="Arial" w:cs="Arial"/>
                                <w:kern w:val="2"/>
                                <w:sz w:val="16"/>
                                <w:szCs w:val="16"/>
                              </w:rPr>
                              <w:t>Notifica al funcionario los motivos</w:t>
                            </w:r>
                          </w:p>
                        </w:txbxContent>
                      </v:textbox>
                      <w10:wrap anchorx="margin"/>
                    </v:shape>
                  </w:pict>
                </mc:Fallback>
              </mc:AlternateContent>
            </w:r>
            <w:r w:rsidR="00765639">
              <w:rPr>
                <w:noProof/>
                <w:lang w:eastAsia="es-CO"/>
              </w:rPr>
              <mc:AlternateContent>
                <mc:Choice Requires="wps">
                  <w:drawing>
                    <wp:anchor distT="0" distB="0" distL="114300" distR="114300" simplePos="0" relativeHeight="251658752" behindDoc="0" locked="0" layoutInCell="1" allowOverlap="1">
                      <wp:simplePos x="0" y="0"/>
                      <wp:positionH relativeFrom="margin">
                        <wp:posOffset>-821690</wp:posOffset>
                      </wp:positionH>
                      <wp:positionV relativeFrom="paragraph">
                        <wp:posOffset>13970</wp:posOffset>
                      </wp:positionV>
                      <wp:extent cx="1270" cy="904240"/>
                      <wp:effectExtent l="53975" t="7620" r="59055" b="21590"/>
                      <wp:wrapNone/>
                      <wp:docPr id="24" name="Conector recto de flecha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904240"/>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B8DEEB3" id="Conector recto de flecha 64" o:spid="_x0000_s1026" type="#_x0000_t32" style="position:absolute;margin-left:-64.7pt;margin-top:1.1pt;width:.1pt;height:71.2pt;flip:x;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" strokecolor="#70ad47" strokeweight=".35mm">
                      <v:stroke endarrow="block" joinstyle="miter" endcap="square"/>
                      <w10:wrap anchorx="margin"/>
                    </v:shape>
                  </w:pict>
                </mc:Fallback>
              </mc:AlternateContent>
            </w:r>
            <w:r>
              <w:rPr>
                <w:rFonts w:ascii="Arial" w:eastAsia="Calibri" w:hAnsi="Arial" w:cs="Arial"/>
                <w:lang w:eastAsia="en-US"/>
              </w:rPr>
              <w:t>p</w:t>
            </w:r>
            <w:r>
              <w:rPr>
                <w:rFonts w:ascii="Arial" w:eastAsia="Calibri" w:hAnsi="Arial" w:cs="Arial"/>
                <w:lang w:eastAsia="en-US"/>
              </w:rPr>
              <w:t xml:space="preserve">referiblemente éstas </w:t>
            </w:r>
            <w:r w:rsidR="00765639">
              <w:rPr>
                <w:noProof/>
                <w:lang w:eastAsia="es-CO"/>
              </w:rPr>
              <mc:AlternateContent>
                <mc:Choice Requires="wps">
                  <w:drawing>
                    <wp:anchor distT="0" distB="0" distL="114300" distR="114300" simplePos="0" relativeHeight="251657728" behindDoc="0" locked="0" layoutInCell="1" allowOverlap="1">
                      <wp:simplePos x="0" y="0"/>
                      <wp:positionH relativeFrom="margin">
                        <wp:posOffset>-1434465</wp:posOffset>
                      </wp:positionH>
                      <wp:positionV relativeFrom="paragraph">
                        <wp:posOffset>703580</wp:posOffset>
                      </wp:positionV>
                      <wp:extent cx="1270" cy="2876550"/>
                      <wp:effectExtent l="60325" t="20955" r="52705" b="7620"/>
                      <wp:wrapNone/>
                      <wp:docPr id="2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876550"/>
                              </a:xfrm>
                              <a:prstGeom prst="straightConnector1">
                                <a:avLst/>
                              </a:prstGeom>
                              <a:noFill/>
                              <a:ln w="9360" cap="sq">
                                <a:solidFill>
                                  <a:srgbClr val="92D05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37C98B" id="AutoShape 21" o:spid="_x0000_s1026" type="#_x0000_t32" style="position:absolute;margin-left:-112.95pt;margin-top:55.4pt;width:.1pt;height:226.5pt;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" strokecolor="#92d050" strokeweight=".26mm">
                      <v:stroke endarrow="block" joinstyle="miter" endcap="square"/>
                      <w10:wrap anchorx="margin"/>
                    </v:shape>
                  </w:pict>
                </mc:Fallback>
              </mc:AlternateContent>
            </w:r>
            <w:r>
              <w:rPr>
                <w:rFonts w:ascii="Arial" w:eastAsia="Calibri" w:hAnsi="Arial" w:cs="Arial"/>
                <w:lang w:eastAsia="en-US"/>
              </w:rPr>
              <w:t>s</w:t>
            </w:r>
            <w:r>
              <w:rPr>
                <w:rFonts w:ascii="Arial" w:eastAsia="Calibri" w:hAnsi="Arial" w:cs="Arial"/>
                <w:lang w:eastAsia="en-US"/>
              </w:rPr>
              <w:t>e deben obtener de proveedores que están en la lista de proveedores que ya han sido evaluados y seleccionado</w:t>
            </w:r>
            <w:r>
              <w:rPr>
                <w:rFonts w:ascii="Arial" w:eastAsia="Calibri" w:hAnsi="Arial" w:cs="Arial"/>
                <w:lang w:eastAsia="en-US"/>
              </w:rPr>
              <w:t xml:space="preserve">s. </w:t>
            </w:r>
          </w:p>
        </w:tc>
        <w:tc>
          <w:tcPr>
            <w:tcW w:w="1470"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pPr>
            <w:r>
              <w:rPr>
                <w:rFonts w:ascii="Arial" w:eastAsia="Calibri" w:hAnsi="Arial" w:cs="Arial"/>
                <w:lang w:eastAsia="en-US"/>
              </w:rPr>
              <w:t>Auxiliar Contable</w:t>
            </w:r>
          </w:p>
          <w:p w:rsidR="00000000" w:rsidRDefault="002F523F">
            <w:pPr>
              <w:jc w:val="center"/>
              <w:rPr>
                <w:rFonts w:ascii="Arial" w:eastAsia="Calibri" w:hAnsi="Arial" w:cs="Arial"/>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rPr>
                <w:rFonts w:ascii="Arial" w:eastAsia="Calibri" w:hAnsi="Arial" w:cs="Arial"/>
                <w:lang w:eastAsia="en-US"/>
              </w:rPr>
            </w:pPr>
          </w:p>
          <w:p w:rsidR="00000000" w:rsidRDefault="002F523F">
            <w:pPr>
              <w:jc w:val="center"/>
            </w:pPr>
            <w:r>
              <w:rPr>
                <w:rFonts w:ascii="Arial" w:eastAsia="Calibri" w:hAnsi="Arial" w:cs="Arial"/>
                <w:lang w:eastAsia="en-US"/>
              </w:rPr>
              <w:t>CCMDGF-4</w:t>
            </w:r>
          </w:p>
        </w:tc>
      </w:tr>
      <w:tr w:rsidR="00000000">
        <w:trPr>
          <w:trHeight w:val="1357"/>
        </w:trPr>
        <w:tc>
          <w:tcPr>
            <w:tcW w:w="606" w:type="dxa"/>
            <w:tcBorders>
              <w:top w:val="single" w:sz="4" w:space="0" w:color="000000"/>
              <w:left w:val="single" w:sz="4" w:space="0" w:color="000000"/>
              <w:bottom w:val="single" w:sz="4" w:space="0" w:color="000000"/>
            </w:tcBorders>
            <w:shd w:val="clear" w:color="auto" w:fill="auto"/>
          </w:tcPr>
          <w:p w:rsidR="00000000" w:rsidRDefault="002F523F">
            <w:pPr>
              <w:jc w:val="center"/>
            </w:pPr>
            <w:r>
              <w:rPr>
                <w:rFonts w:ascii="Arial" w:eastAsia="Calibri" w:hAnsi="Arial" w:cs="Arial"/>
              </w:rPr>
              <w:t>5</w:t>
            </w:r>
          </w:p>
        </w:tc>
        <w:tc>
          <w:tcPr>
            <w:tcW w:w="1628" w:type="dxa"/>
            <w:tcBorders>
              <w:top w:val="single" w:sz="4" w:space="0" w:color="000000"/>
              <w:left w:val="single" w:sz="4" w:space="0" w:color="000000"/>
              <w:bottom w:val="single" w:sz="4" w:space="0" w:color="000000"/>
            </w:tcBorders>
            <w:shd w:val="clear" w:color="auto" w:fill="auto"/>
          </w:tcPr>
          <w:p w:rsidR="00000000" w:rsidRDefault="002F523F">
            <w:pPr>
              <w:jc w:val="center"/>
            </w:pPr>
            <w:r>
              <w:rPr>
                <w:rFonts w:ascii="Arial" w:eastAsia="Calibri" w:hAnsi="Arial" w:cs="Arial"/>
              </w:rPr>
              <w:t>Entrega de cotizaciones y valores en SMLV</w:t>
            </w:r>
          </w:p>
        </w:tc>
        <w:tc>
          <w:tcPr>
            <w:tcW w:w="2279" w:type="dxa"/>
            <w:tcBorders>
              <w:top w:val="single" w:sz="4" w:space="0" w:color="000000"/>
              <w:left w:val="single" w:sz="4" w:space="0" w:color="000000"/>
              <w:bottom w:val="single" w:sz="4" w:space="0" w:color="000000"/>
            </w:tcBorders>
            <w:shd w:val="clear" w:color="auto" w:fill="auto"/>
          </w:tcPr>
          <w:p w:rsidR="00000000" w:rsidRDefault="00765639">
            <w:pPr>
              <w:snapToGrid w:val="0"/>
              <w:jc w:val="both"/>
              <w:rPr>
                <w:rFonts w:ascii="Arial" w:eastAsia="Calibri" w:hAnsi="Arial" w:cs="Arial"/>
                <w:lang w:val="es-CO" w:eastAsia="en-US"/>
              </w:rPr>
            </w:pPr>
            <w:r>
              <w:rPr>
                <w:noProof/>
                <w:lang w:eastAsia="es-CO"/>
              </w:rPr>
              <mc:AlternateContent>
                <mc:Choice Requires="wps">
                  <w:drawing>
                    <wp:anchor distT="0" distB="0" distL="114300" distR="114300" simplePos="0" relativeHeight="251655680" behindDoc="0" locked="0" layoutInCell="1" allowOverlap="1">
                      <wp:simplePos x="0" y="0"/>
                      <wp:positionH relativeFrom="margin">
                        <wp:posOffset>100330</wp:posOffset>
                      </wp:positionH>
                      <wp:positionV relativeFrom="paragraph">
                        <wp:posOffset>62865</wp:posOffset>
                      </wp:positionV>
                      <wp:extent cx="1114425" cy="685800"/>
                      <wp:effectExtent l="14605" t="14605" r="13970" b="13970"/>
                      <wp:wrapNone/>
                      <wp:docPr id="22" name="Proces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2F523F">
                                  <w:pPr>
                                    <w:overflowPunct w:val="0"/>
                                    <w:jc w:val="center"/>
                                    <w:rPr>
                                      <w:rFonts w:ascii="Arial" w:hAnsi="Arial" w:cs="Arial"/>
                                      <w:kern w:val="2"/>
                                      <w:sz w:val="16"/>
                                      <w:szCs w:val="16"/>
                                    </w:rPr>
                                  </w:pPr>
                                  <w:r>
                                    <w:rPr>
                                      <w:rFonts w:ascii="Arial" w:hAnsi="Arial" w:cs="Arial"/>
                                      <w:kern w:val="2"/>
                                      <w:sz w:val="16"/>
                                      <w:szCs w:val="16"/>
                                    </w:rPr>
                                    <w:t>Entrega de cotizaciones</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_x0000_s1032" type="#_x0000_t109" style="position:absolute;left:0;text-align:left;margin-left:7.9pt;margin-top:4.95pt;width:87.75pt;height:54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" strokecolor="#70ad47" strokeweight=".35mm">
                      <v:stroke endcap="square"/>
                      <v:textbox>
                        <w:txbxContent>
                          <w:p w:rsidR="00000000" w:rsidRDefault="002F523F">
                            <w:pPr>
                              <w:overflowPunct w:val="0"/>
                              <w:jc w:val="center"/>
                              <w:rPr>
                                <w:rFonts w:ascii="Arial" w:hAnsi="Arial" w:cs="Arial"/>
                                <w:kern w:val="2"/>
                                <w:sz w:val="16"/>
                                <w:szCs w:val="16"/>
                              </w:rPr>
                            </w:pPr>
                            <w:r>
                              <w:rPr>
                                <w:rFonts w:ascii="Arial" w:hAnsi="Arial" w:cs="Arial"/>
                                <w:kern w:val="2"/>
                                <w:sz w:val="16"/>
                                <w:szCs w:val="16"/>
                              </w:rPr>
                              <w:t>Entrega de cotizaciones</w:t>
                            </w:r>
                          </w:p>
                        </w:txbxContent>
                      </v:textbox>
                      <w10:wrap anchorx="margin"/>
                    </v:shape>
                  </w:pict>
                </mc:Fallback>
              </mc:AlternateContent>
            </w:r>
            <w:r>
              <w:rPr>
                <w:noProof/>
                <w:lang w:eastAsia="es-CO"/>
              </w:rPr>
              <mc:AlternateContent>
                <mc:Choice Requires="wps">
                  <w:drawing>
                    <wp:anchor distT="0" distB="0" distL="114300" distR="114300" simplePos="0" relativeHeight="251656704" behindDoc="0" locked="0" layoutInCell="1" allowOverlap="1">
                      <wp:simplePos x="0" y="0"/>
                      <wp:positionH relativeFrom="margin">
                        <wp:posOffset>692150</wp:posOffset>
                      </wp:positionH>
                      <wp:positionV relativeFrom="paragraph">
                        <wp:posOffset>748665</wp:posOffset>
                      </wp:positionV>
                      <wp:extent cx="10160" cy="483870"/>
                      <wp:effectExtent l="44450" t="5080" r="59690" b="15875"/>
                      <wp:wrapNone/>
                      <wp:docPr id="2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483870"/>
                              </a:xfrm>
                              <a:prstGeom prst="straightConnector1">
                                <a:avLst/>
                              </a:prstGeom>
                              <a:noFill/>
                              <a:ln w="9360" cap="sq">
                                <a:solidFill>
                                  <a:srgbClr val="92D05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7FED0D" id="AutoShape 20" o:spid="_x0000_s1026" type="#_x0000_t32" style="position:absolute;margin-left:54.5pt;margin-top:58.95pt;width:.8pt;height:38.1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" strokecolor="#92d050" strokeweight=".26mm">
                      <v:stroke endarrow="block" joinstyle="miter" endcap="square"/>
                      <w10:wrap anchorx="margin"/>
                    </v:shape>
                  </w:pict>
                </mc:Fallback>
              </mc:AlternateContent>
            </w:r>
          </w:p>
        </w:tc>
        <w:tc>
          <w:tcPr>
            <w:tcW w:w="2374" w:type="dxa"/>
            <w:tcBorders>
              <w:top w:val="single" w:sz="4" w:space="0" w:color="000000"/>
              <w:left w:val="single" w:sz="4" w:space="0" w:color="000000"/>
              <w:bottom w:val="single" w:sz="4" w:space="0" w:color="000000"/>
            </w:tcBorders>
            <w:shd w:val="clear" w:color="auto" w:fill="auto"/>
          </w:tcPr>
          <w:p w:rsidR="00000000" w:rsidRDefault="002F523F">
            <w:pPr>
              <w:jc w:val="both"/>
            </w:pPr>
            <w:r>
              <w:rPr>
                <w:rFonts w:ascii="Arial" w:eastAsia="Calibri" w:hAnsi="Arial" w:cs="Arial"/>
                <w:lang w:eastAsia="en-US"/>
              </w:rPr>
              <w:t>5. El auxiliar contable le entrega las solicitudes junto con las cotizaciones con su respectivo costo al presidente ejecutivo para su aprobación.</w:t>
            </w:r>
          </w:p>
        </w:tc>
        <w:tc>
          <w:tcPr>
            <w:tcW w:w="1470" w:type="dxa"/>
            <w:tcBorders>
              <w:top w:val="single" w:sz="4" w:space="0" w:color="000000"/>
              <w:left w:val="single" w:sz="4" w:space="0" w:color="000000"/>
              <w:bottom w:val="single" w:sz="4" w:space="0" w:color="000000"/>
            </w:tcBorders>
            <w:shd w:val="clear" w:color="auto" w:fill="auto"/>
          </w:tcPr>
          <w:p w:rsidR="00000000" w:rsidRDefault="002F523F">
            <w:pPr>
              <w:jc w:val="center"/>
            </w:pPr>
            <w:r>
              <w:rPr>
                <w:rFonts w:ascii="Arial" w:eastAsia="Calibri" w:hAnsi="Arial" w:cs="Arial"/>
                <w:lang w:eastAsia="en-US"/>
              </w:rPr>
              <w:t>Director Financiero y Con</w:t>
            </w:r>
            <w:r>
              <w:rPr>
                <w:rFonts w:ascii="Arial" w:eastAsia="Calibri" w:hAnsi="Arial" w:cs="Arial"/>
                <w:lang w:eastAsia="en-US"/>
              </w:rPr>
              <w:t>table/</w:t>
            </w:r>
          </w:p>
          <w:p w:rsidR="00000000" w:rsidRDefault="002F523F">
            <w:pPr>
              <w:jc w:val="center"/>
            </w:pPr>
            <w:r>
              <w:rPr>
                <w:rFonts w:ascii="Arial" w:eastAsia="Calibri" w:hAnsi="Arial" w:cs="Arial"/>
                <w:lang w:eastAsia="en-US"/>
              </w:rPr>
              <w:t>Presidencia</w:t>
            </w:r>
          </w:p>
          <w:p w:rsidR="00000000" w:rsidRDefault="002F523F">
            <w:pPr>
              <w:jc w:val="center"/>
            </w:pPr>
            <w:r>
              <w:rPr>
                <w:rFonts w:ascii="Arial" w:eastAsia="Calibri" w:hAnsi="Arial" w:cs="Arial"/>
                <w:lang w:eastAsia="en-US"/>
              </w:rPr>
              <w:t>Ejecutivo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pPr>
            <w:r>
              <w:rPr>
                <w:rFonts w:ascii="Arial" w:eastAsia="Calibri" w:hAnsi="Arial" w:cs="Arial"/>
                <w:lang w:eastAsia="en-US"/>
              </w:rPr>
              <w:t>CCMDGF-4</w:t>
            </w:r>
          </w:p>
        </w:tc>
      </w:tr>
      <w:tr w:rsidR="00000000">
        <w:trPr>
          <w:trHeight w:val="2043"/>
        </w:trPr>
        <w:tc>
          <w:tcPr>
            <w:tcW w:w="606" w:type="dxa"/>
            <w:tcBorders>
              <w:top w:val="single" w:sz="4" w:space="0" w:color="000000"/>
              <w:left w:val="single" w:sz="4" w:space="0" w:color="000000"/>
              <w:bottom w:val="single" w:sz="4" w:space="0" w:color="000000"/>
            </w:tcBorders>
            <w:shd w:val="clear" w:color="auto" w:fill="auto"/>
          </w:tcPr>
          <w:p w:rsidR="00000000" w:rsidRDefault="002F523F">
            <w:pPr>
              <w:jc w:val="center"/>
            </w:pPr>
            <w:r>
              <w:rPr>
                <w:rFonts w:ascii="Arial" w:eastAsia="Calibri" w:hAnsi="Arial" w:cs="Arial"/>
              </w:rPr>
              <w:t>6.</w:t>
            </w:r>
          </w:p>
        </w:tc>
        <w:tc>
          <w:tcPr>
            <w:tcW w:w="1628" w:type="dxa"/>
            <w:tcBorders>
              <w:top w:val="single" w:sz="4" w:space="0" w:color="000000"/>
              <w:left w:val="single" w:sz="4" w:space="0" w:color="000000"/>
              <w:bottom w:val="single" w:sz="4" w:space="0" w:color="000000"/>
            </w:tcBorders>
            <w:shd w:val="clear" w:color="auto" w:fill="auto"/>
          </w:tcPr>
          <w:p w:rsidR="00000000" w:rsidRDefault="002F523F">
            <w:pPr>
              <w:jc w:val="center"/>
            </w:pPr>
            <w:r>
              <w:rPr>
                <w:rFonts w:ascii="Arial" w:eastAsia="Calibri" w:hAnsi="Arial" w:cs="Arial"/>
              </w:rPr>
              <w:t>Aprobación Solicitud</w:t>
            </w:r>
          </w:p>
          <w:p w:rsidR="00000000" w:rsidRDefault="002F523F">
            <w:pPr>
              <w:jc w:val="center"/>
              <w:rPr>
                <w:rFonts w:ascii="Arial" w:eastAsia="Calibri" w:hAnsi="Arial" w:cs="Arial"/>
              </w:rPr>
            </w:pPr>
          </w:p>
        </w:tc>
        <w:tc>
          <w:tcPr>
            <w:tcW w:w="2279" w:type="dxa"/>
            <w:tcBorders>
              <w:top w:val="single" w:sz="4" w:space="0" w:color="000000"/>
              <w:left w:val="single" w:sz="4" w:space="0" w:color="000000"/>
              <w:bottom w:val="single" w:sz="4" w:space="0" w:color="000000"/>
            </w:tcBorders>
            <w:shd w:val="clear" w:color="auto" w:fill="auto"/>
          </w:tcPr>
          <w:p w:rsidR="00000000" w:rsidRDefault="002F523F">
            <w:pPr>
              <w:jc w:val="both"/>
            </w:pPr>
            <w:r>
              <w:rPr>
                <w:rFonts w:ascii="Arial" w:eastAsia="Arial" w:hAnsi="Arial" w:cs="Arial"/>
                <w:lang w:eastAsia="en-US"/>
              </w:rPr>
              <w:t xml:space="preserve">  </w:t>
            </w:r>
          </w:p>
          <w:p w:rsidR="00000000" w:rsidRDefault="00765639">
            <w:pPr>
              <w:jc w:val="both"/>
              <w:rPr>
                <w:rFonts w:ascii="Arial" w:eastAsia="Calibri" w:hAnsi="Arial" w:cs="Arial"/>
                <w:lang w:val="es-CO" w:eastAsia="en-US"/>
              </w:rPr>
            </w:pPr>
            <w:r>
              <w:rPr>
                <w:noProof/>
                <w:lang w:eastAsia="es-CO"/>
              </w:rPr>
              <mc:AlternateContent>
                <mc:Choice Requires="wps">
                  <w:drawing>
                    <wp:anchor distT="0" distB="0" distL="114300" distR="114300" simplePos="0" relativeHeight="251650560" behindDoc="0" locked="0" layoutInCell="1" allowOverlap="1">
                      <wp:simplePos x="0" y="0"/>
                      <wp:positionH relativeFrom="margin">
                        <wp:posOffset>229870</wp:posOffset>
                      </wp:positionH>
                      <wp:positionV relativeFrom="paragraph">
                        <wp:posOffset>38100</wp:posOffset>
                      </wp:positionV>
                      <wp:extent cx="938530" cy="1047750"/>
                      <wp:effectExtent l="20320" t="21590" r="22225" b="16510"/>
                      <wp:wrapNone/>
                      <wp:docPr id="20" name="Decisión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8530" cy="1047750"/>
                              </a:xfrm>
                              <a:prstGeom prst="flowChartDecision">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2F523F">
                                  <w:pPr>
                                    <w:overflowPunct w:val="0"/>
                                    <w:rPr>
                                      <w:rFonts w:ascii="Arial" w:hAnsi="Arial" w:cs="Arial"/>
                                      <w:kern w:val="2"/>
                                      <w:sz w:val="16"/>
                                      <w:szCs w:val="16"/>
                                    </w:rPr>
                                  </w:pPr>
                                  <w:r>
                                    <w:rPr>
                                      <w:rFonts w:ascii="Arial" w:hAnsi="Arial" w:cs="Arial"/>
                                      <w:kern w:val="2"/>
                                      <w:sz w:val="16"/>
                                      <w:szCs w:val="16"/>
                                    </w:rPr>
                                    <w:t>Aprobación solicitud</w:t>
                                  </w:r>
                                </w:p>
                                <w:p w:rsidR="00000000" w:rsidRDefault="002F523F">
                                  <w:pPr>
                                    <w:overflowPunct w:val="0"/>
                                    <w:jc w:val="center"/>
                                    <w:rPr>
                                      <w:rFonts w:ascii="Liberation Serif" w:eastAsia="NSimSun" w:hAnsi="Liberation Serif" w:cs="Arial Unicode MS"/>
                                      <w:kern w:val="2"/>
                                      <w:sz w:val="24"/>
                                      <w:szCs w:val="24"/>
                                      <w:lang w:bidi="hi-IN"/>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_x0000_s1033" type="#_x0000_t110" style="position:absolute;left:0;text-align:left;margin-left:18.1pt;margin-top:3pt;width:73.9pt;height:8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" strokecolor="#70ad47" strokeweight=".35mm">
                      <v:stroke endcap="square"/>
                      <v:textbox>
                        <w:txbxContent>
                          <w:p w:rsidR="00000000" w:rsidRDefault="002F523F">
                            <w:pPr>
                              <w:overflowPunct w:val="0"/>
                              <w:rPr>
                                <w:rFonts w:ascii="Arial" w:hAnsi="Arial" w:cs="Arial"/>
                                <w:kern w:val="2"/>
                                <w:sz w:val="16"/>
                                <w:szCs w:val="16"/>
                              </w:rPr>
                            </w:pPr>
                            <w:r>
                              <w:rPr>
                                <w:rFonts w:ascii="Arial" w:hAnsi="Arial" w:cs="Arial"/>
                                <w:kern w:val="2"/>
                                <w:sz w:val="16"/>
                                <w:szCs w:val="16"/>
                              </w:rPr>
                              <w:t>Aprobación solicitud</w:t>
                            </w:r>
                          </w:p>
                          <w:p w:rsidR="00000000" w:rsidRDefault="002F523F">
                            <w:pPr>
                              <w:overflowPunct w:val="0"/>
                              <w:jc w:val="center"/>
                              <w:rPr>
                                <w:rFonts w:ascii="Liberation Serif" w:eastAsia="NSimSun" w:hAnsi="Liberation Serif" w:cs="Arial Unicode MS"/>
                                <w:kern w:val="2"/>
                                <w:sz w:val="24"/>
                                <w:szCs w:val="24"/>
                                <w:lang w:bidi="hi-IN"/>
                              </w:rPr>
                            </w:pPr>
                          </w:p>
                        </w:txbxContent>
                      </v:textbox>
                      <w10:wrap anchorx="margin"/>
                    </v:shape>
                  </w:pict>
                </mc:Fallback>
              </mc:AlternateContent>
            </w:r>
          </w:p>
          <w:p w:rsidR="00000000" w:rsidRDefault="002F523F">
            <w:pPr>
              <w:jc w:val="both"/>
              <w:rPr>
                <w:rFonts w:ascii="Arial" w:eastAsia="Calibri" w:hAnsi="Arial" w:cs="Arial"/>
                <w:lang w:eastAsia="en-US"/>
              </w:rPr>
            </w:pPr>
          </w:p>
          <w:p w:rsidR="00000000" w:rsidRDefault="002F523F">
            <w:pPr>
              <w:jc w:val="both"/>
              <w:rPr>
                <w:rFonts w:ascii="Arial" w:eastAsia="Calibri" w:hAnsi="Arial" w:cs="Arial"/>
                <w:lang w:eastAsia="en-US"/>
              </w:rPr>
            </w:pPr>
          </w:p>
          <w:p w:rsidR="00000000" w:rsidRDefault="002F523F">
            <w:pPr>
              <w:jc w:val="both"/>
              <w:rPr>
                <w:rFonts w:ascii="Arial" w:eastAsia="Calibri" w:hAnsi="Arial" w:cs="Arial"/>
                <w:lang w:eastAsia="en-US"/>
              </w:rPr>
            </w:pPr>
          </w:p>
          <w:p w:rsidR="00000000" w:rsidRDefault="002F523F">
            <w:pPr>
              <w:jc w:val="both"/>
              <w:rPr>
                <w:rFonts w:ascii="Arial" w:eastAsia="Calibri" w:hAnsi="Arial" w:cs="Arial"/>
                <w:lang w:eastAsia="en-US"/>
              </w:rPr>
            </w:pPr>
          </w:p>
          <w:p w:rsidR="00000000" w:rsidRDefault="002F523F">
            <w:pPr>
              <w:jc w:val="both"/>
              <w:rPr>
                <w:rFonts w:ascii="Arial" w:eastAsia="Calibri" w:hAnsi="Arial" w:cs="Arial"/>
                <w:lang w:eastAsia="en-US"/>
              </w:rPr>
            </w:pPr>
          </w:p>
          <w:p w:rsidR="00000000" w:rsidRDefault="00765639">
            <w:pPr>
              <w:jc w:val="both"/>
            </w:pPr>
            <w:r>
              <w:rPr>
                <w:noProof/>
                <w:lang w:eastAsia="es-CO"/>
              </w:rPr>
              <mc:AlternateContent>
                <mc:Choice Requires="wps">
                  <w:drawing>
                    <wp:anchor distT="0" distB="0" distL="114300" distR="114300" simplePos="0" relativeHeight="251642368" behindDoc="0" locked="0" layoutInCell="1" allowOverlap="1">
                      <wp:simplePos x="0" y="0"/>
                      <wp:positionH relativeFrom="margin">
                        <wp:posOffset>22860</wp:posOffset>
                      </wp:positionH>
                      <wp:positionV relativeFrom="paragraph">
                        <wp:posOffset>209550</wp:posOffset>
                      </wp:positionV>
                      <wp:extent cx="657225" cy="1270"/>
                      <wp:effectExtent l="13335" t="12065" r="15240" b="15240"/>
                      <wp:wrapNone/>
                      <wp:docPr id="19"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1270"/>
                              </a:xfrm>
                              <a:prstGeom prst="straightConnector1">
                                <a:avLst/>
                              </a:prstGeom>
                              <a:noFill/>
                              <a:ln w="12600" cap="sq">
                                <a:solidFill>
                                  <a:srgbClr val="70AD47"/>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B670D57" id="Conector recto de flecha 13" o:spid="_x0000_s1026" type="#_x0000_t32" style="position:absolute;margin-left:1.8pt;margin-top:16.5pt;width:51.75pt;height:.1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" strokecolor="#70ad47" strokeweight=".35mm">
                      <v:stroke joinstyle="miter" endcap="square"/>
                      <w10:wrap anchorx="margin"/>
                    </v:shape>
                  </w:pict>
                </mc:Fallback>
              </mc:AlternateContent>
            </w:r>
            <w:r>
              <w:rPr>
                <w:noProof/>
                <w:lang w:eastAsia="es-CO"/>
              </w:rPr>
              <mc:AlternateContent>
                <mc:Choice Requires="wps">
                  <w:drawing>
                    <wp:anchor distT="0" distB="0" distL="114300" distR="114300" simplePos="0" relativeHeight="251643392" behindDoc="0" locked="0" layoutInCell="1" allowOverlap="1">
                      <wp:simplePos x="0" y="0"/>
                      <wp:positionH relativeFrom="margin">
                        <wp:posOffset>691515</wp:posOffset>
                      </wp:positionH>
                      <wp:positionV relativeFrom="paragraph">
                        <wp:posOffset>196850</wp:posOffset>
                      </wp:positionV>
                      <wp:extent cx="1270" cy="158115"/>
                      <wp:effectExtent l="53340" t="8890" r="59690" b="23495"/>
                      <wp:wrapNone/>
                      <wp:docPr id="18"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58115"/>
                              </a:xfrm>
                              <a:prstGeom prst="straightConnector1">
                                <a:avLst/>
                              </a:prstGeom>
                              <a:noFill/>
                              <a:ln w="648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6931E3B" id="Conector recto de flecha 14" o:spid="_x0000_s1026" type="#_x0000_t32" style="position:absolute;margin-left:54.45pt;margin-top:15.5pt;width:.1pt;height:12.45pt;flip:x;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" strokecolor="#70ad47" strokeweight=".18mm">
                      <v:stroke endarrow="block" joinstyle="miter" endcap="square"/>
                      <w10:wrap anchorx="margin"/>
                    </v:shape>
                  </w:pict>
                </mc:Fallback>
              </mc:AlternateContent>
            </w:r>
            <w:r w:rsidR="002F523F">
              <w:rPr>
                <w:rFonts w:ascii="Arial" w:eastAsia="Arial" w:hAnsi="Arial" w:cs="Arial"/>
                <w:lang w:eastAsia="en-US"/>
              </w:rPr>
              <w:t xml:space="preserve"> </w:t>
            </w:r>
            <w:r w:rsidR="002F523F">
              <w:rPr>
                <w:rFonts w:ascii="Arial" w:eastAsia="Arial" w:hAnsi="Arial" w:cs="Arial"/>
                <w:lang w:eastAsia="en-US"/>
              </w:rPr>
              <w:t xml:space="preserve">  </w:t>
            </w:r>
            <w:r w:rsidR="002F523F">
              <w:rPr>
                <w:rFonts w:ascii="Arial" w:eastAsia="Calibri" w:hAnsi="Arial" w:cs="Arial"/>
                <w:lang w:eastAsia="en-US"/>
              </w:rPr>
              <w:t>NO                   SI</w:t>
            </w:r>
          </w:p>
        </w:tc>
        <w:tc>
          <w:tcPr>
            <w:tcW w:w="2374" w:type="dxa"/>
            <w:tcBorders>
              <w:top w:val="single" w:sz="4" w:space="0" w:color="000000"/>
              <w:left w:val="single" w:sz="4" w:space="0" w:color="000000"/>
              <w:bottom w:val="single" w:sz="4" w:space="0" w:color="000000"/>
            </w:tcBorders>
            <w:shd w:val="clear" w:color="auto" w:fill="auto"/>
          </w:tcPr>
          <w:p w:rsidR="00000000" w:rsidRDefault="002F523F">
            <w:pPr>
              <w:jc w:val="both"/>
            </w:pPr>
            <w:r>
              <w:rPr>
                <w:rFonts w:ascii="Arial" w:eastAsia="Calibri" w:hAnsi="Arial" w:cs="Arial"/>
                <w:lang w:eastAsia="en-US"/>
              </w:rPr>
              <w:t>6.</w:t>
            </w:r>
            <w:r>
              <w:rPr>
                <w:rFonts w:ascii="Arial" w:eastAsia="Calibri" w:hAnsi="Arial" w:cs="Arial"/>
                <w:lang w:eastAsia="en-US"/>
              </w:rPr>
              <w:tab/>
              <w:t>Solicitud de aprobación a Presidencia Ejecutiva.</w:t>
            </w:r>
          </w:p>
          <w:p w:rsidR="00000000" w:rsidRDefault="002F523F">
            <w:pPr>
              <w:jc w:val="both"/>
              <w:rPr>
                <w:rFonts w:ascii="Arial" w:eastAsia="Calibri" w:hAnsi="Arial" w:cs="Arial"/>
                <w:lang w:eastAsia="en-US"/>
              </w:rPr>
            </w:pPr>
          </w:p>
        </w:tc>
        <w:tc>
          <w:tcPr>
            <w:tcW w:w="1470"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pPr>
            <w:r>
              <w:rPr>
                <w:rFonts w:ascii="Arial" w:eastAsia="Calibri" w:hAnsi="Arial" w:cs="Arial"/>
                <w:lang w:eastAsia="en-US"/>
              </w:rPr>
              <w:t>Presidencia Ejecutiva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rPr>
                <w:rFonts w:ascii="Arial" w:eastAsia="Calibri" w:hAnsi="Arial" w:cs="Arial"/>
                <w:lang w:eastAsia="en-US"/>
              </w:rPr>
            </w:pPr>
          </w:p>
          <w:p w:rsidR="00000000" w:rsidRDefault="002F523F">
            <w:pPr>
              <w:jc w:val="center"/>
            </w:pPr>
            <w:r>
              <w:rPr>
                <w:rFonts w:ascii="Arial" w:eastAsia="Calibri" w:hAnsi="Arial" w:cs="Arial"/>
                <w:lang w:eastAsia="en-US"/>
              </w:rPr>
              <w:t>CCMDGF-4</w:t>
            </w:r>
          </w:p>
        </w:tc>
      </w:tr>
      <w:tr w:rsidR="00000000">
        <w:trPr>
          <w:trHeight w:val="1357"/>
        </w:trPr>
        <w:tc>
          <w:tcPr>
            <w:tcW w:w="606"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rPr>
            </w:pPr>
          </w:p>
          <w:p w:rsidR="00000000" w:rsidRDefault="002F523F">
            <w:pPr>
              <w:jc w:val="center"/>
            </w:pPr>
            <w:r>
              <w:rPr>
                <w:rFonts w:ascii="Arial" w:eastAsia="Calibri" w:hAnsi="Arial" w:cs="Arial"/>
              </w:rPr>
              <w:t>7.</w:t>
            </w:r>
          </w:p>
        </w:tc>
        <w:tc>
          <w:tcPr>
            <w:tcW w:w="1628"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rPr>
            </w:pPr>
          </w:p>
          <w:p w:rsidR="00000000" w:rsidRDefault="002F523F">
            <w:pPr>
              <w:jc w:val="center"/>
              <w:rPr>
                <w:rFonts w:ascii="Arial" w:eastAsia="Calibri" w:hAnsi="Arial" w:cs="Arial"/>
              </w:rPr>
            </w:pPr>
          </w:p>
          <w:p w:rsidR="00000000" w:rsidRDefault="002F523F">
            <w:pPr>
              <w:jc w:val="center"/>
            </w:pPr>
            <w:r>
              <w:rPr>
                <w:rFonts w:ascii="Arial" w:eastAsia="Calibri" w:hAnsi="Arial" w:cs="Arial"/>
              </w:rPr>
              <w:t>Selección de Proveedores</w:t>
            </w:r>
          </w:p>
        </w:tc>
        <w:tc>
          <w:tcPr>
            <w:tcW w:w="2279" w:type="dxa"/>
            <w:tcBorders>
              <w:top w:val="single" w:sz="4" w:space="0" w:color="000000"/>
              <w:left w:val="single" w:sz="4" w:space="0" w:color="000000"/>
              <w:bottom w:val="single" w:sz="4" w:space="0" w:color="000000"/>
            </w:tcBorders>
            <w:shd w:val="clear" w:color="auto" w:fill="auto"/>
          </w:tcPr>
          <w:p w:rsidR="00000000" w:rsidRDefault="00765639">
            <w:pPr>
              <w:snapToGrid w:val="0"/>
              <w:jc w:val="both"/>
              <w:rPr>
                <w:rFonts w:ascii="Arial" w:eastAsia="Calibri" w:hAnsi="Arial" w:cs="Arial"/>
                <w:lang w:val="es-CO" w:eastAsia="en-US"/>
              </w:rPr>
            </w:pPr>
            <w:r>
              <w:rPr>
                <w:noProof/>
                <w:lang w:eastAsia="es-CO"/>
              </w:rPr>
              <mc:AlternateContent>
                <mc:Choice Requires="wps">
                  <w:drawing>
                    <wp:anchor distT="0" distB="0" distL="114300" distR="114300" simplePos="0" relativeHeight="251644416" behindDoc="0" locked="0" layoutInCell="1" allowOverlap="1">
                      <wp:simplePos x="0" y="0"/>
                      <wp:positionH relativeFrom="margin">
                        <wp:posOffset>113030</wp:posOffset>
                      </wp:positionH>
                      <wp:positionV relativeFrom="paragraph">
                        <wp:posOffset>63500</wp:posOffset>
                      </wp:positionV>
                      <wp:extent cx="1209675" cy="685800"/>
                      <wp:effectExtent l="8255" t="13970" r="10795" b="14605"/>
                      <wp:wrapNone/>
                      <wp:docPr id="17" name="Proces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2F523F">
                                  <w:pPr>
                                    <w:overflowPunct w:val="0"/>
                                    <w:jc w:val="center"/>
                                    <w:rPr>
                                      <w:rFonts w:ascii="Arial" w:hAnsi="Arial" w:cs="Arial"/>
                                      <w:kern w:val="2"/>
                                      <w:sz w:val="16"/>
                                      <w:szCs w:val="16"/>
                                    </w:rPr>
                                  </w:pPr>
                                  <w:r>
                                    <w:rPr>
                                      <w:rFonts w:ascii="Arial" w:hAnsi="Arial" w:cs="Arial"/>
                                      <w:kern w:val="2"/>
                                      <w:sz w:val="16"/>
                                      <w:szCs w:val="16"/>
                                    </w:rPr>
                                    <w:t>Selección de Proveedores</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Proceso 8" o:spid="_x0000_s1034" type="#_x0000_t109" style="position:absolute;left:0;text-align:left;margin-left:8.9pt;margin-top:5pt;width:95.25pt;height:54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" strokecolor="#70ad47" strokeweight=".35mm">
                      <v:stroke endcap="square"/>
                      <v:textbox>
                        <w:txbxContent>
                          <w:p w:rsidR="00000000" w:rsidRDefault="002F523F">
                            <w:pPr>
                              <w:overflowPunct w:val="0"/>
                              <w:jc w:val="center"/>
                              <w:rPr>
                                <w:rFonts w:ascii="Arial" w:hAnsi="Arial" w:cs="Arial"/>
                                <w:kern w:val="2"/>
                                <w:sz w:val="16"/>
                                <w:szCs w:val="16"/>
                              </w:rPr>
                            </w:pPr>
                            <w:r>
                              <w:rPr>
                                <w:rFonts w:ascii="Arial" w:hAnsi="Arial" w:cs="Arial"/>
                                <w:kern w:val="2"/>
                                <w:sz w:val="16"/>
                                <w:szCs w:val="16"/>
                              </w:rPr>
                              <w:t>Selección de Proveedores</w:t>
                            </w:r>
                          </w:p>
                        </w:txbxContent>
                      </v:textbox>
                      <w10:wrap anchorx="margin"/>
                    </v:shape>
                  </w:pict>
                </mc:Fallback>
              </mc:AlternateContent>
            </w:r>
            <w:r>
              <w:rPr>
                <w:noProof/>
                <w:lang w:eastAsia="es-CO"/>
              </w:rPr>
              <mc:AlternateContent>
                <mc:Choice Requires="wps">
                  <w:drawing>
                    <wp:anchor distT="0" distB="0" distL="114300" distR="114300" simplePos="0" relativeHeight="251645440" behindDoc="0" locked="0" layoutInCell="1" allowOverlap="1">
                      <wp:simplePos x="0" y="0"/>
                      <wp:positionH relativeFrom="margin">
                        <wp:posOffset>701675</wp:posOffset>
                      </wp:positionH>
                      <wp:positionV relativeFrom="paragraph">
                        <wp:posOffset>766445</wp:posOffset>
                      </wp:positionV>
                      <wp:extent cx="9525" cy="1741805"/>
                      <wp:effectExtent l="44450" t="12065" r="60325" b="17780"/>
                      <wp:wrapNone/>
                      <wp:docPr id="16" name="Conector recto de flecha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741805"/>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DED17A" id="Conector recto de flecha 65" o:spid="_x0000_s1026" type="#_x0000_t32" style="position:absolute;margin-left:55.25pt;margin-top:60.35pt;width:.75pt;height:137.1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" strokecolor="#70ad47" strokeweight=".35mm">
                      <v:stroke endarrow="block" joinstyle="miter" endcap="square"/>
                      <w10:wrap anchorx="margin"/>
                    </v:shape>
                  </w:pict>
                </mc:Fallback>
              </mc:AlternateContent>
            </w:r>
          </w:p>
        </w:tc>
        <w:tc>
          <w:tcPr>
            <w:tcW w:w="2374" w:type="dxa"/>
            <w:tcBorders>
              <w:top w:val="single" w:sz="4" w:space="0" w:color="000000"/>
              <w:left w:val="single" w:sz="4" w:space="0" w:color="000000"/>
              <w:bottom w:val="single" w:sz="4" w:space="0" w:color="000000"/>
            </w:tcBorders>
            <w:shd w:val="clear" w:color="auto" w:fill="auto"/>
          </w:tcPr>
          <w:p w:rsidR="00000000" w:rsidRDefault="002F523F">
            <w:pPr>
              <w:jc w:val="both"/>
            </w:pPr>
            <w:r>
              <w:rPr>
                <w:rFonts w:ascii="Arial" w:eastAsia="Calibri" w:hAnsi="Arial" w:cs="Arial"/>
                <w:lang w:eastAsia="en-US"/>
              </w:rPr>
              <w:t>7. Se procede a la selecc</w:t>
            </w:r>
            <w:r>
              <w:rPr>
                <w:rFonts w:ascii="Arial" w:eastAsia="Calibri" w:hAnsi="Arial" w:cs="Arial"/>
                <w:lang w:eastAsia="en-US"/>
              </w:rPr>
              <w:t xml:space="preserve">ión de proveedores, cumpliendo con las  competencias para el mismo aprobando el </w:t>
            </w:r>
            <w:r>
              <w:rPr>
                <w:rFonts w:ascii="Arial" w:eastAsia="Calibri" w:hAnsi="Arial" w:cs="Arial"/>
                <w:lang w:eastAsia="en-US"/>
              </w:rPr>
              <w:lastRenderedPageBreak/>
              <w:t xml:space="preserve">formato (CCMRCO-11) Evaluación selección de proveedores y después proporcionar la información indicada en el formato (CCMRCO-12) Inscripción nuevos proveedores. Verificado por </w:t>
            </w:r>
            <w:r>
              <w:rPr>
                <w:rFonts w:ascii="Arial" w:eastAsia="Calibri" w:hAnsi="Arial" w:cs="Arial"/>
                <w:lang w:eastAsia="en-US"/>
              </w:rPr>
              <w:t>la directora financiero</w:t>
            </w:r>
          </w:p>
        </w:tc>
        <w:tc>
          <w:tcPr>
            <w:tcW w:w="1470"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pPr>
            <w:r>
              <w:rPr>
                <w:rFonts w:ascii="Arial" w:eastAsia="Calibri" w:hAnsi="Arial" w:cs="Arial"/>
                <w:lang w:eastAsia="en-US"/>
              </w:rPr>
              <w:t>Auxiliar Contable/</w:t>
            </w:r>
          </w:p>
          <w:p w:rsidR="00000000" w:rsidRDefault="002F523F">
            <w:pPr>
              <w:jc w:val="center"/>
            </w:pPr>
            <w:r>
              <w:rPr>
                <w:rFonts w:ascii="Arial" w:eastAsia="Calibri" w:hAnsi="Arial" w:cs="Arial"/>
                <w:lang w:eastAsia="en-US"/>
              </w:rPr>
              <w:lastRenderedPageBreak/>
              <w:t>Director Financiero</w:t>
            </w:r>
          </w:p>
          <w:p w:rsidR="00000000" w:rsidRDefault="002F523F">
            <w:pPr>
              <w:jc w:val="center"/>
              <w:rPr>
                <w:rFonts w:ascii="Arial" w:eastAsia="Calibri" w:hAnsi="Arial" w:cs="Arial"/>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pPr>
            <w:r>
              <w:rPr>
                <w:rFonts w:ascii="Arial" w:eastAsia="Calibri" w:hAnsi="Arial" w:cs="Arial"/>
                <w:lang w:eastAsia="en-US"/>
              </w:rPr>
              <w:t>CCMDGF-4</w:t>
            </w:r>
          </w:p>
          <w:p w:rsidR="00000000" w:rsidRDefault="002F523F">
            <w:pPr>
              <w:jc w:val="center"/>
            </w:pPr>
            <w:r>
              <w:rPr>
                <w:rFonts w:ascii="Arial" w:eastAsia="Calibri" w:hAnsi="Arial" w:cs="Arial"/>
                <w:lang w:eastAsia="en-US"/>
              </w:rPr>
              <w:lastRenderedPageBreak/>
              <w:t>CCMRCO-11</w:t>
            </w:r>
          </w:p>
          <w:p w:rsidR="00000000" w:rsidRDefault="002F523F">
            <w:pPr>
              <w:jc w:val="center"/>
            </w:pPr>
            <w:r>
              <w:rPr>
                <w:rFonts w:ascii="Arial" w:eastAsia="Calibri" w:hAnsi="Arial" w:cs="Arial"/>
                <w:lang w:eastAsia="en-US"/>
              </w:rPr>
              <w:t>CCMRCO-12</w:t>
            </w:r>
          </w:p>
        </w:tc>
      </w:tr>
      <w:tr w:rsidR="00000000">
        <w:trPr>
          <w:trHeight w:val="1372"/>
        </w:trPr>
        <w:tc>
          <w:tcPr>
            <w:tcW w:w="606"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rPr>
            </w:pPr>
          </w:p>
          <w:p w:rsidR="00000000" w:rsidRDefault="002F523F">
            <w:pPr>
              <w:jc w:val="center"/>
            </w:pPr>
            <w:r>
              <w:rPr>
                <w:rFonts w:ascii="Arial" w:eastAsia="Calibri" w:hAnsi="Arial" w:cs="Arial"/>
              </w:rPr>
              <w:t>8.</w:t>
            </w:r>
          </w:p>
        </w:tc>
        <w:tc>
          <w:tcPr>
            <w:tcW w:w="1628"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rPr>
            </w:pPr>
          </w:p>
          <w:p w:rsidR="00000000" w:rsidRDefault="002F523F">
            <w:pPr>
              <w:jc w:val="center"/>
              <w:rPr>
                <w:rFonts w:ascii="Arial" w:eastAsia="Calibri" w:hAnsi="Arial" w:cs="Arial"/>
              </w:rPr>
            </w:pPr>
          </w:p>
          <w:p w:rsidR="00000000" w:rsidRDefault="002F523F">
            <w:pPr>
              <w:jc w:val="center"/>
            </w:pPr>
            <w:r>
              <w:rPr>
                <w:rFonts w:ascii="Arial" w:eastAsia="Calibri" w:hAnsi="Arial" w:cs="Arial"/>
              </w:rPr>
              <w:t>Elaboración de orden de suministro y servicio</w:t>
            </w:r>
          </w:p>
        </w:tc>
        <w:tc>
          <w:tcPr>
            <w:tcW w:w="2279" w:type="dxa"/>
            <w:tcBorders>
              <w:top w:val="single" w:sz="4" w:space="0" w:color="000000"/>
              <w:left w:val="single" w:sz="4" w:space="0" w:color="000000"/>
              <w:bottom w:val="single" w:sz="4" w:space="0" w:color="000000"/>
            </w:tcBorders>
            <w:shd w:val="clear" w:color="auto" w:fill="auto"/>
          </w:tcPr>
          <w:p w:rsidR="00000000" w:rsidRDefault="00765639">
            <w:pPr>
              <w:snapToGrid w:val="0"/>
              <w:jc w:val="both"/>
              <w:rPr>
                <w:rFonts w:ascii="Arial" w:eastAsia="Calibri" w:hAnsi="Arial" w:cs="Arial"/>
                <w:lang w:val="es-CO" w:eastAsia="en-US"/>
              </w:rPr>
            </w:pPr>
            <w:r>
              <w:rPr>
                <w:noProof/>
                <w:lang w:eastAsia="es-CO"/>
              </w:rPr>
              <mc:AlternateContent>
                <mc:Choice Requires="wps">
                  <w:drawing>
                    <wp:anchor distT="0" distB="0" distL="114300" distR="114300" simplePos="0" relativeHeight="251648512" behindDoc="0" locked="0" layoutInCell="1" allowOverlap="1">
                      <wp:simplePos x="0" y="0"/>
                      <wp:positionH relativeFrom="margin">
                        <wp:posOffset>711835</wp:posOffset>
                      </wp:positionH>
                      <wp:positionV relativeFrom="paragraph">
                        <wp:posOffset>869950</wp:posOffset>
                      </wp:positionV>
                      <wp:extent cx="1270" cy="358140"/>
                      <wp:effectExtent l="54610" t="9525" r="58420" b="22860"/>
                      <wp:wrapNone/>
                      <wp:docPr id="15" name="Conector recto de flecha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58140"/>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3779BD1" id="Conector recto de flecha 64" o:spid="_x0000_s1026" type="#_x0000_t32" style="position:absolute;margin-left:56.05pt;margin-top:68.5pt;width:.1pt;height:28.2pt;flip:x;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" strokecolor="#70ad47" strokeweight=".35mm">
                      <v:stroke endarrow="block" joinstyle="miter" endcap="square"/>
                      <w10:wrap anchorx="margin"/>
                    </v:shape>
                  </w:pict>
                </mc:Fallback>
              </mc:AlternateContent>
            </w:r>
            <w:r>
              <w:rPr>
                <w:noProof/>
                <w:lang w:eastAsia="es-CO"/>
              </w:rPr>
              <mc:AlternateContent>
                <mc:Choice Requires="wps">
                  <w:drawing>
                    <wp:anchor distT="0" distB="0" distL="114300" distR="114300" simplePos="0" relativeHeight="251649536" behindDoc="0" locked="0" layoutInCell="1" allowOverlap="1">
                      <wp:simplePos x="0" y="0"/>
                      <wp:positionH relativeFrom="margin">
                        <wp:posOffset>46355</wp:posOffset>
                      </wp:positionH>
                      <wp:positionV relativeFrom="paragraph">
                        <wp:posOffset>165100</wp:posOffset>
                      </wp:positionV>
                      <wp:extent cx="1209675" cy="685800"/>
                      <wp:effectExtent l="8255" t="9525" r="10795" b="9525"/>
                      <wp:wrapNone/>
                      <wp:docPr id="14" name="Proces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2F523F">
                                  <w:pPr>
                                    <w:overflowPunct w:val="0"/>
                                    <w:jc w:val="center"/>
                                    <w:rPr>
                                      <w:rFonts w:ascii="Arial" w:hAnsi="Arial" w:cs="Arial"/>
                                      <w:kern w:val="2"/>
                                      <w:sz w:val="16"/>
                                      <w:szCs w:val="16"/>
                                    </w:rPr>
                                  </w:pPr>
                                  <w:r>
                                    <w:rPr>
                                      <w:rFonts w:ascii="Arial" w:hAnsi="Arial" w:cs="Arial"/>
                                      <w:kern w:val="2"/>
                                      <w:sz w:val="16"/>
                                      <w:szCs w:val="16"/>
                                    </w:rPr>
                                    <w:t>Elaboración de orden de suministro y/o servicio</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Proceso 41" o:spid="_x0000_s1035" type="#_x0000_t109" style="position:absolute;left:0;text-align:left;margin-left:3.65pt;margin-top:13pt;width:95.25pt;height:54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" strokecolor="#70ad47" strokeweight=".35mm">
                      <v:stroke endcap="square"/>
                      <v:textbox>
                        <w:txbxContent>
                          <w:p w:rsidR="00000000" w:rsidRDefault="002F523F">
                            <w:pPr>
                              <w:overflowPunct w:val="0"/>
                              <w:jc w:val="center"/>
                              <w:rPr>
                                <w:rFonts w:ascii="Arial" w:hAnsi="Arial" w:cs="Arial"/>
                                <w:kern w:val="2"/>
                                <w:sz w:val="16"/>
                                <w:szCs w:val="16"/>
                              </w:rPr>
                            </w:pPr>
                            <w:r>
                              <w:rPr>
                                <w:rFonts w:ascii="Arial" w:hAnsi="Arial" w:cs="Arial"/>
                                <w:kern w:val="2"/>
                                <w:sz w:val="16"/>
                                <w:szCs w:val="16"/>
                              </w:rPr>
                              <w:t>Elaboración de orden de suministro y/o servicio</w:t>
                            </w:r>
                          </w:p>
                        </w:txbxContent>
                      </v:textbox>
                      <w10:wrap anchorx="margin"/>
                    </v:shape>
                  </w:pict>
                </mc:Fallback>
              </mc:AlternateContent>
            </w:r>
          </w:p>
        </w:tc>
        <w:tc>
          <w:tcPr>
            <w:tcW w:w="2374" w:type="dxa"/>
            <w:tcBorders>
              <w:top w:val="single" w:sz="4" w:space="0" w:color="000000"/>
              <w:left w:val="single" w:sz="4" w:space="0" w:color="000000"/>
              <w:bottom w:val="single" w:sz="4" w:space="0" w:color="000000"/>
            </w:tcBorders>
            <w:shd w:val="clear" w:color="auto" w:fill="auto"/>
          </w:tcPr>
          <w:p w:rsidR="00000000" w:rsidRDefault="002F523F">
            <w:pPr>
              <w:jc w:val="both"/>
            </w:pPr>
            <w:r>
              <w:rPr>
                <w:rFonts w:ascii="Arial" w:eastAsia="Calibri" w:hAnsi="Arial" w:cs="Arial"/>
                <w:lang w:eastAsia="en-US"/>
              </w:rPr>
              <w:t>8. Se procede a la elaboración y diligenciamiento de la orden de suministro o de la Orden de Serv</w:t>
            </w:r>
            <w:r>
              <w:rPr>
                <w:rFonts w:ascii="Arial" w:eastAsia="Calibri" w:hAnsi="Arial" w:cs="Arial"/>
                <w:lang w:eastAsia="en-US"/>
              </w:rPr>
              <w:t xml:space="preserve">icio, según aplique. En el formato (CCMRGF-6) y/o Servicio (CCMRGF-3) </w:t>
            </w:r>
          </w:p>
        </w:tc>
        <w:tc>
          <w:tcPr>
            <w:tcW w:w="1470"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pPr>
            <w:r>
              <w:rPr>
                <w:rFonts w:ascii="Arial" w:eastAsia="Calibri" w:hAnsi="Arial" w:cs="Arial"/>
                <w:lang w:eastAsia="en-US"/>
              </w:rPr>
              <w:t>Auxiliar Contable</w:t>
            </w:r>
          </w:p>
          <w:p w:rsidR="00000000" w:rsidRDefault="002F523F">
            <w:pPr>
              <w:jc w:val="center"/>
              <w:rPr>
                <w:rFonts w:ascii="Arial" w:eastAsia="Calibri" w:hAnsi="Arial" w:cs="Arial"/>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rPr>
                <w:rFonts w:ascii="Arial" w:eastAsia="Calibri" w:hAnsi="Arial" w:cs="Arial"/>
                <w:lang w:eastAsia="en-US"/>
              </w:rPr>
            </w:pPr>
          </w:p>
          <w:p w:rsidR="00000000" w:rsidRDefault="002F523F">
            <w:pPr>
              <w:jc w:val="center"/>
            </w:pPr>
            <w:r>
              <w:rPr>
                <w:rFonts w:ascii="Arial" w:eastAsia="Calibri" w:hAnsi="Arial" w:cs="Arial"/>
                <w:lang w:eastAsia="en-US"/>
              </w:rPr>
              <w:t>CCMDGF-4</w:t>
            </w:r>
          </w:p>
          <w:p w:rsidR="00000000" w:rsidRDefault="002F523F">
            <w:pPr>
              <w:jc w:val="center"/>
            </w:pPr>
            <w:r>
              <w:rPr>
                <w:rFonts w:ascii="Arial" w:eastAsia="Calibri" w:hAnsi="Arial" w:cs="Arial"/>
                <w:lang w:eastAsia="en-US"/>
              </w:rPr>
              <w:t>CCMRGF-6</w:t>
            </w:r>
          </w:p>
          <w:p w:rsidR="00000000" w:rsidRDefault="002F523F">
            <w:pPr>
              <w:jc w:val="center"/>
            </w:pPr>
            <w:r>
              <w:rPr>
                <w:rFonts w:ascii="Arial" w:eastAsia="Calibri" w:hAnsi="Arial" w:cs="Arial"/>
                <w:lang w:eastAsia="en-US"/>
              </w:rPr>
              <w:t>CCMRGF-3</w:t>
            </w:r>
          </w:p>
        </w:tc>
      </w:tr>
      <w:tr w:rsidR="00000000">
        <w:trPr>
          <w:trHeight w:val="1372"/>
        </w:trPr>
        <w:tc>
          <w:tcPr>
            <w:tcW w:w="606" w:type="dxa"/>
            <w:tcBorders>
              <w:top w:val="single" w:sz="4" w:space="0" w:color="000000"/>
              <w:left w:val="single" w:sz="4" w:space="0" w:color="000000"/>
              <w:bottom w:val="single" w:sz="4" w:space="0" w:color="000000"/>
            </w:tcBorders>
            <w:shd w:val="clear" w:color="auto" w:fill="auto"/>
          </w:tcPr>
          <w:p w:rsidR="00000000" w:rsidRDefault="002F523F">
            <w:pPr>
              <w:jc w:val="center"/>
            </w:pPr>
            <w:r>
              <w:rPr>
                <w:rFonts w:ascii="Arial" w:eastAsia="Calibri" w:hAnsi="Arial" w:cs="Arial"/>
              </w:rPr>
              <w:t>9.</w:t>
            </w:r>
          </w:p>
        </w:tc>
        <w:tc>
          <w:tcPr>
            <w:tcW w:w="1628" w:type="dxa"/>
            <w:tcBorders>
              <w:top w:val="single" w:sz="4" w:space="0" w:color="000000"/>
              <w:left w:val="single" w:sz="4" w:space="0" w:color="000000"/>
              <w:bottom w:val="single" w:sz="4" w:space="0" w:color="000000"/>
            </w:tcBorders>
            <w:shd w:val="clear" w:color="auto" w:fill="auto"/>
          </w:tcPr>
          <w:p w:rsidR="00000000" w:rsidRDefault="002F523F">
            <w:pPr>
              <w:jc w:val="center"/>
            </w:pPr>
            <w:r>
              <w:rPr>
                <w:rFonts w:ascii="Arial" w:eastAsia="Calibri" w:hAnsi="Arial" w:cs="Arial"/>
              </w:rPr>
              <w:t>Envío de orden de servicio al proveedor</w:t>
            </w:r>
          </w:p>
        </w:tc>
        <w:tc>
          <w:tcPr>
            <w:tcW w:w="2279" w:type="dxa"/>
            <w:tcBorders>
              <w:top w:val="single" w:sz="4" w:space="0" w:color="000000"/>
              <w:left w:val="single" w:sz="4" w:space="0" w:color="000000"/>
              <w:bottom w:val="single" w:sz="4" w:space="0" w:color="000000"/>
            </w:tcBorders>
            <w:shd w:val="clear" w:color="auto" w:fill="auto"/>
          </w:tcPr>
          <w:p w:rsidR="00000000" w:rsidRDefault="00765639">
            <w:pPr>
              <w:snapToGrid w:val="0"/>
              <w:jc w:val="both"/>
              <w:rPr>
                <w:rFonts w:ascii="Arial" w:eastAsia="Calibri" w:hAnsi="Arial" w:cs="Arial"/>
                <w:lang w:val="es-CO" w:eastAsia="en-US"/>
              </w:rPr>
            </w:pPr>
            <w:r>
              <w:rPr>
                <w:noProof/>
                <w:lang w:eastAsia="es-CO"/>
              </w:rPr>
              <mc:AlternateContent>
                <mc:Choice Requires="wps">
                  <w:drawing>
                    <wp:anchor distT="0" distB="0" distL="114300" distR="114300" simplePos="0" relativeHeight="251659776" behindDoc="0" locked="0" layoutInCell="1" allowOverlap="1">
                      <wp:simplePos x="0" y="0"/>
                      <wp:positionH relativeFrom="margin">
                        <wp:posOffset>46355</wp:posOffset>
                      </wp:positionH>
                      <wp:positionV relativeFrom="paragraph">
                        <wp:posOffset>112395</wp:posOffset>
                      </wp:positionV>
                      <wp:extent cx="1209675" cy="685800"/>
                      <wp:effectExtent l="8255" t="10795" r="10795" b="8255"/>
                      <wp:wrapNone/>
                      <wp:docPr id="13" name="Proces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2F523F">
                                  <w:pPr>
                                    <w:overflowPunct w:val="0"/>
                                    <w:jc w:val="center"/>
                                    <w:rPr>
                                      <w:rFonts w:ascii="Arial" w:hAnsi="Arial" w:cs="Arial"/>
                                      <w:kern w:val="2"/>
                                      <w:sz w:val="16"/>
                                      <w:szCs w:val="16"/>
                                    </w:rPr>
                                  </w:pPr>
                                  <w:r>
                                    <w:rPr>
                                      <w:rFonts w:ascii="Arial" w:hAnsi="Arial" w:cs="Arial"/>
                                      <w:kern w:val="2"/>
                                      <w:sz w:val="16"/>
                                      <w:szCs w:val="16"/>
                                    </w:rPr>
                                    <w:t>Envío de orden de servicio al proveedor</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_x0000_s1036" type="#_x0000_t109" style="position:absolute;left:0;text-align:left;margin-left:3.65pt;margin-top:8.85pt;width:95.25pt;height:5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" strokecolor="#70ad47" strokeweight=".35mm">
                      <v:stroke endcap="square"/>
                      <v:textbox>
                        <w:txbxContent>
                          <w:p w:rsidR="00000000" w:rsidRDefault="002F523F">
                            <w:pPr>
                              <w:overflowPunct w:val="0"/>
                              <w:jc w:val="center"/>
                              <w:rPr>
                                <w:rFonts w:ascii="Arial" w:hAnsi="Arial" w:cs="Arial"/>
                                <w:kern w:val="2"/>
                                <w:sz w:val="16"/>
                                <w:szCs w:val="16"/>
                              </w:rPr>
                            </w:pPr>
                            <w:r>
                              <w:rPr>
                                <w:rFonts w:ascii="Arial" w:hAnsi="Arial" w:cs="Arial"/>
                                <w:kern w:val="2"/>
                                <w:sz w:val="16"/>
                                <w:szCs w:val="16"/>
                              </w:rPr>
                              <w:t>Envío de orden de servicio al proveedor</w:t>
                            </w:r>
                          </w:p>
                        </w:txbxContent>
                      </v:textbox>
                      <w10:wrap anchorx="margin"/>
                    </v:shape>
                  </w:pict>
                </mc:Fallback>
              </mc:AlternateContent>
            </w:r>
            <w:r>
              <w:rPr>
                <w:noProof/>
                <w:lang w:eastAsia="es-CO"/>
              </w:rPr>
              <mc:AlternateContent>
                <mc:Choice Requires="wps">
                  <w:drawing>
                    <wp:anchor distT="0" distB="0" distL="114300" distR="114300" simplePos="0" relativeHeight="251660800" behindDoc="0" locked="0" layoutInCell="1" allowOverlap="1">
                      <wp:simplePos x="0" y="0"/>
                      <wp:positionH relativeFrom="margin">
                        <wp:posOffset>635635</wp:posOffset>
                      </wp:positionH>
                      <wp:positionV relativeFrom="paragraph">
                        <wp:posOffset>798195</wp:posOffset>
                      </wp:positionV>
                      <wp:extent cx="1270" cy="348615"/>
                      <wp:effectExtent l="54610" t="10795" r="58420" b="21590"/>
                      <wp:wrapNone/>
                      <wp:docPr id="1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48615"/>
                              </a:xfrm>
                              <a:prstGeom prst="straightConnector1">
                                <a:avLst/>
                              </a:prstGeom>
                              <a:noFill/>
                              <a:ln w="9360" cap="sq">
                                <a:solidFill>
                                  <a:srgbClr val="92D05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67A8A35" id="AutoShape 24" o:spid="_x0000_s1026" type="#_x0000_t32" style="position:absolute;margin-left:50.05pt;margin-top:62.85pt;width:.1pt;height:27.4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" strokecolor="#92d050" strokeweight=".26mm">
                      <v:stroke endarrow="block" joinstyle="miter" endcap="square"/>
                      <w10:wrap anchorx="margin"/>
                    </v:shape>
                  </w:pict>
                </mc:Fallback>
              </mc:AlternateContent>
            </w:r>
          </w:p>
        </w:tc>
        <w:tc>
          <w:tcPr>
            <w:tcW w:w="2374" w:type="dxa"/>
            <w:tcBorders>
              <w:top w:val="single" w:sz="4" w:space="0" w:color="000000"/>
              <w:left w:val="single" w:sz="4" w:space="0" w:color="000000"/>
              <w:bottom w:val="single" w:sz="4" w:space="0" w:color="000000"/>
            </w:tcBorders>
            <w:shd w:val="clear" w:color="auto" w:fill="auto"/>
          </w:tcPr>
          <w:p w:rsidR="00000000" w:rsidRDefault="002F523F">
            <w:pPr>
              <w:jc w:val="both"/>
            </w:pPr>
            <w:r>
              <w:rPr>
                <w:rFonts w:ascii="Arial" w:eastAsia="Calibri" w:hAnsi="Arial" w:cs="Arial"/>
                <w:lang w:eastAsia="en-US"/>
              </w:rPr>
              <w:t xml:space="preserve">9. Se envía la orden de servicio o suministro autorizada por el presidente ejecutivo, </w:t>
            </w:r>
            <w:r>
              <w:rPr>
                <w:rFonts w:ascii="Arial" w:eastAsia="Calibri" w:hAnsi="Arial" w:cs="Arial"/>
                <w:lang w:eastAsia="en-US"/>
              </w:rPr>
              <w:t>y verificada por la directora financiera y contable.</w:t>
            </w:r>
          </w:p>
        </w:tc>
        <w:tc>
          <w:tcPr>
            <w:tcW w:w="1470"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pPr>
            <w:r>
              <w:rPr>
                <w:rFonts w:ascii="Arial" w:eastAsia="Calibri" w:hAnsi="Arial" w:cs="Arial"/>
                <w:lang w:eastAsia="en-US"/>
              </w:rPr>
              <w:t>Directora Financiera y Contable / Contador</w:t>
            </w:r>
          </w:p>
          <w:p w:rsidR="00000000" w:rsidRDefault="002F523F">
            <w:pPr>
              <w:jc w:val="center"/>
              <w:rPr>
                <w:rFonts w:ascii="Arial" w:eastAsia="Calibri" w:hAnsi="Arial" w:cs="Arial"/>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rPr>
                <w:rFonts w:ascii="Arial" w:eastAsia="Calibri" w:hAnsi="Arial" w:cs="Arial"/>
                <w:lang w:eastAsia="en-US"/>
              </w:rPr>
            </w:pPr>
          </w:p>
          <w:p w:rsidR="00000000" w:rsidRDefault="002F523F">
            <w:pPr>
              <w:jc w:val="center"/>
            </w:pPr>
            <w:r>
              <w:rPr>
                <w:rFonts w:ascii="Arial" w:eastAsia="Calibri" w:hAnsi="Arial" w:cs="Arial"/>
                <w:lang w:eastAsia="en-US"/>
              </w:rPr>
              <w:t>CCMDGF-4</w:t>
            </w:r>
          </w:p>
        </w:tc>
      </w:tr>
      <w:tr w:rsidR="00000000">
        <w:trPr>
          <w:trHeight w:val="1372"/>
        </w:trPr>
        <w:tc>
          <w:tcPr>
            <w:tcW w:w="606" w:type="dxa"/>
            <w:tcBorders>
              <w:top w:val="single" w:sz="4" w:space="0" w:color="000000"/>
              <w:left w:val="single" w:sz="4" w:space="0" w:color="000000"/>
              <w:bottom w:val="single" w:sz="4" w:space="0" w:color="000000"/>
            </w:tcBorders>
            <w:shd w:val="clear" w:color="auto" w:fill="auto"/>
          </w:tcPr>
          <w:p w:rsidR="00000000" w:rsidRDefault="002F523F">
            <w:pPr>
              <w:jc w:val="center"/>
            </w:pPr>
            <w:r>
              <w:rPr>
                <w:rFonts w:ascii="Arial" w:eastAsia="Calibri" w:hAnsi="Arial" w:cs="Arial"/>
              </w:rPr>
              <w:t>10.</w:t>
            </w:r>
          </w:p>
        </w:tc>
        <w:tc>
          <w:tcPr>
            <w:tcW w:w="1628" w:type="dxa"/>
            <w:tcBorders>
              <w:top w:val="single" w:sz="4" w:space="0" w:color="000000"/>
              <w:left w:val="single" w:sz="4" w:space="0" w:color="000000"/>
              <w:bottom w:val="single" w:sz="4" w:space="0" w:color="000000"/>
            </w:tcBorders>
            <w:shd w:val="clear" w:color="auto" w:fill="auto"/>
          </w:tcPr>
          <w:p w:rsidR="00000000" w:rsidRDefault="002F523F">
            <w:pPr>
              <w:jc w:val="center"/>
            </w:pPr>
            <w:r>
              <w:rPr>
                <w:rFonts w:ascii="Arial" w:eastAsia="Calibri" w:hAnsi="Arial" w:cs="Arial"/>
              </w:rPr>
              <w:t>Elaboración de factura, despacho de mercancía.</w:t>
            </w:r>
          </w:p>
        </w:tc>
        <w:tc>
          <w:tcPr>
            <w:tcW w:w="2279" w:type="dxa"/>
            <w:tcBorders>
              <w:top w:val="single" w:sz="4" w:space="0" w:color="000000"/>
              <w:left w:val="single" w:sz="4" w:space="0" w:color="000000"/>
              <w:bottom w:val="single" w:sz="4" w:space="0" w:color="000000"/>
            </w:tcBorders>
            <w:shd w:val="clear" w:color="auto" w:fill="auto"/>
          </w:tcPr>
          <w:p w:rsidR="00000000" w:rsidRDefault="00765639">
            <w:pPr>
              <w:snapToGrid w:val="0"/>
              <w:jc w:val="both"/>
              <w:rPr>
                <w:rFonts w:ascii="Arial" w:eastAsia="Calibri" w:hAnsi="Arial" w:cs="Arial"/>
                <w:lang w:val="es-CO" w:eastAsia="en-US"/>
              </w:rPr>
            </w:pPr>
            <w:r>
              <w:rPr>
                <w:noProof/>
                <w:lang w:eastAsia="es-CO"/>
              </w:rPr>
              <mc:AlternateContent>
                <mc:Choice Requires="wps">
                  <w:drawing>
                    <wp:anchor distT="0" distB="0" distL="114300" distR="114300" simplePos="0" relativeHeight="251661824" behindDoc="0" locked="0" layoutInCell="1" allowOverlap="1">
                      <wp:simplePos x="0" y="0"/>
                      <wp:positionH relativeFrom="margin">
                        <wp:posOffset>78740</wp:posOffset>
                      </wp:positionH>
                      <wp:positionV relativeFrom="paragraph">
                        <wp:posOffset>117475</wp:posOffset>
                      </wp:positionV>
                      <wp:extent cx="1209675" cy="685800"/>
                      <wp:effectExtent l="12065" t="15240" r="6985" b="13335"/>
                      <wp:wrapNone/>
                      <wp:docPr id="11" name="Proces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2F523F">
                                  <w:pPr>
                                    <w:overflowPunct w:val="0"/>
                                    <w:jc w:val="center"/>
                                    <w:rPr>
                                      <w:rFonts w:ascii="Arial" w:hAnsi="Arial" w:cs="Arial"/>
                                      <w:kern w:val="2"/>
                                      <w:sz w:val="16"/>
                                      <w:szCs w:val="16"/>
                                    </w:rPr>
                                  </w:pPr>
                                  <w:r>
                                    <w:rPr>
                                      <w:rFonts w:ascii="Arial" w:hAnsi="Arial" w:cs="Arial"/>
                                      <w:kern w:val="2"/>
                                      <w:sz w:val="16"/>
                                      <w:szCs w:val="16"/>
                                    </w:rPr>
                                    <w:t>Envío de factura y despacho de la mercancía</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_x0000_s1037" type="#_x0000_t109" style="position:absolute;left:0;text-align:left;margin-left:6.2pt;margin-top:9.25pt;width:95.25pt;height:54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" strokecolor="#70ad47" strokeweight=".35mm">
                      <v:stroke endcap="square"/>
                      <v:textbox>
                        <w:txbxContent>
                          <w:p w:rsidR="00000000" w:rsidRDefault="002F523F">
                            <w:pPr>
                              <w:overflowPunct w:val="0"/>
                              <w:jc w:val="center"/>
                              <w:rPr>
                                <w:rFonts w:ascii="Arial" w:hAnsi="Arial" w:cs="Arial"/>
                                <w:kern w:val="2"/>
                                <w:sz w:val="16"/>
                                <w:szCs w:val="16"/>
                              </w:rPr>
                            </w:pPr>
                            <w:r>
                              <w:rPr>
                                <w:rFonts w:ascii="Arial" w:hAnsi="Arial" w:cs="Arial"/>
                                <w:kern w:val="2"/>
                                <w:sz w:val="16"/>
                                <w:szCs w:val="16"/>
                              </w:rPr>
                              <w:t>Envío de factura y despacho de la mercancía</w:t>
                            </w:r>
                          </w:p>
                        </w:txbxContent>
                      </v:textbox>
                      <w10:wrap anchorx="margin"/>
                    </v:shape>
                  </w:pict>
                </mc:Fallback>
              </mc:AlternateContent>
            </w:r>
            <w:r>
              <w:rPr>
                <w:noProof/>
                <w:lang w:eastAsia="es-CO"/>
              </w:rPr>
              <mc:AlternateContent>
                <mc:Choice Requires="wps">
                  <w:drawing>
                    <wp:anchor distT="0" distB="0" distL="114300" distR="114300" simplePos="0" relativeHeight="251662848" behindDoc="0" locked="0" layoutInCell="1" allowOverlap="1">
                      <wp:simplePos x="0" y="0"/>
                      <wp:positionH relativeFrom="margin">
                        <wp:posOffset>625475</wp:posOffset>
                      </wp:positionH>
                      <wp:positionV relativeFrom="paragraph">
                        <wp:posOffset>803275</wp:posOffset>
                      </wp:positionV>
                      <wp:extent cx="1270" cy="124460"/>
                      <wp:effectExtent l="53975" t="5715" r="59055" b="22225"/>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24460"/>
                              </a:xfrm>
                              <a:prstGeom prst="straightConnector1">
                                <a:avLst/>
                              </a:prstGeom>
                              <a:noFill/>
                              <a:ln w="9360" cap="sq">
                                <a:solidFill>
                                  <a:srgbClr val="92D05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E0EB38" id="AutoShape 26" o:spid="_x0000_s1026" type="#_x0000_t32" style="position:absolute;margin-left:49.25pt;margin-top:63.25pt;width:.1pt;height:9.8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" strokecolor="#92d050" strokeweight=".26mm">
                      <v:stroke endarrow="block" joinstyle="miter" endcap="square"/>
                      <w10:wrap anchorx="margin"/>
                    </v:shape>
                  </w:pict>
                </mc:Fallback>
              </mc:AlternateContent>
            </w:r>
          </w:p>
        </w:tc>
        <w:tc>
          <w:tcPr>
            <w:tcW w:w="2374" w:type="dxa"/>
            <w:tcBorders>
              <w:top w:val="single" w:sz="4" w:space="0" w:color="000000"/>
              <w:left w:val="single" w:sz="4" w:space="0" w:color="000000"/>
              <w:bottom w:val="single" w:sz="4" w:space="0" w:color="000000"/>
            </w:tcBorders>
            <w:shd w:val="clear" w:color="auto" w:fill="auto"/>
          </w:tcPr>
          <w:p w:rsidR="00000000" w:rsidRDefault="002F523F">
            <w:pPr>
              <w:jc w:val="both"/>
            </w:pPr>
            <w:r>
              <w:rPr>
                <w:rFonts w:ascii="Arial" w:eastAsia="Calibri" w:hAnsi="Arial" w:cs="Arial"/>
                <w:lang w:eastAsia="en-US"/>
              </w:rPr>
              <w:t>10. El proveedor procede a realización de la factura despachando la mercancía solicitada.</w:t>
            </w:r>
          </w:p>
        </w:tc>
        <w:tc>
          <w:tcPr>
            <w:tcW w:w="1470"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pPr>
            <w:r>
              <w:rPr>
                <w:rFonts w:ascii="Arial" w:eastAsia="Calibri" w:hAnsi="Arial" w:cs="Arial"/>
                <w:lang w:eastAsia="en-US"/>
              </w:rPr>
              <w:t>Proveedor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pPr>
            <w:r>
              <w:rPr>
                <w:rFonts w:ascii="Arial" w:eastAsia="Calibri" w:hAnsi="Arial" w:cs="Arial"/>
                <w:lang w:eastAsia="en-US"/>
              </w:rPr>
              <w:t>CCMDGF-4</w:t>
            </w:r>
          </w:p>
        </w:tc>
      </w:tr>
      <w:tr w:rsidR="00000000">
        <w:trPr>
          <w:trHeight w:val="1372"/>
        </w:trPr>
        <w:tc>
          <w:tcPr>
            <w:tcW w:w="606"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rPr>
            </w:pPr>
          </w:p>
          <w:p w:rsidR="00000000" w:rsidRDefault="002F523F">
            <w:pPr>
              <w:jc w:val="center"/>
              <w:rPr>
                <w:rFonts w:ascii="Arial" w:eastAsia="Calibri" w:hAnsi="Arial" w:cs="Arial"/>
              </w:rPr>
            </w:pPr>
          </w:p>
          <w:p w:rsidR="00000000" w:rsidRDefault="002F523F">
            <w:pPr>
              <w:jc w:val="center"/>
            </w:pPr>
            <w:r>
              <w:rPr>
                <w:rFonts w:ascii="Arial" w:eastAsia="Calibri" w:hAnsi="Arial" w:cs="Arial"/>
              </w:rPr>
              <w:t>11.</w:t>
            </w:r>
          </w:p>
          <w:p w:rsidR="00000000" w:rsidRDefault="002F523F">
            <w:pPr>
              <w:jc w:val="center"/>
              <w:rPr>
                <w:rFonts w:ascii="Arial" w:eastAsia="Calibri" w:hAnsi="Arial" w:cs="Arial"/>
              </w:rPr>
            </w:pPr>
          </w:p>
          <w:p w:rsidR="00000000" w:rsidRDefault="002F523F">
            <w:pPr>
              <w:jc w:val="center"/>
              <w:rPr>
                <w:rFonts w:ascii="Arial" w:eastAsia="Calibri" w:hAnsi="Arial" w:cs="Arial"/>
              </w:rPr>
            </w:pPr>
          </w:p>
          <w:p w:rsidR="00000000" w:rsidRDefault="002F523F">
            <w:pPr>
              <w:rPr>
                <w:rFonts w:ascii="Arial" w:eastAsia="Calibri" w:hAnsi="Arial" w:cs="Arial"/>
              </w:rPr>
            </w:pPr>
          </w:p>
        </w:tc>
        <w:tc>
          <w:tcPr>
            <w:tcW w:w="1628"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rPr>
            </w:pPr>
          </w:p>
          <w:p w:rsidR="00000000" w:rsidRDefault="002F523F">
            <w:pPr>
              <w:jc w:val="center"/>
              <w:rPr>
                <w:rFonts w:ascii="Arial" w:eastAsia="Calibri" w:hAnsi="Arial" w:cs="Arial"/>
              </w:rPr>
            </w:pPr>
          </w:p>
          <w:p w:rsidR="00000000" w:rsidRDefault="002F523F">
            <w:pPr>
              <w:jc w:val="center"/>
            </w:pPr>
            <w:r>
              <w:rPr>
                <w:rFonts w:ascii="Arial" w:eastAsia="Calibri" w:hAnsi="Arial" w:cs="Arial"/>
              </w:rPr>
              <w:t>Recibido a Satisfacción</w:t>
            </w:r>
          </w:p>
        </w:tc>
        <w:tc>
          <w:tcPr>
            <w:tcW w:w="2279" w:type="dxa"/>
            <w:tcBorders>
              <w:top w:val="single" w:sz="4" w:space="0" w:color="000000"/>
              <w:left w:val="single" w:sz="4" w:space="0" w:color="000000"/>
              <w:bottom w:val="single" w:sz="4" w:space="0" w:color="000000"/>
            </w:tcBorders>
            <w:shd w:val="clear" w:color="auto" w:fill="auto"/>
          </w:tcPr>
          <w:p w:rsidR="00000000" w:rsidRDefault="00765639">
            <w:pPr>
              <w:snapToGrid w:val="0"/>
              <w:jc w:val="both"/>
              <w:rPr>
                <w:rFonts w:ascii="Arial" w:eastAsia="Calibri" w:hAnsi="Arial" w:cs="Arial"/>
                <w:lang w:val="es-CO" w:eastAsia="en-US"/>
              </w:rPr>
            </w:pPr>
            <w:r>
              <w:rPr>
                <w:noProof/>
                <w:lang w:eastAsia="es-CO"/>
              </w:rPr>
              <mc:AlternateContent>
                <mc:Choice Requires="wps">
                  <w:drawing>
                    <wp:anchor distT="0" distB="0" distL="114300" distR="114300" simplePos="0" relativeHeight="251666944" behindDoc="0" locked="0" layoutInCell="1" allowOverlap="1">
                      <wp:simplePos x="0" y="0"/>
                      <wp:positionH relativeFrom="margin">
                        <wp:posOffset>31115</wp:posOffset>
                      </wp:positionH>
                      <wp:positionV relativeFrom="paragraph">
                        <wp:posOffset>144145</wp:posOffset>
                      </wp:positionV>
                      <wp:extent cx="1209675" cy="561975"/>
                      <wp:effectExtent l="12065" t="14605" r="6985" b="13970"/>
                      <wp:wrapNone/>
                      <wp:docPr id="9" name="Proces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561975"/>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2F523F">
                                  <w:pPr>
                                    <w:overflowPunct w:val="0"/>
                                    <w:jc w:val="center"/>
                                    <w:rPr>
                                      <w:rFonts w:ascii="Arial" w:hAnsi="Arial" w:cs="Arial"/>
                                      <w:kern w:val="2"/>
                                      <w:sz w:val="16"/>
                                      <w:szCs w:val="16"/>
                                    </w:rPr>
                                  </w:pPr>
                                  <w:r>
                                    <w:rPr>
                                      <w:rFonts w:ascii="Arial" w:hAnsi="Arial" w:cs="Arial"/>
                                      <w:kern w:val="2"/>
                                      <w:sz w:val="16"/>
                                      <w:szCs w:val="16"/>
                                    </w:rPr>
                                    <w:t>Recibido a satisfacción</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Proceso 38" o:spid="_x0000_s1038" type="#_x0000_t109" style="position:absolute;left:0;text-align:left;margin-left:2.45pt;margin-top:11.35pt;width:95.25pt;height:44.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" strokecolor="#70ad47" strokeweight=".35mm">
                      <v:stroke endcap="square"/>
                      <v:textbox>
                        <w:txbxContent>
                          <w:p w:rsidR="00000000" w:rsidRDefault="002F523F">
                            <w:pPr>
                              <w:overflowPunct w:val="0"/>
                              <w:jc w:val="center"/>
                              <w:rPr>
                                <w:rFonts w:ascii="Arial" w:hAnsi="Arial" w:cs="Arial"/>
                                <w:kern w:val="2"/>
                                <w:sz w:val="16"/>
                                <w:szCs w:val="16"/>
                              </w:rPr>
                            </w:pPr>
                            <w:r>
                              <w:rPr>
                                <w:rFonts w:ascii="Arial" w:hAnsi="Arial" w:cs="Arial"/>
                                <w:kern w:val="2"/>
                                <w:sz w:val="16"/>
                                <w:szCs w:val="16"/>
                              </w:rPr>
                              <w:t>Recibido a satisfacción</w:t>
                            </w:r>
                          </w:p>
                        </w:txbxContent>
                      </v:textbox>
                      <w10:wrap anchorx="margin"/>
                    </v:shape>
                  </w:pict>
                </mc:Fallback>
              </mc:AlternateContent>
            </w:r>
            <w:r>
              <w:rPr>
                <w:noProof/>
                <w:lang w:eastAsia="es-CO"/>
              </w:rPr>
              <mc:AlternateContent>
                <mc:Choice Requires="wps">
                  <w:drawing>
                    <wp:anchor distT="0" distB="0" distL="114300" distR="114300" simplePos="0" relativeHeight="251667968" behindDoc="0" locked="0" layoutInCell="1" allowOverlap="1">
                      <wp:simplePos x="0" y="0"/>
                      <wp:positionH relativeFrom="margin">
                        <wp:posOffset>635635</wp:posOffset>
                      </wp:positionH>
                      <wp:positionV relativeFrom="paragraph">
                        <wp:posOffset>706120</wp:posOffset>
                      </wp:positionV>
                      <wp:extent cx="1270" cy="564515"/>
                      <wp:effectExtent l="54610" t="14605" r="58420" b="20955"/>
                      <wp:wrapNone/>
                      <wp:docPr id="8" name="Conector recto de flecha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564515"/>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F1C86D" id="Conector recto de flecha 66" o:spid="_x0000_s1026" type="#_x0000_t32" style="position:absolute;margin-left:50.05pt;margin-top:55.6pt;width:.1pt;height:44.45pt;flip:x;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" strokecolor="#70ad47" strokeweight=".35mm">
                      <v:stroke endarrow="block" joinstyle="miter" endcap="square"/>
                      <w10:wrap anchorx="margin"/>
                    </v:shape>
                  </w:pict>
                </mc:Fallback>
              </mc:AlternateContent>
            </w:r>
          </w:p>
        </w:tc>
        <w:tc>
          <w:tcPr>
            <w:tcW w:w="2374" w:type="dxa"/>
            <w:tcBorders>
              <w:top w:val="single" w:sz="4" w:space="0" w:color="000000"/>
              <w:left w:val="single" w:sz="4" w:space="0" w:color="000000"/>
              <w:bottom w:val="single" w:sz="4" w:space="0" w:color="000000"/>
            </w:tcBorders>
            <w:shd w:val="clear" w:color="auto" w:fill="auto"/>
          </w:tcPr>
          <w:p w:rsidR="00000000" w:rsidRDefault="002F523F">
            <w:pPr>
              <w:jc w:val="both"/>
            </w:pPr>
            <w:r>
              <w:rPr>
                <w:rFonts w:ascii="Arial" w:eastAsia="Calibri" w:hAnsi="Arial" w:cs="Arial"/>
                <w:lang w:eastAsia="en-US"/>
              </w:rPr>
              <w:t>11. Para recibir a satisfacción el bien o servicio se tendrán en cuenta los requisitos o características establecidos la solicitud de servicio o de suministro.</w:t>
            </w:r>
          </w:p>
        </w:tc>
        <w:tc>
          <w:tcPr>
            <w:tcW w:w="1470"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pPr>
            <w:r>
              <w:rPr>
                <w:rFonts w:ascii="Arial" w:eastAsia="Calibri" w:hAnsi="Arial" w:cs="Arial"/>
                <w:lang w:eastAsia="en-US"/>
              </w:rPr>
              <w:t>Directora Financiera y Contable</w:t>
            </w:r>
            <w:r>
              <w:rPr>
                <w:rFonts w:ascii="Arial" w:eastAsia="Calibri" w:hAnsi="Arial" w:cs="Arial"/>
                <w:lang w:eastAsia="en-US"/>
              </w:rPr>
              <w:t xml:space="preserve"> / Contador</w:t>
            </w:r>
          </w:p>
          <w:p w:rsidR="00000000" w:rsidRDefault="002F523F">
            <w:pPr>
              <w:jc w:val="center"/>
              <w:rPr>
                <w:rFonts w:ascii="Arial" w:eastAsia="Calibri" w:hAnsi="Arial" w:cs="Arial"/>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rPr>
                <w:rFonts w:ascii="Arial" w:eastAsia="Calibri" w:hAnsi="Arial" w:cs="Arial"/>
                <w:lang w:eastAsia="en-US"/>
              </w:rPr>
            </w:pPr>
          </w:p>
          <w:p w:rsidR="00000000" w:rsidRDefault="002F523F">
            <w:pPr>
              <w:jc w:val="center"/>
            </w:pPr>
            <w:r>
              <w:rPr>
                <w:rFonts w:ascii="Arial" w:eastAsia="Calibri" w:hAnsi="Arial" w:cs="Arial"/>
                <w:lang w:eastAsia="en-US"/>
              </w:rPr>
              <w:t>CCMDGF-4</w:t>
            </w:r>
          </w:p>
        </w:tc>
      </w:tr>
      <w:tr w:rsidR="00000000">
        <w:trPr>
          <w:trHeight w:val="1372"/>
        </w:trPr>
        <w:tc>
          <w:tcPr>
            <w:tcW w:w="606" w:type="dxa"/>
            <w:tcBorders>
              <w:top w:val="single" w:sz="4" w:space="0" w:color="000000"/>
              <w:left w:val="single" w:sz="4" w:space="0" w:color="000000"/>
              <w:bottom w:val="single" w:sz="4" w:space="0" w:color="000000"/>
            </w:tcBorders>
            <w:shd w:val="clear" w:color="auto" w:fill="auto"/>
          </w:tcPr>
          <w:p w:rsidR="00000000" w:rsidRDefault="002F523F">
            <w:pPr>
              <w:jc w:val="center"/>
            </w:pPr>
            <w:r>
              <w:rPr>
                <w:rFonts w:ascii="Arial" w:eastAsia="Calibri" w:hAnsi="Arial" w:cs="Arial"/>
              </w:rPr>
              <w:t>12.</w:t>
            </w:r>
          </w:p>
        </w:tc>
        <w:tc>
          <w:tcPr>
            <w:tcW w:w="1628" w:type="dxa"/>
            <w:tcBorders>
              <w:top w:val="single" w:sz="4" w:space="0" w:color="000000"/>
              <w:left w:val="single" w:sz="4" w:space="0" w:color="000000"/>
              <w:bottom w:val="single" w:sz="4" w:space="0" w:color="000000"/>
            </w:tcBorders>
            <w:shd w:val="clear" w:color="auto" w:fill="auto"/>
          </w:tcPr>
          <w:p w:rsidR="00000000" w:rsidRDefault="002F523F">
            <w:pPr>
              <w:jc w:val="center"/>
            </w:pPr>
            <w:r>
              <w:rPr>
                <w:rFonts w:ascii="Arial" w:eastAsia="Calibri" w:hAnsi="Arial" w:cs="Arial"/>
              </w:rPr>
              <w:t>Causación.</w:t>
            </w:r>
          </w:p>
        </w:tc>
        <w:tc>
          <w:tcPr>
            <w:tcW w:w="2279" w:type="dxa"/>
            <w:tcBorders>
              <w:top w:val="single" w:sz="4" w:space="0" w:color="000000"/>
              <w:left w:val="single" w:sz="4" w:space="0" w:color="000000"/>
              <w:bottom w:val="single" w:sz="4" w:space="0" w:color="000000"/>
            </w:tcBorders>
            <w:shd w:val="clear" w:color="auto" w:fill="auto"/>
          </w:tcPr>
          <w:p w:rsidR="00000000" w:rsidRDefault="00765639">
            <w:pPr>
              <w:snapToGrid w:val="0"/>
              <w:jc w:val="both"/>
              <w:rPr>
                <w:rFonts w:ascii="Arial" w:eastAsia="Calibri" w:hAnsi="Arial" w:cs="Arial"/>
                <w:lang w:val="es-CO" w:eastAsia="en-US"/>
              </w:rPr>
            </w:pPr>
            <w:r>
              <w:rPr>
                <w:noProof/>
                <w:lang w:eastAsia="es-CO"/>
              </w:rPr>
              <mc:AlternateContent>
                <mc:Choice Requires="wps">
                  <w:drawing>
                    <wp:anchor distT="0" distB="0" distL="114300" distR="114300" simplePos="0" relativeHeight="251664896" behindDoc="0" locked="0" layoutInCell="1" allowOverlap="1">
                      <wp:simplePos x="0" y="0"/>
                      <wp:positionH relativeFrom="margin">
                        <wp:posOffset>644525</wp:posOffset>
                      </wp:positionH>
                      <wp:positionV relativeFrom="paragraph">
                        <wp:posOffset>811530</wp:posOffset>
                      </wp:positionV>
                      <wp:extent cx="1270" cy="495935"/>
                      <wp:effectExtent l="53975" t="8890" r="59055" b="19050"/>
                      <wp:wrapNone/>
                      <wp:docPr id="7" name="Conector recto de flecha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495935"/>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5E88B40" id="Conector recto de flecha 64" o:spid="_x0000_s1026" type="#_x0000_t32" style="position:absolute;margin-left:50.75pt;margin-top:63.9pt;width:.1pt;height:39.05pt;flip:x;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" strokecolor="#70ad47" strokeweight=".35mm">
                      <v:stroke endarrow="block" joinstyle="miter" endcap="square"/>
                      <w10:wrap anchorx="margin"/>
                    </v:shape>
                  </w:pict>
                </mc:Fallback>
              </mc:AlternateContent>
            </w:r>
            <w:r>
              <w:rPr>
                <w:noProof/>
                <w:lang w:eastAsia="es-CO"/>
              </w:rPr>
              <mc:AlternateContent>
                <mc:Choice Requires="wps">
                  <w:drawing>
                    <wp:anchor distT="0" distB="0" distL="114300" distR="114300" simplePos="0" relativeHeight="251665920" behindDoc="0" locked="0" layoutInCell="1" allowOverlap="1">
                      <wp:simplePos x="0" y="0"/>
                      <wp:positionH relativeFrom="margin">
                        <wp:posOffset>59690</wp:posOffset>
                      </wp:positionH>
                      <wp:positionV relativeFrom="paragraph">
                        <wp:posOffset>98425</wp:posOffset>
                      </wp:positionV>
                      <wp:extent cx="1209675" cy="685800"/>
                      <wp:effectExtent l="12065" t="10160" r="6985" b="8890"/>
                      <wp:wrapNone/>
                      <wp:docPr id="6" name="Proces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2F523F">
                                  <w:pPr>
                                    <w:overflowPunct w:val="0"/>
                                    <w:jc w:val="center"/>
                                    <w:rPr>
                                      <w:rFonts w:ascii="Arial" w:hAnsi="Arial" w:cs="Arial"/>
                                      <w:kern w:val="2"/>
                                      <w:sz w:val="16"/>
                                      <w:szCs w:val="16"/>
                                    </w:rPr>
                                  </w:pPr>
                                  <w:r>
                                    <w:rPr>
                                      <w:rFonts w:ascii="Arial" w:hAnsi="Arial" w:cs="Arial"/>
                                      <w:kern w:val="2"/>
                                      <w:sz w:val="16"/>
                                      <w:szCs w:val="16"/>
                                    </w:rPr>
                                    <w:t>Causación</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_x0000_s1039" type="#_x0000_t109" style="position:absolute;left:0;text-align:left;margin-left:4.7pt;margin-top:7.75pt;width:95.25pt;height:54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" strokecolor="#70ad47" strokeweight=".35mm">
                      <v:stroke endcap="square"/>
                      <v:textbox>
                        <w:txbxContent>
                          <w:p w:rsidR="00000000" w:rsidRDefault="002F523F">
                            <w:pPr>
                              <w:overflowPunct w:val="0"/>
                              <w:jc w:val="center"/>
                              <w:rPr>
                                <w:rFonts w:ascii="Arial" w:hAnsi="Arial" w:cs="Arial"/>
                                <w:kern w:val="2"/>
                                <w:sz w:val="16"/>
                                <w:szCs w:val="16"/>
                              </w:rPr>
                            </w:pPr>
                            <w:r>
                              <w:rPr>
                                <w:rFonts w:ascii="Arial" w:hAnsi="Arial" w:cs="Arial"/>
                                <w:kern w:val="2"/>
                                <w:sz w:val="16"/>
                                <w:szCs w:val="16"/>
                              </w:rPr>
                              <w:t>Causación</w:t>
                            </w:r>
                          </w:p>
                        </w:txbxContent>
                      </v:textbox>
                      <w10:wrap anchorx="margin"/>
                    </v:shape>
                  </w:pict>
                </mc:Fallback>
              </mc:AlternateContent>
            </w:r>
          </w:p>
        </w:tc>
        <w:tc>
          <w:tcPr>
            <w:tcW w:w="2374" w:type="dxa"/>
            <w:tcBorders>
              <w:top w:val="single" w:sz="4" w:space="0" w:color="000000"/>
              <w:left w:val="single" w:sz="4" w:space="0" w:color="000000"/>
              <w:bottom w:val="single" w:sz="4" w:space="0" w:color="000000"/>
            </w:tcBorders>
            <w:shd w:val="clear" w:color="auto" w:fill="auto"/>
          </w:tcPr>
          <w:p w:rsidR="00000000" w:rsidRDefault="002F523F">
            <w:pPr>
              <w:jc w:val="both"/>
            </w:pPr>
            <w:r>
              <w:rPr>
                <w:rFonts w:ascii="Arial" w:eastAsia="Calibri" w:hAnsi="Arial" w:cs="Arial"/>
                <w:lang w:eastAsia="en-US"/>
              </w:rPr>
              <w:t xml:space="preserve">12. Se realiza la causación con la factura enviada por el proveedor, estableciendo la imputación y la respectiva cuenta por pagar. </w:t>
            </w:r>
          </w:p>
        </w:tc>
        <w:tc>
          <w:tcPr>
            <w:tcW w:w="1470"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pPr>
            <w:r>
              <w:rPr>
                <w:rFonts w:ascii="Arial" w:eastAsia="Calibri" w:hAnsi="Arial" w:cs="Arial"/>
                <w:lang w:eastAsia="en-US"/>
              </w:rPr>
              <w:t>Auxiliar Contable</w:t>
            </w:r>
          </w:p>
          <w:p w:rsidR="00000000" w:rsidRDefault="002F523F">
            <w:pPr>
              <w:jc w:val="center"/>
              <w:rPr>
                <w:rFonts w:ascii="Arial" w:eastAsia="Calibri" w:hAnsi="Arial" w:cs="Arial"/>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pPr>
            <w:r>
              <w:rPr>
                <w:rFonts w:ascii="Arial" w:eastAsia="Calibri" w:hAnsi="Arial" w:cs="Arial"/>
                <w:lang w:eastAsia="en-US"/>
              </w:rPr>
              <w:t>CCMDGF-4</w:t>
            </w:r>
          </w:p>
        </w:tc>
      </w:tr>
      <w:tr w:rsidR="00000000">
        <w:trPr>
          <w:trHeight w:val="1372"/>
        </w:trPr>
        <w:tc>
          <w:tcPr>
            <w:tcW w:w="606" w:type="dxa"/>
            <w:tcBorders>
              <w:top w:val="single" w:sz="4" w:space="0" w:color="000000"/>
              <w:left w:val="single" w:sz="4" w:space="0" w:color="000000"/>
              <w:bottom w:val="single" w:sz="4" w:space="0" w:color="000000"/>
            </w:tcBorders>
            <w:shd w:val="clear" w:color="auto" w:fill="auto"/>
          </w:tcPr>
          <w:p w:rsidR="00000000" w:rsidRDefault="002F523F">
            <w:pPr>
              <w:jc w:val="center"/>
            </w:pPr>
            <w:r>
              <w:rPr>
                <w:rFonts w:ascii="Arial" w:eastAsia="Calibri" w:hAnsi="Arial" w:cs="Arial"/>
              </w:rPr>
              <w:lastRenderedPageBreak/>
              <w:t>13.</w:t>
            </w:r>
          </w:p>
        </w:tc>
        <w:tc>
          <w:tcPr>
            <w:tcW w:w="1628" w:type="dxa"/>
            <w:tcBorders>
              <w:top w:val="single" w:sz="4" w:space="0" w:color="000000"/>
              <w:left w:val="single" w:sz="4" w:space="0" w:color="000000"/>
              <w:bottom w:val="single" w:sz="4" w:space="0" w:color="000000"/>
            </w:tcBorders>
            <w:shd w:val="clear" w:color="auto" w:fill="auto"/>
          </w:tcPr>
          <w:p w:rsidR="00000000" w:rsidRDefault="002F523F">
            <w:pPr>
              <w:jc w:val="center"/>
            </w:pPr>
            <w:r>
              <w:rPr>
                <w:rFonts w:ascii="Arial" w:eastAsia="Calibri" w:hAnsi="Arial" w:cs="Arial"/>
              </w:rPr>
              <w:t>Verificación del Producto</w:t>
            </w:r>
          </w:p>
        </w:tc>
        <w:tc>
          <w:tcPr>
            <w:tcW w:w="2279" w:type="dxa"/>
            <w:tcBorders>
              <w:top w:val="single" w:sz="4" w:space="0" w:color="000000"/>
              <w:left w:val="single" w:sz="4" w:space="0" w:color="000000"/>
              <w:bottom w:val="single" w:sz="4" w:space="0" w:color="000000"/>
            </w:tcBorders>
            <w:shd w:val="clear" w:color="auto" w:fill="auto"/>
          </w:tcPr>
          <w:p w:rsidR="00000000" w:rsidRDefault="00765639">
            <w:pPr>
              <w:snapToGrid w:val="0"/>
              <w:jc w:val="both"/>
              <w:rPr>
                <w:rFonts w:ascii="Arial" w:eastAsia="Calibri" w:hAnsi="Arial" w:cs="Arial"/>
                <w:lang w:val="es-CO" w:eastAsia="es-CO"/>
              </w:rPr>
            </w:pPr>
            <w:r>
              <w:rPr>
                <w:noProof/>
                <w:lang w:eastAsia="es-CO"/>
              </w:rPr>
              <mc:AlternateContent>
                <mc:Choice Requires="wps">
                  <w:drawing>
                    <wp:anchor distT="0" distB="0" distL="114300" distR="114300" simplePos="0" relativeHeight="251647488" behindDoc="0" locked="0" layoutInCell="1" allowOverlap="1">
                      <wp:simplePos x="0" y="0"/>
                      <wp:positionH relativeFrom="margin">
                        <wp:posOffset>31115</wp:posOffset>
                      </wp:positionH>
                      <wp:positionV relativeFrom="paragraph">
                        <wp:posOffset>316230</wp:posOffset>
                      </wp:positionV>
                      <wp:extent cx="1209675" cy="685800"/>
                      <wp:effectExtent l="12065" t="8255" r="6985" b="10795"/>
                      <wp:wrapNone/>
                      <wp:docPr id="5" name="Proces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2F523F">
                                  <w:pPr>
                                    <w:overflowPunct w:val="0"/>
                                    <w:jc w:val="center"/>
                                    <w:rPr>
                                      <w:rFonts w:ascii="Arial" w:hAnsi="Arial" w:cs="Arial"/>
                                      <w:kern w:val="2"/>
                                      <w:sz w:val="16"/>
                                      <w:szCs w:val="16"/>
                                    </w:rPr>
                                  </w:pPr>
                                  <w:r>
                                    <w:rPr>
                                      <w:rFonts w:ascii="Arial" w:hAnsi="Arial" w:cs="Arial"/>
                                      <w:kern w:val="2"/>
                                      <w:sz w:val="16"/>
                                      <w:szCs w:val="16"/>
                                    </w:rPr>
                                    <w:t>Verificación del Producto</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_x0000_s1040" type="#_x0000_t109" style="position:absolute;left:0;text-align:left;margin-left:2.45pt;margin-top:24.9pt;width:95.25pt;height:54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" strokecolor="#70ad47" strokeweight=".35mm">
                      <v:stroke endcap="square"/>
                      <v:textbox>
                        <w:txbxContent>
                          <w:p w:rsidR="00000000" w:rsidRDefault="002F523F">
                            <w:pPr>
                              <w:overflowPunct w:val="0"/>
                              <w:jc w:val="center"/>
                              <w:rPr>
                                <w:rFonts w:ascii="Arial" w:hAnsi="Arial" w:cs="Arial"/>
                                <w:kern w:val="2"/>
                                <w:sz w:val="16"/>
                                <w:szCs w:val="16"/>
                              </w:rPr>
                            </w:pPr>
                            <w:r>
                              <w:rPr>
                                <w:rFonts w:ascii="Arial" w:hAnsi="Arial" w:cs="Arial"/>
                                <w:kern w:val="2"/>
                                <w:sz w:val="16"/>
                                <w:szCs w:val="16"/>
                              </w:rPr>
                              <w:t>Verificación del Producto</w:t>
                            </w:r>
                          </w:p>
                        </w:txbxContent>
                      </v:textbox>
                      <w10:wrap anchorx="margin"/>
                    </v:shape>
                  </w:pict>
                </mc:Fallback>
              </mc:AlternateContent>
            </w:r>
            <w:r>
              <w:rPr>
                <w:noProof/>
                <w:lang w:eastAsia="es-CO"/>
              </w:rPr>
              <mc:AlternateContent>
                <mc:Choice Requires="wps">
                  <w:drawing>
                    <wp:anchor distT="0" distB="0" distL="114300" distR="114300" simplePos="0" relativeHeight="251663872" behindDoc="0" locked="0" layoutInCell="1" allowOverlap="1">
                      <wp:simplePos x="0" y="0"/>
                      <wp:positionH relativeFrom="margin">
                        <wp:posOffset>635635</wp:posOffset>
                      </wp:positionH>
                      <wp:positionV relativeFrom="paragraph">
                        <wp:posOffset>1021080</wp:posOffset>
                      </wp:positionV>
                      <wp:extent cx="1270" cy="248285"/>
                      <wp:effectExtent l="54610" t="8255" r="58420" b="19685"/>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48285"/>
                              </a:xfrm>
                              <a:prstGeom prst="straightConnector1">
                                <a:avLst/>
                              </a:prstGeom>
                              <a:noFill/>
                              <a:ln w="9360" cap="sq">
                                <a:solidFill>
                                  <a:srgbClr val="92D05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9E95753" id="AutoShape 27" o:spid="_x0000_s1026" type="#_x0000_t32" style="position:absolute;margin-left:50.05pt;margin-top:80.4pt;width:.1pt;height:19.5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" strokecolor="#92d050" strokeweight=".26mm">
                      <v:stroke endarrow="block" joinstyle="miter" endcap="square"/>
                      <w10:wrap anchorx="margin"/>
                    </v:shape>
                  </w:pict>
                </mc:Fallback>
              </mc:AlternateContent>
            </w:r>
          </w:p>
        </w:tc>
        <w:tc>
          <w:tcPr>
            <w:tcW w:w="2374" w:type="dxa"/>
            <w:tcBorders>
              <w:top w:val="single" w:sz="4" w:space="0" w:color="000000"/>
              <w:left w:val="single" w:sz="4" w:space="0" w:color="000000"/>
              <w:bottom w:val="single" w:sz="4" w:space="0" w:color="000000"/>
            </w:tcBorders>
            <w:shd w:val="clear" w:color="auto" w:fill="auto"/>
          </w:tcPr>
          <w:p w:rsidR="00000000" w:rsidRDefault="002F523F">
            <w:pPr>
              <w:jc w:val="both"/>
            </w:pPr>
            <w:r>
              <w:rPr>
                <w:rFonts w:ascii="Arial" w:eastAsia="Calibri" w:hAnsi="Arial" w:cs="Arial"/>
                <w:lang w:eastAsia="en-US"/>
              </w:rPr>
              <w:t>13. Se verific</w:t>
            </w:r>
            <w:r>
              <w:rPr>
                <w:rFonts w:ascii="Arial" w:eastAsia="Calibri" w:hAnsi="Arial" w:cs="Arial"/>
                <w:lang w:eastAsia="en-US"/>
              </w:rPr>
              <w:t>a el producto diligenciando el formato (CCMRCO-6) de verificación y/o liberación de productos recibidos y el formato (CCMRCO-7) de verificación y liberación de servicios recibidos.</w:t>
            </w:r>
          </w:p>
        </w:tc>
        <w:tc>
          <w:tcPr>
            <w:tcW w:w="1470"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pPr>
            <w:r>
              <w:rPr>
                <w:rFonts w:ascii="Arial" w:eastAsia="Calibri" w:hAnsi="Arial" w:cs="Arial"/>
                <w:lang w:eastAsia="en-US"/>
              </w:rPr>
              <w:t>Auxiliar Contable</w:t>
            </w:r>
          </w:p>
          <w:p w:rsidR="00000000" w:rsidRDefault="002F523F">
            <w:pPr>
              <w:jc w:val="center"/>
              <w:rPr>
                <w:rFonts w:ascii="Arial" w:eastAsia="Calibri" w:hAnsi="Arial" w:cs="Arial"/>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pPr>
            <w:r>
              <w:rPr>
                <w:rFonts w:ascii="Arial" w:eastAsia="Calibri" w:hAnsi="Arial" w:cs="Arial"/>
                <w:lang w:eastAsia="en-US"/>
              </w:rPr>
              <w:t>CCMDGF-4</w:t>
            </w:r>
          </w:p>
          <w:p w:rsidR="00000000" w:rsidRDefault="002F523F">
            <w:pPr>
              <w:jc w:val="center"/>
            </w:pPr>
            <w:r>
              <w:rPr>
                <w:rFonts w:ascii="Arial" w:eastAsia="Calibri" w:hAnsi="Arial" w:cs="Arial"/>
                <w:lang w:eastAsia="en-US"/>
              </w:rPr>
              <w:t>CCMRCO-6</w:t>
            </w:r>
          </w:p>
          <w:p w:rsidR="00000000" w:rsidRDefault="002F523F">
            <w:pPr>
              <w:jc w:val="center"/>
            </w:pPr>
            <w:r>
              <w:rPr>
                <w:rFonts w:ascii="Arial" w:eastAsia="Calibri" w:hAnsi="Arial" w:cs="Arial"/>
                <w:lang w:eastAsia="en-US"/>
              </w:rPr>
              <w:t>CCMRCO-7</w:t>
            </w:r>
          </w:p>
        </w:tc>
      </w:tr>
      <w:tr w:rsidR="00000000">
        <w:trPr>
          <w:trHeight w:val="1372"/>
        </w:trPr>
        <w:tc>
          <w:tcPr>
            <w:tcW w:w="606"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rPr>
            </w:pPr>
          </w:p>
          <w:p w:rsidR="00000000" w:rsidRDefault="002F523F">
            <w:pPr>
              <w:jc w:val="center"/>
              <w:rPr>
                <w:rFonts w:ascii="Arial" w:eastAsia="Calibri" w:hAnsi="Arial" w:cs="Arial"/>
              </w:rPr>
            </w:pPr>
          </w:p>
          <w:p w:rsidR="00000000" w:rsidRDefault="002F523F">
            <w:pPr>
              <w:jc w:val="center"/>
            </w:pPr>
            <w:r>
              <w:rPr>
                <w:rFonts w:ascii="Arial" w:eastAsia="Calibri" w:hAnsi="Arial" w:cs="Arial"/>
              </w:rPr>
              <w:t>14.</w:t>
            </w:r>
          </w:p>
          <w:p w:rsidR="00000000" w:rsidRDefault="002F523F">
            <w:pPr>
              <w:jc w:val="center"/>
              <w:rPr>
                <w:rFonts w:ascii="Arial" w:eastAsia="Calibri" w:hAnsi="Arial" w:cs="Arial"/>
              </w:rPr>
            </w:pPr>
          </w:p>
          <w:p w:rsidR="00000000" w:rsidRDefault="002F523F">
            <w:pPr>
              <w:jc w:val="center"/>
              <w:rPr>
                <w:rFonts w:ascii="Arial" w:eastAsia="Calibri" w:hAnsi="Arial" w:cs="Arial"/>
              </w:rPr>
            </w:pPr>
          </w:p>
          <w:p w:rsidR="00000000" w:rsidRDefault="002F523F">
            <w:pPr>
              <w:rPr>
                <w:rFonts w:ascii="Arial" w:eastAsia="Calibri" w:hAnsi="Arial" w:cs="Arial"/>
              </w:rPr>
            </w:pPr>
          </w:p>
        </w:tc>
        <w:tc>
          <w:tcPr>
            <w:tcW w:w="1628"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rPr>
            </w:pPr>
          </w:p>
          <w:p w:rsidR="00000000" w:rsidRDefault="002F523F">
            <w:pPr>
              <w:jc w:val="center"/>
              <w:rPr>
                <w:rFonts w:ascii="Arial" w:eastAsia="Calibri" w:hAnsi="Arial" w:cs="Arial"/>
              </w:rPr>
            </w:pPr>
          </w:p>
          <w:p w:rsidR="00000000" w:rsidRDefault="002F523F">
            <w:pPr>
              <w:jc w:val="center"/>
              <w:rPr>
                <w:rFonts w:ascii="Arial" w:eastAsia="Calibri" w:hAnsi="Arial" w:cs="Arial"/>
              </w:rPr>
            </w:pPr>
          </w:p>
          <w:p w:rsidR="00000000" w:rsidRDefault="002F523F">
            <w:pPr>
              <w:jc w:val="center"/>
            </w:pPr>
            <w:r>
              <w:rPr>
                <w:rFonts w:ascii="Arial" w:eastAsia="Calibri" w:hAnsi="Arial" w:cs="Arial"/>
              </w:rPr>
              <w:t>Pago</w:t>
            </w:r>
          </w:p>
        </w:tc>
        <w:tc>
          <w:tcPr>
            <w:tcW w:w="2279" w:type="dxa"/>
            <w:tcBorders>
              <w:top w:val="single" w:sz="4" w:space="0" w:color="000000"/>
              <w:left w:val="single" w:sz="4" w:space="0" w:color="000000"/>
              <w:bottom w:val="single" w:sz="4" w:space="0" w:color="000000"/>
            </w:tcBorders>
            <w:shd w:val="clear" w:color="auto" w:fill="auto"/>
          </w:tcPr>
          <w:p w:rsidR="00000000" w:rsidRDefault="00765639">
            <w:pPr>
              <w:snapToGrid w:val="0"/>
              <w:jc w:val="both"/>
              <w:rPr>
                <w:rFonts w:ascii="Arial" w:eastAsia="Calibri" w:hAnsi="Arial" w:cs="Arial"/>
                <w:lang w:val="es-CO" w:eastAsia="en-US"/>
              </w:rPr>
            </w:pPr>
            <w:r>
              <w:rPr>
                <w:noProof/>
                <w:lang w:eastAsia="es-CO"/>
              </w:rPr>
              <mc:AlternateContent>
                <mc:Choice Requires="wps">
                  <w:drawing>
                    <wp:anchor distT="0" distB="0" distL="114300" distR="114300" simplePos="0" relativeHeight="251646464" behindDoc="0" locked="0" layoutInCell="1" allowOverlap="1">
                      <wp:simplePos x="0" y="0"/>
                      <wp:positionH relativeFrom="margin">
                        <wp:posOffset>69215</wp:posOffset>
                      </wp:positionH>
                      <wp:positionV relativeFrom="paragraph">
                        <wp:posOffset>295910</wp:posOffset>
                      </wp:positionV>
                      <wp:extent cx="1171575" cy="752475"/>
                      <wp:effectExtent l="12065" t="13335" r="6985" b="15240"/>
                      <wp:wrapNone/>
                      <wp:docPr id="3" name="Conector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752475"/>
                              </a:xfrm>
                              <a:prstGeom prst="flowChartConnector">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2F523F">
                                  <w:pPr>
                                    <w:overflowPunct w:val="0"/>
                                    <w:jc w:val="center"/>
                                    <w:rPr>
                                      <w:rFonts w:ascii="Arial" w:hAnsi="Arial" w:cs="Arial"/>
                                      <w:kern w:val="2"/>
                                      <w:sz w:val="16"/>
                                      <w:szCs w:val="22"/>
                                    </w:rPr>
                                  </w:pPr>
                                  <w:r>
                                    <w:rPr>
                                      <w:rFonts w:ascii="Arial" w:hAnsi="Arial" w:cs="Arial"/>
                                      <w:kern w:val="2"/>
                                      <w:sz w:val="16"/>
                                      <w:szCs w:val="22"/>
                                    </w:rPr>
                                    <w:t>Pago</w:t>
                                  </w:r>
                                </w:p>
                                <w:p w:rsidR="00000000" w:rsidRDefault="002F523F">
                                  <w:pPr>
                                    <w:overflowPunct w:val="0"/>
                                    <w:jc w:val="center"/>
                                    <w:rPr>
                                      <w:rFonts w:ascii="Arial" w:hAnsi="Arial" w:cs="Arial"/>
                                      <w:kern w:val="2"/>
                                      <w:sz w:val="16"/>
                                      <w:szCs w:val="22"/>
                                    </w:rPr>
                                  </w:pPr>
                                  <w:r>
                                    <w:rPr>
                                      <w:rFonts w:ascii="Arial" w:hAnsi="Arial" w:cs="Arial"/>
                                      <w:kern w:val="2"/>
                                      <w:sz w:val="16"/>
                                      <w:szCs w:val="22"/>
                                    </w:rPr>
                                    <w:t>Fin</w:t>
                                  </w:r>
                                </w:p>
                                <w:p w:rsidR="00000000" w:rsidRDefault="002F523F">
                                  <w:pPr>
                                    <w:overflowPunct w:val="0"/>
                                    <w:jc w:val="center"/>
                                    <w:rPr>
                                      <w:rFonts w:ascii="Liberation Serif" w:eastAsia="NSimSun" w:hAnsi="Liberation Serif" w:cs="Arial Unicode MS"/>
                                      <w:kern w:val="2"/>
                                      <w:sz w:val="24"/>
                                      <w:szCs w:val="24"/>
                                      <w:lang w:bidi="hi-IN"/>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Conector 68" o:spid="_x0000_s1041" type="#_x0000_t120" style="position:absolute;left:0;text-align:left;margin-left:5.45pt;margin-top:23.3pt;width:92.25pt;height:59.2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" strokecolor="#70ad47" strokeweight=".35mm">
                      <v:stroke joinstyle="miter" endcap="square"/>
                      <v:textbox>
                        <w:txbxContent>
                          <w:p w:rsidR="00000000" w:rsidRDefault="002F523F">
                            <w:pPr>
                              <w:overflowPunct w:val="0"/>
                              <w:jc w:val="center"/>
                              <w:rPr>
                                <w:rFonts w:ascii="Arial" w:hAnsi="Arial" w:cs="Arial"/>
                                <w:kern w:val="2"/>
                                <w:sz w:val="16"/>
                                <w:szCs w:val="22"/>
                              </w:rPr>
                            </w:pPr>
                            <w:r>
                              <w:rPr>
                                <w:rFonts w:ascii="Arial" w:hAnsi="Arial" w:cs="Arial"/>
                                <w:kern w:val="2"/>
                                <w:sz w:val="16"/>
                                <w:szCs w:val="22"/>
                              </w:rPr>
                              <w:t>Pago</w:t>
                            </w:r>
                          </w:p>
                          <w:p w:rsidR="00000000" w:rsidRDefault="002F523F">
                            <w:pPr>
                              <w:overflowPunct w:val="0"/>
                              <w:jc w:val="center"/>
                              <w:rPr>
                                <w:rFonts w:ascii="Arial" w:hAnsi="Arial" w:cs="Arial"/>
                                <w:kern w:val="2"/>
                                <w:sz w:val="16"/>
                                <w:szCs w:val="22"/>
                              </w:rPr>
                            </w:pPr>
                            <w:r>
                              <w:rPr>
                                <w:rFonts w:ascii="Arial" w:hAnsi="Arial" w:cs="Arial"/>
                                <w:kern w:val="2"/>
                                <w:sz w:val="16"/>
                                <w:szCs w:val="22"/>
                              </w:rPr>
                              <w:t>Fin</w:t>
                            </w:r>
                          </w:p>
                          <w:p w:rsidR="00000000" w:rsidRDefault="002F523F">
                            <w:pPr>
                              <w:overflowPunct w:val="0"/>
                              <w:jc w:val="center"/>
                              <w:rPr>
                                <w:rFonts w:ascii="Liberation Serif" w:eastAsia="NSimSun" w:hAnsi="Liberation Serif" w:cs="Arial Unicode MS"/>
                                <w:kern w:val="2"/>
                                <w:sz w:val="24"/>
                                <w:szCs w:val="24"/>
                                <w:lang w:bidi="hi-IN"/>
                              </w:rPr>
                            </w:pPr>
                          </w:p>
                        </w:txbxContent>
                      </v:textbox>
                      <w10:wrap anchorx="margin"/>
                    </v:shape>
                  </w:pict>
                </mc:Fallback>
              </mc:AlternateContent>
            </w:r>
            <w:r>
              <w:rPr>
                <w:noProof/>
                <w:lang w:eastAsia="es-CO"/>
              </w:rPr>
              <mc:AlternateContent>
                <mc:Choice Requires="wps">
                  <w:drawing>
                    <wp:anchor distT="0" distB="0" distL="114300" distR="114300" simplePos="0" relativeHeight="251668992" behindDoc="0" locked="0" layoutInCell="1" allowOverlap="1">
                      <wp:simplePos x="0" y="0"/>
                      <wp:positionH relativeFrom="margin">
                        <wp:posOffset>635635</wp:posOffset>
                      </wp:positionH>
                      <wp:positionV relativeFrom="paragraph">
                        <wp:posOffset>10160</wp:posOffset>
                      </wp:positionV>
                      <wp:extent cx="1270" cy="286385"/>
                      <wp:effectExtent l="54610" t="13335" r="58420" b="14605"/>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86385"/>
                              </a:xfrm>
                              <a:prstGeom prst="straightConnector1">
                                <a:avLst/>
                              </a:prstGeom>
                              <a:noFill/>
                              <a:ln w="9360" cap="sq">
                                <a:solidFill>
                                  <a:srgbClr val="92D05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78BD9D" id="AutoShape 32" o:spid="_x0000_s1026" type="#_x0000_t32" style="position:absolute;margin-left:50.05pt;margin-top:.8pt;width:.1pt;height:22.5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" strokecolor="#92d050" strokeweight=".26mm">
                      <v:stroke endarrow="block" joinstyle="miter" endcap="square"/>
                      <w10:wrap anchorx="margin"/>
                    </v:shape>
                  </w:pict>
                </mc:Fallback>
              </mc:AlternateContent>
            </w:r>
          </w:p>
        </w:tc>
        <w:tc>
          <w:tcPr>
            <w:tcW w:w="2374" w:type="dxa"/>
            <w:tcBorders>
              <w:top w:val="single" w:sz="4" w:space="0" w:color="000000"/>
              <w:left w:val="single" w:sz="4" w:space="0" w:color="000000"/>
              <w:bottom w:val="single" w:sz="4" w:space="0" w:color="000000"/>
            </w:tcBorders>
            <w:shd w:val="clear" w:color="auto" w:fill="auto"/>
          </w:tcPr>
          <w:p w:rsidR="00000000" w:rsidRDefault="002F523F">
            <w:pPr>
              <w:jc w:val="both"/>
            </w:pPr>
            <w:r>
              <w:rPr>
                <w:rFonts w:ascii="Arial" w:eastAsia="Calibri" w:hAnsi="Arial" w:cs="Arial"/>
                <w:lang w:eastAsia="en-US"/>
              </w:rPr>
              <w:t>1</w:t>
            </w:r>
            <w:r>
              <w:rPr>
                <w:rFonts w:ascii="Arial" w:eastAsia="Calibri" w:hAnsi="Arial" w:cs="Arial"/>
                <w:lang w:eastAsia="en-US"/>
              </w:rPr>
              <w:t>4. Se realiza el pago de suministros y servicios través de pagos en efectivo o cheques transferencias dependiendo de la adquisición del producto o servicio.</w:t>
            </w:r>
          </w:p>
        </w:tc>
        <w:tc>
          <w:tcPr>
            <w:tcW w:w="1470" w:type="dxa"/>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jc w:val="center"/>
            </w:pPr>
            <w:r>
              <w:rPr>
                <w:rFonts w:ascii="Arial" w:eastAsia="Calibri" w:hAnsi="Arial" w:cs="Arial"/>
                <w:lang w:eastAsia="en-US"/>
              </w:rPr>
              <w:t>Director Financiero y Contable/</w:t>
            </w:r>
          </w:p>
          <w:p w:rsidR="00000000" w:rsidRDefault="002F523F">
            <w:pPr>
              <w:jc w:val="center"/>
            </w:pPr>
            <w:r>
              <w:rPr>
                <w:rFonts w:ascii="Arial" w:eastAsia="Calibri" w:hAnsi="Arial" w:cs="Arial"/>
                <w:lang w:eastAsia="en-US"/>
              </w:rPr>
              <w:t>Auxiliar Contable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snapToGrid w:val="0"/>
              <w:jc w:val="center"/>
              <w:rPr>
                <w:rFonts w:ascii="Arial" w:eastAsia="Calibri" w:hAnsi="Arial" w:cs="Arial"/>
                <w:lang w:eastAsia="en-US"/>
              </w:rPr>
            </w:pPr>
          </w:p>
          <w:p w:rsidR="00000000" w:rsidRDefault="002F523F">
            <w:pPr>
              <w:jc w:val="center"/>
              <w:rPr>
                <w:rFonts w:ascii="Arial" w:eastAsia="Calibri" w:hAnsi="Arial" w:cs="Arial"/>
                <w:lang w:eastAsia="en-US"/>
              </w:rPr>
            </w:pPr>
          </w:p>
          <w:p w:rsidR="00000000" w:rsidRDefault="002F523F">
            <w:pPr>
              <w:rPr>
                <w:rFonts w:ascii="Arial" w:eastAsia="Calibri" w:hAnsi="Arial" w:cs="Arial"/>
                <w:lang w:eastAsia="en-US"/>
              </w:rPr>
            </w:pPr>
          </w:p>
          <w:p w:rsidR="00000000" w:rsidRDefault="002F523F">
            <w:pPr>
              <w:jc w:val="center"/>
            </w:pPr>
            <w:r>
              <w:rPr>
                <w:rFonts w:ascii="Arial" w:eastAsia="Calibri" w:hAnsi="Arial" w:cs="Arial"/>
                <w:lang w:eastAsia="en-US"/>
              </w:rPr>
              <w:t>CCMDGF-4</w:t>
            </w:r>
          </w:p>
        </w:tc>
      </w:tr>
    </w:tbl>
    <w:p w:rsidR="00000000" w:rsidRDefault="002F523F">
      <w:pPr>
        <w:spacing w:line="360" w:lineRule="auto"/>
        <w:ind w:left="720"/>
        <w:jc w:val="both"/>
        <w:rPr>
          <w:rFonts w:ascii="Arial" w:hAnsi="Arial" w:cs="Arial"/>
          <w:color w:val="000000"/>
        </w:rPr>
      </w:pPr>
    </w:p>
    <w:p w:rsidR="00000000" w:rsidRDefault="002F523F">
      <w:pPr>
        <w:jc w:val="both"/>
        <w:rPr>
          <w:rFonts w:ascii="Arial" w:hAnsi="Arial" w:cs="Arial"/>
          <w:b/>
          <w:color w:val="000000"/>
          <w:sz w:val="24"/>
          <w:szCs w:val="24"/>
        </w:rPr>
      </w:pPr>
    </w:p>
    <w:p w:rsidR="00000000" w:rsidRDefault="002F523F">
      <w:pPr>
        <w:ind w:left="-142"/>
        <w:jc w:val="both"/>
        <w:rPr>
          <w:rFonts w:ascii="Arial" w:hAnsi="Arial" w:cs="Arial"/>
          <w:b/>
          <w:sz w:val="24"/>
          <w:szCs w:val="24"/>
        </w:rPr>
      </w:pPr>
    </w:p>
    <w:p w:rsidR="00000000" w:rsidRDefault="002F523F">
      <w:pPr>
        <w:pStyle w:val="Prrafodelista"/>
        <w:numPr>
          <w:ilvl w:val="0"/>
          <w:numId w:val="8"/>
        </w:numPr>
        <w:ind w:left="-142" w:firstLine="0"/>
        <w:jc w:val="both"/>
      </w:pPr>
      <w:r>
        <w:rPr>
          <w:rFonts w:ascii="Arial" w:hAnsi="Arial" w:cs="Arial"/>
          <w:b/>
          <w:sz w:val="24"/>
          <w:szCs w:val="24"/>
          <w:lang w:val="es-CO"/>
        </w:rPr>
        <w:t>PROCEDIMIENTOS RELACIONADOS</w:t>
      </w:r>
    </w:p>
    <w:p w:rsidR="00000000" w:rsidRDefault="002F523F">
      <w:pPr>
        <w:pStyle w:val="Prrafodelista"/>
        <w:ind w:left="-142"/>
        <w:jc w:val="both"/>
        <w:rPr>
          <w:rFonts w:ascii="Arial" w:hAnsi="Arial" w:cs="Arial"/>
          <w:b/>
          <w:sz w:val="24"/>
          <w:szCs w:val="24"/>
          <w:lang w:val="es-CO"/>
        </w:rPr>
      </w:pPr>
    </w:p>
    <w:tbl>
      <w:tblPr>
        <w:tblW w:w="0" w:type="auto"/>
        <w:tblInd w:w="-5" w:type="dxa"/>
        <w:tblLayout w:type="fixed"/>
        <w:tblCellMar>
          <w:left w:w="70" w:type="dxa"/>
          <w:right w:w="70" w:type="dxa"/>
        </w:tblCellMar>
        <w:tblLook w:val="0000" w:firstRow="0" w:lastRow="0" w:firstColumn="0" w:lastColumn="0" w:noHBand="0" w:noVBand="0"/>
      </w:tblPr>
      <w:tblGrid>
        <w:gridCol w:w="1985"/>
        <w:gridCol w:w="4181"/>
        <w:gridCol w:w="2703"/>
      </w:tblGrid>
      <w:tr w:rsidR="00000000">
        <w:tc>
          <w:tcPr>
            <w:tcW w:w="1985" w:type="dxa"/>
            <w:tcBorders>
              <w:top w:val="single" w:sz="4" w:space="0" w:color="000000"/>
              <w:left w:val="single" w:sz="4" w:space="0" w:color="000000"/>
              <w:bottom w:val="single" w:sz="4" w:space="0" w:color="000000"/>
            </w:tcBorders>
            <w:shd w:val="clear" w:color="auto" w:fill="BFBFBF"/>
            <w:vAlign w:val="center"/>
          </w:tcPr>
          <w:p w:rsidR="00000000" w:rsidRDefault="002F523F">
            <w:pPr>
              <w:jc w:val="center"/>
            </w:pPr>
            <w:r>
              <w:rPr>
                <w:rFonts w:ascii="Arial" w:hAnsi="Arial" w:cs="Arial"/>
                <w:b/>
                <w:sz w:val="22"/>
                <w:szCs w:val="22"/>
              </w:rPr>
              <w:t>CÓ</w:t>
            </w:r>
            <w:r>
              <w:rPr>
                <w:rFonts w:ascii="Arial" w:hAnsi="Arial" w:cs="Arial"/>
                <w:b/>
                <w:sz w:val="22"/>
                <w:szCs w:val="22"/>
              </w:rPr>
              <w:t>DIGO</w:t>
            </w:r>
          </w:p>
        </w:tc>
        <w:tc>
          <w:tcPr>
            <w:tcW w:w="4181" w:type="dxa"/>
            <w:tcBorders>
              <w:top w:val="single" w:sz="4" w:space="0" w:color="000000"/>
              <w:left w:val="single" w:sz="4" w:space="0" w:color="000000"/>
              <w:bottom w:val="single" w:sz="4" w:space="0" w:color="000000"/>
            </w:tcBorders>
            <w:shd w:val="clear" w:color="auto" w:fill="BFBFBF"/>
            <w:vAlign w:val="center"/>
          </w:tcPr>
          <w:p w:rsidR="00000000" w:rsidRDefault="002F523F">
            <w:pPr>
              <w:jc w:val="center"/>
            </w:pPr>
            <w:r>
              <w:rPr>
                <w:rFonts w:ascii="Arial" w:hAnsi="Arial" w:cs="Arial"/>
                <w:b/>
                <w:sz w:val="22"/>
                <w:szCs w:val="22"/>
              </w:rPr>
              <w:t>NOMBRE</w:t>
            </w:r>
          </w:p>
        </w:tc>
        <w:tc>
          <w:tcPr>
            <w:tcW w:w="270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00000" w:rsidRDefault="002F523F">
            <w:pPr>
              <w:jc w:val="center"/>
            </w:pPr>
            <w:r>
              <w:rPr>
                <w:rFonts w:ascii="Arial" w:hAnsi="Arial" w:cs="Arial"/>
                <w:b/>
                <w:sz w:val="22"/>
                <w:szCs w:val="22"/>
              </w:rPr>
              <w:t>RESPONSABLE</w:t>
            </w:r>
          </w:p>
        </w:tc>
      </w:tr>
      <w:tr w:rsidR="00000000">
        <w:tc>
          <w:tcPr>
            <w:tcW w:w="1985" w:type="dxa"/>
            <w:tcBorders>
              <w:top w:val="single" w:sz="4" w:space="0" w:color="000000"/>
              <w:left w:val="single" w:sz="4" w:space="0" w:color="000000"/>
              <w:bottom w:val="single" w:sz="4" w:space="0" w:color="000000"/>
            </w:tcBorders>
            <w:shd w:val="clear" w:color="auto" w:fill="auto"/>
            <w:vAlign w:val="center"/>
          </w:tcPr>
          <w:p w:rsidR="00000000" w:rsidRDefault="002F523F">
            <w:pPr>
              <w:tabs>
                <w:tab w:val="right" w:pos="1845"/>
              </w:tabs>
              <w:jc w:val="center"/>
            </w:pPr>
            <w:r>
              <w:rPr>
                <w:rFonts w:ascii="Arial" w:hAnsi="Arial" w:cs="Arial"/>
                <w:sz w:val="18"/>
                <w:szCs w:val="18"/>
              </w:rPr>
              <w:t>CCMDGF -12</w:t>
            </w:r>
          </w:p>
        </w:tc>
        <w:tc>
          <w:tcPr>
            <w:tcW w:w="4181" w:type="dxa"/>
            <w:tcBorders>
              <w:top w:val="single" w:sz="4" w:space="0" w:color="000000"/>
              <w:left w:val="single" w:sz="4" w:space="0" w:color="000000"/>
              <w:bottom w:val="single" w:sz="4" w:space="0" w:color="000000"/>
            </w:tcBorders>
            <w:shd w:val="clear" w:color="auto" w:fill="auto"/>
            <w:vAlign w:val="center"/>
          </w:tcPr>
          <w:p w:rsidR="00000000" w:rsidRDefault="002F523F">
            <w:pPr>
              <w:jc w:val="both"/>
            </w:pPr>
            <w:r>
              <w:rPr>
                <w:rFonts w:ascii="Arial" w:hAnsi="Arial" w:cs="Arial"/>
                <w:sz w:val="18"/>
                <w:szCs w:val="18"/>
              </w:rPr>
              <w:t>PROCEDIMIENTO DE REGISTRO  DE CAUSACION Y PAGO</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jc w:val="center"/>
            </w:pPr>
            <w:r>
              <w:rPr>
                <w:rFonts w:ascii="Arial" w:hAnsi="Arial" w:cs="Arial"/>
                <w:sz w:val="18"/>
                <w:szCs w:val="18"/>
              </w:rPr>
              <w:t>DIRECTOR(A) FINANCIERO Y CONTABLE</w:t>
            </w:r>
          </w:p>
        </w:tc>
      </w:tr>
      <w:tr w:rsidR="00000000">
        <w:trPr>
          <w:trHeight w:val="392"/>
        </w:trPr>
        <w:tc>
          <w:tcPr>
            <w:tcW w:w="1985" w:type="dxa"/>
            <w:tcBorders>
              <w:top w:val="single" w:sz="4" w:space="0" w:color="000000"/>
              <w:left w:val="single" w:sz="4" w:space="0" w:color="000000"/>
              <w:bottom w:val="single" w:sz="4" w:space="0" w:color="000000"/>
            </w:tcBorders>
            <w:shd w:val="clear" w:color="auto" w:fill="auto"/>
            <w:vAlign w:val="center"/>
          </w:tcPr>
          <w:p w:rsidR="00000000" w:rsidRDefault="002F523F">
            <w:pPr>
              <w:jc w:val="center"/>
            </w:pPr>
            <w:r>
              <w:rPr>
                <w:rFonts w:ascii="Arial" w:hAnsi="Arial" w:cs="Arial"/>
                <w:sz w:val="18"/>
                <w:szCs w:val="18"/>
              </w:rPr>
              <w:t>CCMDGF-11</w:t>
            </w:r>
          </w:p>
        </w:tc>
        <w:tc>
          <w:tcPr>
            <w:tcW w:w="4181" w:type="dxa"/>
            <w:tcBorders>
              <w:top w:val="single" w:sz="4" w:space="0" w:color="000000"/>
              <w:left w:val="single" w:sz="4" w:space="0" w:color="000000"/>
              <w:bottom w:val="single" w:sz="4" w:space="0" w:color="000000"/>
            </w:tcBorders>
            <w:shd w:val="clear" w:color="auto" w:fill="auto"/>
            <w:vAlign w:val="center"/>
          </w:tcPr>
          <w:p w:rsidR="00000000" w:rsidRDefault="002F523F">
            <w:pPr>
              <w:jc w:val="both"/>
            </w:pPr>
            <w:r>
              <w:rPr>
                <w:rFonts w:ascii="Arial" w:hAnsi="Arial" w:cs="Arial"/>
                <w:sz w:val="18"/>
                <w:szCs w:val="18"/>
              </w:rPr>
              <w:t>PROCEDIMIENTO DE PRESUPUESTO</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jc w:val="center"/>
            </w:pPr>
            <w:r>
              <w:rPr>
                <w:rFonts w:ascii="Arial" w:hAnsi="Arial" w:cs="Arial"/>
                <w:sz w:val="18"/>
                <w:szCs w:val="18"/>
              </w:rPr>
              <w:t>DIRECTOR(A) FINANCIERO Y CONTABLE</w:t>
            </w:r>
          </w:p>
        </w:tc>
      </w:tr>
      <w:tr w:rsidR="00000000">
        <w:trPr>
          <w:trHeight w:val="392"/>
        </w:trPr>
        <w:tc>
          <w:tcPr>
            <w:tcW w:w="1985" w:type="dxa"/>
            <w:tcBorders>
              <w:top w:val="single" w:sz="4" w:space="0" w:color="000000"/>
              <w:left w:val="single" w:sz="4" w:space="0" w:color="000000"/>
              <w:bottom w:val="single" w:sz="4" w:space="0" w:color="000000"/>
            </w:tcBorders>
            <w:shd w:val="clear" w:color="auto" w:fill="auto"/>
            <w:vAlign w:val="center"/>
          </w:tcPr>
          <w:p w:rsidR="00000000" w:rsidRDefault="002F523F">
            <w:pPr>
              <w:jc w:val="center"/>
            </w:pPr>
            <w:r>
              <w:rPr>
                <w:rFonts w:ascii="Arial" w:hAnsi="Arial" w:cs="Arial"/>
                <w:sz w:val="18"/>
                <w:szCs w:val="18"/>
              </w:rPr>
              <w:t>CCMDGF-5</w:t>
            </w:r>
          </w:p>
        </w:tc>
        <w:tc>
          <w:tcPr>
            <w:tcW w:w="4181" w:type="dxa"/>
            <w:tcBorders>
              <w:top w:val="single" w:sz="4" w:space="0" w:color="000000"/>
              <w:left w:val="single" w:sz="4" w:space="0" w:color="000000"/>
              <w:bottom w:val="single" w:sz="4" w:space="0" w:color="000000"/>
            </w:tcBorders>
            <w:shd w:val="clear" w:color="auto" w:fill="auto"/>
            <w:vAlign w:val="center"/>
          </w:tcPr>
          <w:p w:rsidR="00000000" w:rsidRDefault="002F523F">
            <w:pPr>
              <w:jc w:val="both"/>
            </w:pPr>
            <w:r>
              <w:rPr>
                <w:rFonts w:ascii="Arial" w:hAnsi="Arial" w:cs="Arial"/>
                <w:sz w:val="18"/>
                <w:szCs w:val="18"/>
              </w:rPr>
              <w:t>MANUAL DE CAJA MENOR</w:t>
            </w: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jc w:val="center"/>
            </w:pPr>
            <w:r>
              <w:rPr>
                <w:rFonts w:ascii="Arial" w:hAnsi="Arial" w:cs="Arial"/>
                <w:sz w:val="18"/>
                <w:szCs w:val="18"/>
              </w:rPr>
              <w:t>DIRECTOR(A) FINANCIERO Y CONTABLE</w:t>
            </w:r>
          </w:p>
        </w:tc>
      </w:tr>
    </w:tbl>
    <w:p w:rsidR="00000000" w:rsidRDefault="002F523F">
      <w:pPr>
        <w:rPr>
          <w:vanish/>
        </w:rPr>
      </w:pPr>
    </w:p>
    <w:p w:rsidR="00000000" w:rsidRDefault="002F523F">
      <w:pPr>
        <w:pStyle w:val="Ttulo4"/>
        <w:numPr>
          <w:ilvl w:val="0"/>
          <w:numId w:val="8"/>
        </w:numPr>
        <w:spacing w:line="360" w:lineRule="auto"/>
        <w:ind w:left="-142" w:firstLine="0"/>
      </w:pPr>
      <w:r>
        <w:rPr>
          <w:rFonts w:ascii="Arial" w:hAnsi="Arial" w:cs="Arial"/>
          <w:sz w:val="24"/>
          <w:szCs w:val="24"/>
        </w:rPr>
        <w:t>REGISTROS Y DOCUMENTOS DE CALIDAD RELACIONADOS</w:t>
      </w:r>
    </w:p>
    <w:tbl>
      <w:tblPr>
        <w:tblW w:w="0" w:type="auto"/>
        <w:tblInd w:w="-5" w:type="dxa"/>
        <w:tblLayout w:type="fixed"/>
        <w:tblCellMar>
          <w:left w:w="70" w:type="dxa"/>
          <w:right w:w="70" w:type="dxa"/>
        </w:tblCellMar>
        <w:tblLook w:val="0000" w:firstRow="0" w:lastRow="0" w:firstColumn="0" w:lastColumn="0" w:noHBand="0" w:noVBand="0"/>
      </w:tblPr>
      <w:tblGrid>
        <w:gridCol w:w="1771"/>
        <w:gridCol w:w="4395"/>
        <w:gridCol w:w="2845"/>
      </w:tblGrid>
      <w:tr w:rsidR="00000000">
        <w:tc>
          <w:tcPr>
            <w:tcW w:w="1771" w:type="dxa"/>
            <w:tcBorders>
              <w:top w:val="single" w:sz="4" w:space="0" w:color="000000"/>
              <w:left w:val="single" w:sz="4" w:space="0" w:color="000000"/>
              <w:bottom w:val="single" w:sz="4" w:space="0" w:color="000000"/>
            </w:tcBorders>
            <w:shd w:val="clear" w:color="auto" w:fill="BFBFBF"/>
            <w:vAlign w:val="center"/>
          </w:tcPr>
          <w:p w:rsidR="00000000" w:rsidRDefault="002F523F">
            <w:pPr>
              <w:snapToGrid w:val="0"/>
              <w:jc w:val="center"/>
              <w:rPr>
                <w:rFonts w:ascii="Arial" w:hAnsi="Arial" w:cs="Arial"/>
                <w:b/>
                <w:sz w:val="18"/>
                <w:szCs w:val="18"/>
              </w:rPr>
            </w:pPr>
          </w:p>
          <w:p w:rsidR="00000000" w:rsidRDefault="002F523F">
            <w:pPr>
              <w:jc w:val="center"/>
            </w:pPr>
            <w:r>
              <w:rPr>
                <w:rFonts w:ascii="Arial" w:hAnsi="Arial" w:cs="Arial"/>
                <w:b/>
                <w:sz w:val="18"/>
                <w:szCs w:val="18"/>
              </w:rPr>
              <w:t>CÓDIGO</w:t>
            </w:r>
          </w:p>
        </w:tc>
        <w:tc>
          <w:tcPr>
            <w:tcW w:w="4395" w:type="dxa"/>
            <w:tcBorders>
              <w:top w:val="single" w:sz="4" w:space="0" w:color="000000"/>
              <w:left w:val="single" w:sz="4" w:space="0" w:color="000000"/>
              <w:bottom w:val="single" w:sz="4" w:space="0" w:color="000000"/>
            </w:tcBorders>
            <w:shd w:val="clear" w:color="auto" w:fill="BFBFBF"/>
            <w:vAlign w:val="center"/>
          </w:tcPr>
          <w:p w:rsidR="00000000" w:rsidRDefault="002F523F">
            <w:pPr>
              <w:snapToGrid w:val="0"/>
              <w:jc w:val="center"/>
              <w:rPr>
                <w:rFonts w:ascii="Arial" w:hAnsi="Arial" w:cs="Arial"/>
                <w:b/>
                <w:sz w:val="18"/>
                <w:szCs w:val="18"/>
              </w:rPr>
            </w:pPr>
          </w:p>
          <w:p w:rsidR="00000000" w:rsidRDefault="002F523F">
            <w:pPr>
              <w:jc w:val="center"/>
            </w:pPr>
            <w:r>
              <w:rPr>
                <w:rFonts w:ascii="Arial" w:hAnsi="Arial" w:cs="Arial"/>
                <w:b/>
                <w:sz w:val="18"/>
                <w:szCs w:val="18"/>
              </w:rPr>
              <w:t>NOMBRE</w:t>
            </w:r>
          </w:p>
        </w:tc>
        <w:tc>
          <w:tcPr>
            <w:tcW w:w="284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00000" w:rsidRDefault="002F523F">
            <w:pPr>
              <w:snapToGrid w:val="0"/>
              <w:jc w:val="center"/>
              <w:rPr>
                <w:rFonts w:ascii="Arial" w:hAnsi="Arial" w:cs="Arial"/>
                <w:b/>
                <w:sz w:val="18"/>
                <w:szCs w:val="18"/>
              </w:rPr>
            </w:pPr>
          </w:p>
          <w:p w:rsidR="00000000" w:rsidRDefault="002F523F">
            <w:pPr>
              <w:jc w:val="center"/>
            </w:pPr>
            <w:r>
              <w:rPr>
                <w:rFonts w:ascii="Arial" w:hAnsi="Arial" w:cs="Arial"/>
                <w:b/>
                <w:sz w:val="18"/>
                <w:szCs w:val="18"/>
              </w:rPr>
              <w:t>RESPONSABLE</w:t>
            </w:r>
          </w:p>
        </w:tc>
      </w:tr>
      <w:tr w:rsidR="00000000">
        <w:tc>
          <w:tcPr>
            <w:tcW w:w="1771" w:type="dxa"/>
            <w:tcBorders>
              <w:top w:val="single" w:sz="4" w:space="0" w:color="000000"/>
              <w:left w:val="single" w:sz="4" w:space="0" w:color="000000"/>
              <w:bottom w:val="single" w:sz="4" w:space="0" w:color="000000"/>
            </w:tcBorders>
            <w:shd w:val="clear" w:color="auto" w:fill="auto"/>
            <w:vAlign w:val="center"/>
          </w:tcPr>
          <w:p w:rsidR="00000000" w:rsidRDefault="002F523F">
            <w:pPr>
              <w:tabs>
                <w:tab w:val="left" w:pos="1320"/>
              </w:tabs>
              <w:spacing w:line="360" w:lineRule="auto"/>
              <w:jc w:val="center"/>
            </w:pPr>
            <w:r>
              <w:rPr>
                <w:rFonts w:ascii="Arial" w:hAnsi="Arial" w:cs="Arial"/>
                <w:sz w:val="18"/>
                <w:szCs w:val="18"/>
              </w:rPr>
              <w:t>CCMRGF-6</w:t>
            </w:r>
          </w:p>
        </w:tc>
        <w:tc>
          <w:tcPr>
            <w:tcW w:w="4395"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both"/>
            </w:pPr>
            <w:r>
              <w:rPr>
                <w:rFonts w:ascii="Arial" w:hAnsi="Arial" w:cs="Arial"/>
                <w:sz w:val="18"/>
                <w:szCs w:val="18"/>
              </w:rPr>
              <w:t>ORDEN SUMINISTRO</w:t>
            </w:r>
          </w:p>
        </w:tc>
        <w:tc>
          <w:tcPr>
            <w:tcW w:w="2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AUXILIAR CONTABLE</w:t>
            </w:r>
          </w:p>
        </w:tc>
      </w:tr>
      <w:tr w:rsidR="00000000">
        <w:tc>
          <w:tcPr>
            <w:tcW w:w="1771"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CCMRGF-3</w:t>
            </w:r>
          </w:p>
        </w:tc>
        <w:tc>
          <w:tcPr>
            <w:tcW w:w="4395"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both"/>
            </w:pPr>
            <w:r>
              <w:rPr>
                <w:rFonts w:ascii="Arial" w:hAnsi="Arial" w:cs="Arial"/>
                <w:sz w:val="18"/>
                <w:szCs w:val="18"/>
              </w:rPr>
              <w:t>ORDEN SERVICIOS</w:t>
            </w:r>
          </w:p>
        </w:tc>
        <w:tc>
          <w:tcPr>
            <w:tcW w:w="2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AUXILIAR CONTABLE</w:t>
            </w:r>
          </w:p>
        </w:tc>
      </w:tr>
      <w:tr w:rsidR="00000000">
        <w:tc>
          <w:tcPr>
            <w:tcW w:w="1771"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CCMRCO-3</w:t>
            </w:r>
          </w:p>
        </w:tc>
        <w:tc>
          <w:tcPr>
            <w:tcW w:w="4395"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both"/>
            </w:pPr>
            <w:r>
              <w:rPr>
                <w:rFonts w:ascii="Arial" w:hAnsi="Arial" w:cs="Arial"/>
                <w:sz w:val="18"/>
                <w:szCs w:val="18"/>
              </w:rPr>
              <w:t>REGISTRO DE EVALUACION Y/O REVALUACION DE PROVEEDORES DE PRODUCTOS.</w:t>
            </w:r>
          </w:p>
        </w:tc>
        <w:tc>
          <w:tcPr>
            <w:tcW w:w="2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DIRECTOR(A)</w:t>
            </w:r>
            <w:r>
              <w:rPr>
                <w:rFonts w:ascii="Arial" w:hAnsi="Arial" w:cs="Arial"/>
                <w:sz w:val="18"/>
                <w:szCs w:val="18"/>
              </w:rPr>
              <w:t xml:space="preserve"> FINANCIERO Y CONTABLE</w:t>
            </w:r>
          </w:p>
        </w:tc>
      </w:tr>
      <w:tr w:rsidR="00000000">
        <w:tc>
          <w:tcPr>
            <w:tcW w:w="1771"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CCMRCO-4</w:t>
            </w:r>
          </w:p>
        </w:tc>
        <w:tc>
          <w:tcPr>
            <w:tcW w:w="4395"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both"/>
            </w:pPr>
            <w:r>
              <w:rPr>
                <w:rFonts w:ascii="Arial" w:hAnsi="Arial" w:cs="Arial"/>
                <w:sz w:val="18"/>
                <w:szCs w:val="18"/>
              </w:rPr>
              <w:t>REGISTRO DE EVALUACION Y/O REVALUACION DE PROVEEDORES DE SERVICIOS.</w:t>
            </w:r>
          </w:p>
        </w:tc>
        <w:tc>
          <w:tcPr>
            <w:tcW w:w="2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DIRECTOR(A) FINANCIERO Y CONTABLE</w:t>
            </w:r>
          </w:p>
        </w:tc>
      </w:tr>
      <w:tr w:rsidR="00000000">
        <w:tc>
          <w:tcPr>
            <w:tcW w:w="1771"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CCMRCO-6</w:t>
            </w:r>
          </w:p>
        </w:tc>
        <w:tc>
          <w:tcPr>
            <w:tcW w:w="4395"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both"/>
            </w:pPr>
            <w:r>
              <w:rPr>
                <w:rFonts w:ascii="Arial" w:hAnsi="Arial" w:cs="Arial"/>
                <w:sz w:val="18"/>
                <w:szCs w:val="18"/>
              </w:rPr>
              <w:t>FORMATO VERIFICACION Y LIBERACION DE PRODUCTOS  RECIBIDOS</w:t>
            </w:r>
          </w:p>
        </w:tc>
        <w:tc>
          <w:tcPr>
            <w:tcW w:w="2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AUXILIAR CONTABLE</w:t>
            </w:r>
          </w:p>
        </w:tc>
      </w:tr>
      <w:tr w:rsidR="00000000">
        <w:tc>
          <w:tcPr>
            <w:tcW w:w="1771"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CCMRCO-7</w:t>
            </w:r>
          </w:p>
        </w:tc>
        <w:tc>
          <w:tcPr>
            <w:tcW w:w="4395"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both"/>
            </w:pPr>
            <w:r>
              <w:rPr>
                <w:rFonts w:ascii="Arial" w:hAnsi="Arial" w:cs="Arial"/>
                <w:sz w:val="18"/>
                <w:szCs w:val="18"/>
              </w:rPr>
              <w:t>FORMATO VERIFICACION Y LI</w:t>
            </w:r>
            <w:r>
              <w:rPr>
                <w:rFonts w:ascii="Arial" w:hAnsi="Arial" w:cs="Arial"/>
                <w:sz w:val="18"/>
                <w:szCs w:val="18"/>
              </w:rPr>
              <w:t xml:space="preserve">BERACION DE </w:t>
            </w:r>
            <w:r>
              <w:rPr>
                <w:rFonts w:ascii="Arial" w:hAnsi="Arial" w:cs="Arial"/>
                <w:sz w:val="18"/>
                <w:szCs w:val="18"/>
              </w:rPr>
              <w:lastRenderedPageBreak/>
              <w:t>SERVICIOS RECIBIDOS</w:t>
            </w:r>
          </w:p>
        </w:tc>
        <w:tc>
          <w:tcPr>
            <w:tcW w:w="2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lastRenderedPageBreak/>
              <w:t>AUXILIAR CONTABLE</w:t>
            </w:r>
          </w:p>
        </w:tc>
      </w:tr>
      <w:tr w:rsidR="00000000">
        <w:tc>
          <w:tcPr>
            <w:tcW w:w="1771"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lastRenderedPageBreak/>
              <w:t>CCMRCO-5</w:t>
            </w:r>
          </w:p>
        </w:tc>
        <w:tc>
          <w:tcPr>
            <w:tcW w:w="4395"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both"/>
            </w:pPr>
            <w:r>
              <w:rPr>
                <w:rFonts w:ascii="Arial" w:hAnsi="Arial" w:cs="Arial"/>
                <w:sz w:val="18"/>
                <w:szCs w:val="18"/>
              </w:rPr>
              <w:t>PLAN DE COMPRAS</w:t>
            </w:r>
          </w:p>
        </w:tc>
        <w:tc>
          <w:tcPr>
            <w:tcW w:w="2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DIRECTOR(A) FINANCIERO Y CONTABLE</w:t>
            </w:r>
          </w:p>
        </w:tc>
      </w:tr>
      <w:tr w:rsidR="00000000">
        <w:tc>
          <w:tcPr>
            <w:tcW w:w="1771"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CCMRCO-8</w:t>
            </w:r>
          </w:p>
        </w:tc>
        <w:tc>
          <w:tcPr>
            <w:tcW w:w="4395"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both"/>
            </w:pPr>
            <w:r>
              <w:rPr>
                <w:rFonts w:ascii="Arial" w:hAnsi="Arial" w:cs="Arial"/>
                <w:sz w:val="18"/>
                <w:szCs w:val="18"/>
              </w:rPr>
              <w:t>FORMATO EVALUACION DE PROVEEDORES DE SERVICIOS  REGISTRALES Y/U OPERATIVOS</w:t>
            </w:r>
          </w:p>
        </w:tc>
        <w:tc>
          <w:tcPr>
            <w:tcW w:w="2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DIRECTOR(A) FINANCIERO Y CONTABLE</w:t>
            </w:r>
          </w:p>
        </w:tc>
      </w:tr>
      <w:tr w:rsidR="00000000">
        <w:tc>
          <w:tcPr>
            <w:tcW w:w="1771"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CCMRCO-9</w:t>
            </w:r>
          </w:p>
        </w:tc>
        <w:tc>
          <w:tcPr>
            <w:tcW w:w="4395"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both"/>
            </w:pPr>
            <w:r>
              <w:rPr>
                <w:rFonts w:ascii="Arial" w:hAnsi="Arial" w:cs="Arial"/>
                <w:sz w:val="18"/>
                <w:szCs w:val="18"/>
              </w:rPr>
              <w:t>FORMATO EVALUACIO</w:t>
            </w:r>
            <w:r>
              <w:rPr>
                <w:rFonts w:ascii="Arial" w:hAnsi="Arial" w:cs="Arial"/>
                <w:sz w:val="18"/>
                <w:szCs w:val="18"/>
              </w:rPr>
              <w:t>N DE PROVEEDORES CONCILIACION Y ARBITRAJE</w:t>
            </w:r>
          </w:p>
        </w:tc>
        <w:tc>
          <w:tcPr>
            <w:tcW w:w="2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DIRECTOR(A) FINANCIERO Y CONTABLE</w:t>
            </w:r>
          </w:p>
        </w:tc>
      </w:tr>
      <w:tr w:rsidR="00000000">
        <w:tc>
          <w:tcPr>
            <w:tcW w:w="1771"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CCMRCO-11</w:t>
            </w:r>
          </w:p>
        </w:tc>
        <w:tc>
          <w:tcPr>
            <w:tcW w:w="4395"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both"/>
            </w:pPr>
            <w:r>
              <w:rPr>
                <w:rFonts w:ascii="Arial" w:hAnsi="Arial" w:cs="Arial"/>
                <w:sz w:val="18"/>
                <w:szCs w:val="18"/>
              </w:rPr>
              <w:t xml:space="preserve">FORMATO  EVALUACION SELECCIÓN DE PROVEEDORES </w:t>
            </w:r>
          </w:p>
        </w:tc>
        <w:tc>
          <w:tcPr>
            <w:tcW w:w="2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DIRECTOR(A) FINANCIERO Y CONTABLE</w:t>
            </w:r>
          </w:p>
        </w:tc>
      </w:tr>
      <w:tr w:rsidR="00000000">
        <w:tc>
          <w:tcPr>
            <w:tcW w:w="1771"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CCMRCO-12</w:t>
            </w:r>
          </w:p>
        </w:tc>
        <w:tc>
          <w:tcPr>
            <w:tcW w:w="4395"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both"/>
            </w:pPr>
            <w:r>
              <w:rPr>
                <w:rFonts w:ascii="Arial" w:hAnsi="Arial" w:cs="Arial"/>
                <w:sz w:val="18"/>
                <w:szCs w:val="18"/>
              </w:rPr>
              <w:t>FORMATO  INSCRIPCION NUEVOS PROVEEDORES</w:t>
            </w:r>
          </w:p>
        </w:tc>
        <w:tc>
          <w:tcPr>
            <w:tcW w:w="2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DIRECTOR(A) FINANCIERO Y CONTABLE</w:t>
            </w:r>
          </w:p>
        </w:tc>
      </w:tr>
      <w:tr w:rsidR="00000000">
        <w:tc>
          <w:tcPr>
            <w:tcW w:w="1771"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CCM</w:t>
            </w:r>
            <w:r>
              <w:rPr>
                <w:rFonts w:ascii="Arial" w:hAnsi="Arial" w:cs="Arial"/>
                <w:sz w:val="18"/>
                <w:szCs w:val="18"/>
              </w:rPr>
              <w:t>RFE-11</w:t>
            </w:r>
          </w:p>
        </w:tc>
        <w:tc>
          <w:tcPr>
            <w:tcW w:w="4395"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both"/>
            </w:pPr>
            <w:r>
              <w:rPr>
                <w:rFonts w:ascii="Arial" w:hAnsi="Arial" w:cs="Arial"/>
                <w:sz w:val="18"/>
                <w:szCs w:val="18"/>
              </w:rPr>
              <w:t>FORMATO DE RESULTADO DE EVALUACION Y SELECCIÓN DE PROVEEDORES.</w:t>
            </w:r>
          </w:p>
        </w:tc>
        <w:tc>
          <w:tcPr>
            <w:tcW w:w="2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COORDINADOR(A) DE DESARROLLO EMPRESARIAL</w:t>
            </w:r>
          </w:p>
        </w:tc>
      </w:tr>
      <w:tr w:rsidR="00000000">
        <w:tc>
          <w:tcPr>
            <w:tcW w:w="1771"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CCMRCO-1</w:t>
            </w:r>
          </w:p>
        </w:tc>
        <w:tc>
          <w:tcPr>
            <w:tcW w:w="4395"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both"/>
            </w:pPr>
            <w:r>
              <w:rPr>
                <w:rFonts w:ascii="Arial" w:hAnsi="Arial" w:cs="Arial"/>
                <w:sz w:val="18"/>
                <w:szCs w:val="18"/>
              </w:rPr>
              <w:t>SOLICITUD DE PAPELERÍA, ELEMENTOS Y EQUIPOS DE OFICINA</w:t>
            </w:r>
          </w:p>
        </w:tc>
        <w:tc>
          <w:tcPr>
            <w:tcW w:w="2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AUXILIAR CONTABLE</w:t>
            </w:r>
          </w:p>
        </w:tc>
      </w:tr>
      <w:tr w:rsidR="00000000">
        <w:tc>
          <w:tcPr>
            <w:tcW w:w="1771"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CCMRCO-17</w:t>
            </w:r>
          </w:p>
        </w:tc>
        <w:tc>
          <w:tcPr>
            <w:tcW w:w="4395"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both"/>
            </w:pPr>
            <w:r>
              <w:rPr>
                <w:rFonts w:ascii="Arial" w:hAnsi="Arial" w:cs="Arial"/>
                <w:sz w:val="18"/>
                <w:szCs w:val="18"/>
              </w:rPr>
              <w:t>SOLICITUD DE PRESTACIÓN DE SERVICIOS</w:t>
            </w:r>
          </w:p>
        </w:tc>
        <w:tc>
          <w:tcPr>
            <w:tcW w:w="2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AUXILIAR CONTA</w:t>
            </w:r>
            <w:r>
              <w:rPr>
                <w:rFonts w:ascii="Arial" w:hAnsi="Arial" w:cs="Arial"/>
                <w:sz w:val="18"/>
                <w:szCs w:val="18"/>
              </w:rPr>
              <w:t>BLE</w:t>
            </w:r>
          </w:p>
        </w:tc>
      </w:tr>
      <w:tr w:rsidR="00000000">
        <w:tc>
          <w:tcPr>
            <w:tcW w:w="1771"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CCMRMA-1</w:t>
            </w:r>
          </w:p>
        </w:tc>
        <w:tc>
          <w:tcPr>
            <w:tcW w:w="4395"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both"/>
            </w:pPr>
            <w:r>
              <w:rPr>
                <w:rFonts w:ascii="Arial" w:hAnsi="Arial" w:cs="Arial"/>
                <w:sz w:val="18"/>
                <w:szCs w:val="18"/>
              </w:rPr>
              <w:t>SOLICITUD MANTENIENTOS TIC</w:t>
            </w:r>
          </w:p>
        </w:tc>
        <w:tc>
          <w:tcPr>
            <w:tcW w:w="2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COORDINADOR DE SISTEMAS</w:t>
            </w:r>
          </w:p>
        </w:tc>
      </w:tr>
      <w:tr w:rsidR="00000000">
        <w:tc>
          <w:tcPr>
            <w:tcW w:w="1771"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CCMRMA-8</w:t>
            </w:r>
          </w:p>
        </w:tc>
        <w:tc>
          <w:tcPr>
            <w:tcW w:w="4395"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both"/>
            </w:pPr>
            <w:r>
              <w:rPr>
                <w:rFonts w:ascii="Arial" w:hAnsi="Arial" w:cs="Arial"/>
                <w:sz w:val="18"/>
                <w:szCs w:val="18"/>
              </w:rPr>
              <w:t>SOLICITUD MANTENIMIENTOS VARIOS</w:t>
            </w:r>
          </w:p>
        </w:tc>
        <w:tc>
          <w:tcPr>
            <w:tcW w:w="2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rPr>
              <w:t>COORDINADOR DE SISTEMAS</w:t>
            </w:r>
          </w:p>
        </w:tc>
      </w:tr>
    </w:tbl>
    <w:p w:rsidR="00000000" w:rsidRDefault="002F523F"/>
    <w:p w:rsidR="00000000" w:rsidRDefault="002F523F"/>
    <w:p w:rsidR="00000000" w:rsidRDefault="002F523F"/>
    <w:p w:rsidR="00000000" w:rsidRDefault="002F523F"/>
    <w:p w:rsidR="00000000" w:rsidRDefault="002F523F"/>
    <w:p w:rsidR="00000000" w:rsidRDefault="002F523F"/>
    <w:p w:rsidR="00000000" w:rsidRDefault="002F523F"/>
    <w:p w:rsidR="00000000" w:rsidRDefault="002F523F">
      <w:pPr>
        <w:pStyle w:val="Ttulo4"/>
        <w:numPr>
          <w:ilvl w:val="0"/>
          <w:numId w:val="8"/>
        </w:numPr>
        <w:spacing w:line="360" w:lineRule="auto"/>
        <w:ind w:left="-142" w:firstLine="0"/>
        <w:jc w:val="both"/>
      </w:pPr>
      <w:r>
        <w:rPr>
          <w:rFonts w:ascii="Arial" w:hAnsi="Arial" w:cs="Arial"/>
          <w:sz w:val="24"/>
          <w:szCs w:val="24"/>
        </w:rPr>
        <w:t>ACTUALIZACIONES</w:t>
      </w:r>
    </w:p>
    <w:tbl>
      <w:tblPr>
        <w:tblW w:w="4950" w:type="pct"/>
        <w:tblInd w:w="491" w:type="dxa"/>
        <w:tblLayout w:type="fixed"/>
        <w:tblCellMar>
          <w:left w:w="70" w:type="dxa"/>
          <w:right w:w="70" w:type="dxa"/>
        </w:tblCellMar>
        <w:tblLook w:val="0000" w:firstRow="0" w:lastRow="0" w:firstColumn="0" w:lastColumn="0" w:noHBand="0" w:noVBand="0"/>
      </w:tblPr>
      <w:tblGrid>
        <w:gridCol w:w="1501"/>
        <w:gridCol w:w="1176"/>
        <w:gridCol w:w="6211"/>
      </w:tblGrid>
      <w:tr w:rsidR="00000000">
        <w:tc>
          <w:tcPr>
            <w:tcW w:w="1477" w:type="dxa"/>
            <w:tcBorders>
              <w:top w:val="single" w:sz="4" w:space="0" w:color="000000"/>
              <w:left w:val="single" w:sz="4" w:space="0" w:color="000000"/>
              <w:bottom w:val="single" w:sz="4" w:space="0" w:color="000000"/>
            </w:tcBorders>
            <w:shd w:val="clear" w:color="auto" w:fill="BFBFBF"/>
          </w:tcPr>
          <w:p w:rsidR="00000000" w:rsidRDefault="002F523F">
            <w:pPr>
              <w:spacing w:line="360" w:lineRule="auto"/>
              <w:jc w:val="both"/>
            </w:pPr>
            <w:r>
              <w:rPr>
                <w:rFonts w:ascii="Arial" w:hAnsi="Arial" w:cs="Arial"/>
                <w:b/>
                <w:sz w:val="18"/>
                <w:szCs w:val="18"/>
                <w:lang w:val="es-MX"/>
              </w:rPr>
              <w:t>FECHA</w:t>
            </w:r>
          </w:p>
        </w:tc>
        <w:tc>
          <w:tcPr>
            <w:tcW w:w="1158" w:type="dxa"/>
            <w:tcBorders>
              <w:top w:val="single" w:sz="4" w:space="0" w:color="000000"/>
              <w:left w:val="single" w:sz="4" w:space="0" w:color="000000"/>
              <w:bottom w:val="single" w:sz="4" w:space="0" w:color="000000"/>
            </w:tcBorders>
            <w:shd w:val="clear" w:color="auto" w:fill="BFBFBF"/>
          </w:tcPr>
          <w:p w:rsidR="00000000" w:rsidRDefault="002F523F">
            <w:pPr>
              <w:spacing w:line="360" w:lineRule="auto"/>
              <w:jc w:val="both"/>
            </w:pPr>
            <w:r>
              <w:rPr>
                <w:rFonts w:ascii="Arial" w:hAnsi="Arial" w:cs="Arial"/>
                <w:b/>
                <w:sz w:val="18"/>
                <w:szCs w:val="18"/>
                <w:lang w:val="es-MX"/>
              </w:rPr>
              <w:t>VERSION</w:t>
            </w:r>
          </w:p>
        </w:tc>
        <w:tc>
          <w:tcPr>
            <w:tcW w:w="6114"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2F523F">
            <w:pPr>
              <w:spacing w:line="360" w:lineRule="auto"/>
              <w:jc w:val="both"/>
            </w:pPr>
            <w:r>
              <w:rPr>
                <w:rFonts w:ascii="Arial" w:hAnsi="Arial" w:cs="Arial"/>
                <w:b/>
                <w:sz w:val="18"/>
                <w:szCs w:val="18"/>
                <w:lang w:val="es-MX"/>
              </w:rPr>
              <w:t>ACTUALIZACIÓN EFECTUADA</w:t>
            </w:r>
          </w:p>
        </w:tc>
      </w:tr>
      <w:tr w:rsidR="00000000">
        <w:tc>
          <w:tcPr>
            <w:tcW w:w="1477"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15/03/2008</w:t>
            </w:r>
          </w:p>
        </w:tc>
        <w:tc>
          <w:tcPr>
            <w:tcW w:w="1158"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00</w:t>
            </w:r>
          </w:p>
        </w:tc>
        <w:tc>
          <w:tcPr>
            <w:tcW w:w="61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spacing w:line="360" w:lineRule="auto"/>
              <w:jc w:val="both"/>
            </w:pPr>
            <w:r>
              <w:rPr>
                <w:rFonts w:ascii="Arial" w:hAnsi="Arial" w:cs="Arial"/>
                <w:sz w:val="18"/>
                <w:szCs w:val="18"/>
                <w:lang w:val="es-MX"/>
              </w:rPr>
              <w:t>Creación del documento</w:t>
            </w:r>
          </w:p>
        </w:tc>
      </w:tr>
      <w:tr w:rsidR="00000000">
        <w:trPr>
          <w:trHeight w:val="1595"/>
        </w:trPr>
        <w:tc>
          <w:tcPr>
            <w:tcW w:w="1477"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01/07/2008</w:t>
            </w:r>
          </w:p>
        </w:tc>
        <w:tc>
          <w:tcPr>
            <w:tcW w:w="1158"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01</w:t>
            </w:r>
          </w:p>
        </w:tc>
        <w:tc>
          <w:tcPr>
            <w:tcW w:w="61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jc w:val="both"/>
            </w:pPr>
            <w:r>
              <w:rPr>
                <w:rFonts w:ascii="Arial" w:hAnsi="Arial" w:cs="Arial"/>
                <w:sz w:val="18"/>
                <w:szCs w:val="18"/>
                <w:lang w:val="es-MX"/>
              </w:rPr>
              <w:t>Se modific</w:t>
            </w:r>
            <w:r>
              <w:rPr>
                <w:rFonts w:ascii="Arial" w:hAnsi="Arial" w:cs="Arial"/>
                <w:sz w:val="18"/>
                <w:szCs w:val="18"/>
                <w:lang w:val="es-MX"/>
              </w:rPr>
              <w:t>aron los montos para la adquisición de activos suministro y servicios de acuerdo a los ordenadores de los costos y gastos.</w:t>
            </w:r>
          </w:p>
          <w:p w:rsidR="00000000" w:rsidRDefault="002F523F">
            <w:pPr>
              <w:jc w:val="both"/>
            </w:pPr>
            <w:r>
              <w:rPr>
                <w:rFonts w:ascii="Arial" w:hAnsi="Arial" w:cs="Arial"/>
                <w:sz w:val="18"/>
                <w:szCs w:val="18"/>
                <w:lang w:val="es-MX"/>
              </w:rPr>
              <w:t>Se estableció que para cinco salarios mínimos se exige a los proveedores de bienes y servicios que expidan las pólizas de buen manejo</w:t>
            </w:r>
            <w:r>
              <w:rPr>
                <w:rFonts w:ascii="Arial" w:hAnsi="Arial" w:cs="Arial"/>
                <w:sz w:val="18"/>
                <w:szCs w:val="18"/>
                <w:lang w:val="es-MX"/>
              </w:rPr>
              <w:t xml:space="preserve"> del anticipo y de cumplimiento.</w:t>
            </w:r>
          </w:p>
          <w:p w:rsidR="00000000" w:rsidRDefault="002F523F">
            <w:pPr>
              <w:jc w:val="both"/>
            </w:pPr>
            <w:r>
              <w:rPr>
                <w:rFonts w:ascii="Arial" w:hAnsi="Arial" w:cs="Arial"/>
                <w:sz w:val="18"/>
                <w:szCs w:val="18"/>
                <w:lang w:val="es-MX"/>
              </w:rPr>
              <w:t>Se aclaró que las pólizas de estabilidad y calidad solo aplican para casos de obra de construcción.</w:t>
            </w:r>
          </w:p>
        </w:tc>
      </w:tr>
      <w:tr w:rsidR="00000000">
        <w:trPr>
          <w:trHeight w:val="697"/>
        </w:trPr>
        <w:tc>
          <w:tcPr>
            <w:tcW w:w="1477"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30/09/2009</w:t>
            </w:r>
          </w:p>
        </w:tc>
        <w:tc>
          <w:tcPr>
            <w:tcW w:w="1158"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02</w:t>
            </w:r>
          </w:p>
        </w:tc>
        <w:tc>
          <w:tcPr>
            <w:tcW w:w="61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jc w:val="both"/>
            </w:pPr>
            <w:r>
              <w:rPr>
                <w:rFonts w:ascii="Arial" w:hAnsi="Arial" w:cs="Arial"/>
                <w:sz w:val="18"/>
                <w:szCs w:val="18"/>
                <w:lang w:val="es-MX"/>
              </w:rPr>
              <w:t>Se crea el ítem de las garantías para compras y servicios, se establece dentro del manual de compra en el pr</w:t>
            </w:r>
            <w:r>
              <w:rPr>
                <w:rFonts w:ascii="Arial" w:hAnsi="Arial" w:cs="Arial"/>
                <w:sz w:val="18"/>
                <w:szCs w:val="18"/>
                <w:lang w:val="es-MX"/>
              </w:rPr>
              <w:t>ocedimiento la utilización del formato de liberación de bienes y servicios.</w:t>
            </w:r>
          </w:p>
          <w:p w:rsidR="00000000" w:rsidRDefault="002F523F">
            <w:pPr>
              <w:spacing w:line="360" w:lineRule="auto"/>
              <w:jc w:val="both"/>
              <w:rPr>
                <w:rFonts w:ascii="Arial" w:hAnsi="Arial" w:cs="Arial"/>
                <w:sz w:val="18"/>
                <w:szCs w:val="18"/>
                <w:lang w:val="es-MX"/>
              </w:rPr>
            </w:pPr>
          </w:p>
        </w:tc>
      </w:tr>
      <w:tr w:rsidR="00000000">
        <w:tc>
          <w:tcPr>
            <w:tcW w:w="1477"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lastRenderedPageBreak/>
              <w:t>14/10/2009</w:t>
            </w:r>
          </w:p>
        </w:tc>
        <w:tc>
          <w:tcPr>
            <w:tcW w:w="1158"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03</w:t>
            </w:r>
          </w:p>
        </w:tc>
        <w:tc>
          <w:tcPr>
            <w:tcW w:w="61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jc w:val="both"/>
            </w:pPr>
            <w:r>
              <w:rPr>
                <w:rFonts w:ascii="Arial" w:hAnsi="Arial" w:cs="Arial"/>
                <w:sz w:val="18"/>
                <w:szCs w:val="18"/>
                <w:lang w:val="es-MX"/>
              </w:rPr>
              <w:t>Se modifican procedimientos de acuerdo al orden de compras y solicitud de servicios.</w:t>
            </w:r>
          </w:p>
          <w:p w:rsidR="00000000" w:rsidRDefault="002F523F">
            <w:pPr>
              <w:jc w:val="both"/>
            </w:pPr>
            <w:r>
              <w:rPr>
                <w:rFonts w:ascii="Arial" w:hAnsi="Arial" w:cs="Arial"/>
                <w:sz w:val="18"/>
                <w:szCs w:val="18"/>
                <w:lang w:val="es-MX"/>
              </w:rPr>
              <w:t>Se estipulan los responsables de los gastos por conceptos de garantías.</w:t>
            </w:r>
          </w:p>
          <w:p w:rsidR="00000000" w:rsidRDefault="002F523F">
            <w:pPr>
              <w:jc w:val="both"/>
            </w:pPr>
            <w:r>
              <w:rPr>
                <w:rFonts w:ascii="Arial" w:hAnsi="Arial" w:cs="Arial"/>
                <w:sz w:val="18"/>
                <w:szCs w:val="18"/>
                <w:lang w:val="es-MX"/>
              </w:rPr>
              <w:t>Y se es</w:t>
            </w:r>
            <w:r>
              <w:rPr>
                <w:rFonts w:ascii="Arial" w:hAnsi="Arial" w:cs="Arial"/>
                <w:sz w:val="18"/>
                <w:szCs w:val="18"/>
                <w:lang w:val="es-MX"/>
              </w:rPr>
              <w:t>tablece reglamentariamente la verificación del disponible presupuestal para cumplir con el plan de compras.</w:t>
            </w:r>
          </w:p>
        </w:tc>
      </w:tr>
      <w:tr w:rsidR="00000000">
        <w:tc>
          <w:tcPr>
            <w:tcW w:w="1477"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02/11/2009</w:t>
            </w:r>
          </w:p>
        </w:tc>
        <w:tc>
          <w:tcPr>
            <w:tcW w:w="1158"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04</w:t>
            </w:r>
          </w:p>
        </w:tc>
        <w:tc>
          <w:tcPr>
            <w:tcW w:w="61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jc w:val="both"/>
            </w:pPr>
            <w:r>
              <w:rPr>
                <w:rFonts w:ascii="Arial" w:hAnsi="Arial" w:cs="Arial"/>
                <w:sz w:val="18"/>
                <w:szCs w:val="18"/>
                <w:lang w:val="es-MX"/>
              </w:rPr>
              <w:t>Se modificaron los criterios para evaluar a los proveedores de servicios, se adicionaron criterios para proveedores de Registro y con</w:t>
            </w:r>
            <w:r>
              <w:rPr>
                <w:rFonts w:ascii="Arial" w:hAnsi="Arial" w:cs="Arial"/>
                <w:sz w:val="18"/>
                <w:szCs w:val="18"/>
                <w:lang w:val="es-MX"/>
              </w:rPr>
              <w:t>ciliación y Arbitraje.</w:t>
            </w:r>
          </w:p>
          <w:p w:rsidR="00000000" w:rsidRDefault="002F523F">
            <w:pPr>
              <w:jc w:val="both"/>
            </w:pPr>
            <w:r>
              <w:rPr>
                <w:rFonts w:ascii="Arial" w:hAnsi="Arial" w:cs="Arial"/>
                <w:sz w:val="18"/>
                <w:szCs w:val="18"/>
                <w:lang w:val="es-MX"/>
              </w:rPr>
              <w:t>Se aclaro que las pólizas se exigen a los proveedores que superen los cinco salarios mininos legales vigentes siempre y cuando se les anticipe dinero antes de culminar su obligación.</w:t>
            </w:r>
          </w:p>
          <w:p w:rsidR="00000000" w:rsidRDefault="002F523F">
            <w:pPr>
              <w:jc w:val="both"/>
            </w:pPr>
            <w:r>
              <w:rPr>
                <w:rFonts w:ascii="Arial" w:hAnsi="Arial" w:cs="Arial"/>
                <w:sz w:val="18"/>
                <w:szCs w:val="18"/>
                <w:lang w:val="es-MX"/>
              </w:rPr>
              <w:t xml:space="preserve">Se estipularon nuevos formatos para la evaluación </w:t>
            </w:r>
            <w:r>
              <w:rPr>
                <w:rFonts w:ascii="Arial" w:hAnsi="Arial" w:cs="Arial"/>
                <w:sz w:val="18"/>
                <w:szCs w:val="18"/>
                <w:lang w:val="es-MX"/>
              </w:rPr>
              <w:t>de proveedores de Registro y Conciliación y Arbitraje.</w:t>
            </w:r>
          </w:p>
        </w:tc>
      </w:tr>
      <w:tr w:rsidR="00000000">
        <w:trPr>
          <w:trHeight w:val="604"/>
        </w:trPr>
        <w:tc>
          <w:tcPr>
            <w:tcW w:w="1477"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08/02/2011</w:t>
            </w:r>
          </w:p>
        </w:tc>
        <w:tc>
          <w:tcPr>
            <w:tcW w:w="1158"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05</w:t>
            </w:r>
          </w:p>
        </w:tc>
        <w:tc>
          <w:tcPr>
            <w:tcW w:w="61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spacing w:line="276" w:lineRule="auto"/>
              <w:jc w:val="both"/>
            </w:pPr>
            <w:r>
              <w:rPr>
                <w:rFonts w:ascii="Arial" w:hAnsi="Arial" w:cs="Arial"/>
                <w:sz w:val="18"/>
                <w:szCs w:val="18"/>
                <w:lang w:val="es-MX"/>
              </w:rPr>
              <w:t>Se modifica el cargo de Auxiliar Contable por Auxiliar de Cartera y Pagos.</w:t>
            </w:r>
          </w:p>
          <w:p w:rsidR="00000000" w:rsidRDefault="002F523F">
            <w:pPr>
              <w:spacing w:line="276" w:lineRule="auto"/>
              <w:jc w:val="both"/>
            </w:pPr>
            <w:r>
              <w:rPr>
                <w:rFonts w:ascii="Arial" w:hAnsi="Arial" w:cs="Arial"/>
                <w:sz w:val="18"/>
                <w:szCs w:val="18"/>
                <w:lang w:val="es-MX"/>
              </w:rPr>
              <w:t xml:space="preserve">Se crea el ítem de criterios de selección de proveedores. </w:t>
            </w:r>
          </w:p>
          <w:p w:rsidR="00000000" w:rsidRDefault="002F523F">
            <w:pPr>
              <w:spacing w:line="360" w:lineRule="auto"/>
              <w:jc w:val="both"/>
              <w:rPr>
                <w:rFonts w:ascii="Arial" w:hAnsi="Arial" w:cs="Arial"/>
                <w:sz w:val="18"/>
                <w:szCs w:val="18"/>
                <w:lang w:val="es-MX"/>
              </w:rPr>
            </w:pPr>
          </w:p>
        </w:tc>
      </w:tr>
      <w:tr w:rsidR="00000000">
        <w:tc>
          <w:tcPr>
            <w:tcW w:w="1477"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01/07/2011</w:t>
            </w:r>
          </w:p>
        </w:tc>
        <w:tc>
          <w:tcPr>
            <w:tcW w:w="1158"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06</w:t>
            </w:r>
          </w:p>
        </w:tc>
        <w:tc>
          <w:tcPr>
            <w:tcW w:w="61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jc w:val="both"/>
            </w:pPr>
            <w:r>
              <w:rPr>
                <w:rFonts w:ascii="Arial" w:hAnsi="Arial" w:cs="Arial"/>
                <w:sz w:val="18"/>
                <w:szCs w:val="18"/>
                <w:lang w:val="es-MX"/>
              </w:rPr>
              <w:t>Se modifica en el ítem 7 evaluacione</w:t>
            </w:r>
            <w:r>
              <w:rPr>
                <w:rFonts w:ascii="Arial" w:hAnsi="Arial" w:cs="Arial"/>
                <w:sz w:val="18"/>
                <w:szCs w:val="18"/>
                <w:lang w:val="es-MX"/>
              </w:rPr>
              <w:t xml:space="preserve">s de proveedores en lo que respecta a los criterios para evaluar a los proveedores de registrales y/o operativos, al igual que el tiempo de evaluación cambio su lapso de mensual a periodo en el que preste los servicios. </w:t>
            </w:r>
          </w:p>
          <w:p w:rsidR="00000000" w:rsidRDefault="002F523F">
            <w:pPr>
              <w:jc w:val="both"/>
            </w:pPr>
            <w:r>
              <w:rPr>
                <w:rFonts w:ascii="Arial" w:hAnsi="Arial" w:cs="Arial"/>
                <w:sz w:val="18"/>
                <w:szCs w:val="18"/>
                <w:lang w:val="es-MX"/>
              </w:rPr>
              <w:t>Se modifica el formato</w:t>
            </w:r>
            <w:r>
              <w:rPr>
                <w:rFonts w:ascii="Arial" w:hAnsi="Arial" w:cs="Arial"/>
                <w:sz w:val="18"/>
                <w:szCs w:val="18"/>
              </w:rPr>
              <w:t xml:space="preserve"> </w:t>
            </w:r>
            <w:r>
              <w:rPr>
                <w:rFonts w:ascii="Calibri" w:hAnsi="Calibri" w:cs="Arial"/>
                <w:sz w:val="18"/>
                <w:szCs w:val="18"/>
              </w:rPr>
              <w:t>CCMRCO-8</w:t>
            </w:r>
            <w:r>
              <w:rPr>
                <w:rFonts w:ascii="Arial" w:hAnsi="Arial" w:cs="Arial"/>
                <w:sz w:val="18"/>
                <w:szCs w:val="18"/>
                <w:lang w:val="es-MX"/>
              </w:rPr>
              <w:t xml:space="preserve"> de </w:t>
            </w:r>
            <w:r>
              <w:rPr>
                <w:rFonts w:ascii="Arial" w:hAnsi="Arial" w:cs="Arial"/>
                <w:sz w:val="18"/>
                <w:szCs w:val="18"/>
                <w:lang w:val="es-MX"/>
              </w:rPr>
              <w:t>evaluación de proveedores de servicios registrales y/o operativos por cuanto quedó adaptado para personal que realice labores en periodo temporal como vacaciones, incapacidades, licencias. etc.</w:t>
            </w:r>
          </w:p>
        </w:tc>
      </w:tr>
      <w:tr w:rsidR="00000000">
        <w:trPr>
          <w:trHeight w:val="3800"/>
        </w:trPr>
        <w:tc>
          <w:tcPr>
            <w:tcW w:w="1477"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30/09/2011</w:t>
            </w:r>
          </w:p>
        </w:tc>
        <w:tc>
          <w:tcPr>
            <w:tcW w:w="1158"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07</w:t>
            </w:r>
          </w:p>
        </w:tc>
        <w:tc>
          <w:tcPr>
            <w:tcW w:w="61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jc w:val="both"/>
            </w:pPr>
            <w:r>
              <w:rPr>
                <w:rFonts w:ascii="Arial" w:hAnsi="Arial" w:cs="Arial"/>
                <w:sz w:val="18"/>
                <w:szCs w:val="18"/>
                <w:lang w:val="es-MX"/>
              </w:rPr>
              <w:t>Se adicionan los conceptos de Proveedor Critico</w:t>
            </w:r>
            <w:r>
              <w:rPr>
                <w:rFonts w:ascii="Arial" w:hAnsi="Arial" w:cs="Arial"/>
                <w:sz w:val="18"/>
                <w:szCs w:val="18"/>
                <w:lang w:val="es-MX"/>
              </w:rPr>
              <w:t xml:space="preserve"> y Proveedor   No critico.</w:t>
            </w:r>
          </w:p>
          <w:p w:rsidR="00000000" w:rsidRDefault="002F523F">
            <w:pPr>
              <w:jc w:val="both"/>
            </w:pPr>
            <w:r>
              <w:rPr>
                <w:rFonts w:ascii="Arial" w:hAnsi="Arial" w:cs="Arial"/>
                <w:sz w:val="18"/>
                <w:szCs w:val="18"/>
                <w:lang w:val="es-MX"/>
              </w:rPr>
              <w:t>Se crea el ítem 6. Selección de Proveedores y los formatos CCMRCO-11 Evaluación selección de proveedores y CCMRCO-12 Inscripción nuevos proveedores</w:t>
            </w:r>
          </w:p>
          <w:p w:rsidR="00000000" w:rsidRDefault="002F523F">
            <w:pPr>
              <w:jc w:val="both"/>
            </w:pPr>
            <w:r>
              <w:rPr>
                <w:rFonts w:ascii="Arial" w:hAnsi="Arial" w:cs="Arial"/>
                <w:sz w:val="18"/>
                <w:szCs w:val="18"/>
                <w:lang w:val="es-MX"/>
              </w:rPr>
              <w:t xml:space="preserve">Se modifican los </w:t>
            </w:r>
            <w:r>
              <w:rPr>
                <w:rFonts w:ascii="Arial" w:hAnsi="Arial" w:cs="Arial"/>
                <w:b/>
                <w:sz w:val="18"/>
                <w:szCs w:val="18"/>
                <w:lang w:val="es-MX"/>
              </w:rPr>
              <w:t>criterios de selección</w:t>
            </w:r>
            <w:r>
              <w:rPr>
                <w:rFonts w:ascii="Arial" w:hAnsi="Arial" w:cs="Arial"/>
                <w:sz w:val="18"/>
                <w:szCs w:val="18"/>
                <w:lang w:val="es-MX"/>
              </w:rPr>
              <w:t>, se asigna una valoración a cada criterio</w:t>
            </w:r>
            <w:r>
              <w:rPr>
                <w:rFonts w:ascii="Arial" w:hAnsi="Arial" w:cs="Arial"/>
                <w:sz w:val="18"/>
                <w:szCs w:val="18"/>
                <w:lang w:val="es-MX"/>
              </w:rPr>
              <w:t xml:space="preserve"> así: Factor económico 20%, Factor calidad 40%, factor cumplimiento 20% y factor servicio 20%.</w:t>
            </w:r>
          </w:p>
          <w:p w:rsidR="00000000" w:rsidRDefault="002F523F">
            <w:pPr>
              <w:jc w:val="both"/>
            </w:pPr>
            <w:r>
              <w:rPr>
                <w:rFonts w:ascii="Arial" w:hAnsi="Arial" w:cs="Arial"/>
                <w:sz w:val="18"/>
                <w:szCs w:val="18"/>
                <w:lang w:val="es-MX"/>
              </w:rPr>
              <w:t>Se referencia el código del formato cada vez que se mencione el nombre de este.</w:t>
            </w:r>
          </w:p>
          <w:p w:rsidR="00000000" w:rsidRDefault="002F523F">
            <w:pPr>
              <w:jc w:val="both"/>
            </w:pPr>
            <w:r>
              <w:rPr>
                <w:rFonts w:ascii="Arial" w:hAnsi="Arial" w:cs="Arial"/>
                <w:sz w:val="18"/>
                <w:szCs w:val="18"/>
              </w:rPr>
              <w:t>Se adiciona los criterios de evaluación y selección de proveedores de formación a</w:t>
            </w:r>
            <w:r>
              <w:rPr>
                <w:rFonts w:ascii="Arial" w:hAnsi="Arial" w:cs="Arial"/>
                <w:sz w:val="18"/>
                <w:szCs w:val="18"/>
              </w:rPr>
              <w:t>sí:</w:t>
            </w:r>
          </w:p>
          <w:p w:rsidR="00000000" w:rsidRDefault="002F523F">
            <w:pPr>
              <w:jc w:val="both"/>
              <w:rPr>
                <w:rFonts w:ascii="Arial" w:hAnsi="Arial" w:cs="Arial"/>
                <w:sz w:val="18"/>
                <w:szCs w:val="18"/>
              </w:rPr>
            </w:pPr>
          </w:p>
          <w:p w:rsidR="00000000" w:rsidRDefault="002F523F">
            <w:pPr>
              <w:jc w:val="both"/>
            </w:pPr>
            <w:r>
              <w:rPr>
                <w:rFonts w:ascii="Arial" w:hAnsi="Arial" w:cs="Arial"/>
                <w:sz w:val="18"/>
                <w:szCs w:val="18"/>
              </w:rPr>
              <w:t>*Formación Profesional el cual tendrá una ponderación del 30%.</w:t>
            </w:r>
          </w:p>
          <w:p w:rsidR="00000000" w:rsidRDefault="002F523F">
            <w:pPr>
              <w:jc w:val="both"/>
            </w:pPr>
            <w:r>
              <w:rPr>
                <w:rFonts w:ascii="Arial" w:hAnsi="Arial" w:cs="Arial"/>
                <w:sz w:val="18"/>
                <w:szCs w:val="18"/>
              </w:rPr>
              <w:t>*Experiencia el cual tendrá una ponderación del 30%.</w:t>
            </w:r>
          </w:p>
          <w:p w:rsidR="00000000" w:rsidRDefault="002F523F">
            <w:pPr>
              <w:jc w:val="both"/>
            </w:pPr>
            <w:r>
              <w:rPr>
                <w:rFonts w:ascii="Arial" w:hAnsi="Arial" w:cs="Arial"/>
                <w:sz w:val="18"/>
                <w:szCs w:val="18"/>
              </w:rPr>
              <w:t>*Contenidos académicos/Curriculares el cual tendrá una ponderación del 20%.</w:t>
            </w:r>
          </w:p>
          <w:p w:rsidR="00000000" w:rsidRDefault="002F523F">
            <w:pPr>
              <w:jc w:val="both"/>
            </w:pPr>
            <w:r>
              <w:rPr>
                <w:rFonts w:ascii="Arial" w:hAnsi="Arial" w:cs="Arial"/>
                <w:sz w:val="18"/>
                <w:szCs w:val="18"/>
              </w:rPr>
              <w:t>*Precio el cual tendrá una ponderación del 20%.</w:t>
            </w:r>
          </w:p>
          <w:p w:rsidR="00000000" w:rsidRDefault="002F523F">
            <w:pPr>
              <w:jc w:val="both"/>
            </w:pPr>
            <w:r>
              <w:rPr>
                <w:rFonts w:ascii="Arial" w:hAnsi="Arial" w:cs="Arial"/>
                <w:sz w:val="18"/>
                <w:szCs w:val="18"/>
                <w:lang w:val="es-MX"/>
              </w:rPr>
              <w:t xml:space="preserve">Se realiza </w:t>
            </w:r>
            <w:r>
              <w:rPr>
                <w:rFonts w:ascii="Arial" w:hAnsi="Arial" w:cs="Arial"/>
                <w:sz w:val="18"/>
                <w:szCs w:val="18"/>
                <w:lang w:val="es-MX"/>
              </w:rPr>
              <w:t>un ajuste a todo el documento.</w:t>
            </w:r>
          </w:p>
          <w:p w:rsidR="00000000" w:rsidRDefault="002F523F">
            <w:pPr>
              <w:jc w:val="both"/>
              <w:rPr>
                <w:rFonts w:ascii="Arial" w:hAnsi="Arial" w:cs="Arial"/>
                <w:sz w:val="18"/>
                <w:szCs w:val="18"/>
                <w:lang w:val="es-ES"/>
              </w:rPr>
            </w:pPr>
          </w:p>
        </w:tc>
      </w:tr>
      <w:tr w:rsidR="00000000">
        <w:tc>
          <w:tcPr>
            <w:tcW w:w="1477"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04/09/2012</w:t>
            </w:r>
          </w:p>
        </w:tc>
        <w:tc>
          <w:tcPr>
            <w:tcW w:w="1158"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08</w:t>
            </w:r>
          </w:p>
        </w:tc>
        <w:tc>
          <w:tcPr>
            <w:tcW w:w="61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jc w:val="both"/>
            </w:pPr>
            <w:r>
              <w:rPr>
                <w:rFonts w:ascii="Arial" w:hAnsi="Arial" w:cs="Arial"/>
                <w:sz w:val="18"/>
                <w:szCs w:val="18"/>
                <w:lang w:val="es-MX"/>
              </w:rPr>
              <w:t>Se actualiza el documento cambiando el nombre de Director Ejecutivo por Presidente Ejecutivo. Quien revisa es el Auditor Interno y quien Aprueba es el Presidente Ejecutivo.</w:t>
            </w:r>
          </w:p>
        </w:tc>
      </w:tr>
      <w:tr w:rsidR="00000000">
        <w:trPr>
          <w:trHeight w:val="70"/>
        </w:trPr>
        <w:tc>
          <w:tcPr>
            <w:tcW w:w="1477"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10/01/2013</w:t>
            </w:r>
          </w:p>
        </w:tc>
        <w:tc>
          <w:tcPr>
            <w:tcW w:w="1158"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09</w:t>
            </w:r>
          </w:p>
        </w:tc>
        <w:tc>
          <w:tcPr>
            <w:tcW w:w="61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jc w:val="both"/>
            </w:pPr>
            <w:r>
              <w:rPr>
                <w:rFonts w:ascii="Arial" w:hAnsi="Arial" w:cs="Arial"/>
                <w:sz w:val="18"/>
                <w:szCs w:val="18"/>
                <w:lang w:val="es-MX"/>
              </w:rPr>
              <w:t>Se actualiza el docum</w:t>
            </w:r>
            <w:r>
              <w:rPr>
                <w:rFonts w:ascii="Arial" w:hAnsi="Arial" w:cs="Arial"/>
                <w:sz w:val="18"/>
                <w:szCs w:val="18"/>
                <w:lang w:val="es-MX"/>
              </w:rPr>
              <w:t>ento agregando un nuevo ítem en el numeral 18 de Pólizas de Seguro referente a “</w:t>
            </w:r>
            <w:r>
              <w:rPr>
                <w:rFonts w:ascii="Arial" w:hAnsi="Arial" w:cs="Arial"/>
                <w:sz w:val="18"/>
                <w:szCs w:val="18"/>
              </w:rPr>
              <w:t>Los contratos a los que se les otorgue anticipo aun cuando No superen los diez (10) SMLV, deberán presentar Póliza y tener Cláusula de penalidad”</w:t>
            </w:r>
            <w:r>
              <w:rPr>
                <w:rFonts w:ascii="Arial" w:hAnsi="Arial" w:cs="Arial"/>
                <w:color w:val="00B050"/>
                <w:sz w:val="18"/>
                <w:szCs w:val="18"/>
              </w:rPr>
              <w:t xml:space="preserve"> </w:t>
            </w:r>
            <w:r>
              <w:rPr>
                <w:rFonts w:ascii="Arial" w:hAnsi="Arial" w:cs="Arial"/>
                <w:sz w:val="18"/>
                <w:szCs w:val="18"/>
              </w:rPr>
              <w:t>Para dar cumplimiento a Ley de</w:t>
            </w:r>
            <w:r>
              <w:rPr>
                <w:rFonts w:ascii="Arial" w:hAnsi="Arial" w:cs="Arial"/>
                <w:sz w:val="18"/>
                <w:szCs w:val="18"/>
              </w:rPr>
              <w:t xml:space="preserve"> contratación. También se cambia el nombre de los cargos Coord. Administrativo y financiero por Director administrativo y financiero, Coord. Jurídico y de registro por Director Jurídico y de registro y Auditor Interno por </w:t>
            </w:r>
            <w:r>
              <w:rPr>
                <w:rFonts w:ascii="Arial" w:hAnsi="Arial" w:cs="Arial"/>
                <w:sz w:val="18"/>
                <w:szCs w:val="18"/>
              </w:rPr>
              <w:lastRenderedPageBreak/>
              <w:t>Coordinadora de CCS.</w:t>
            </w:r>
            <w:r>
              <w:rPr>
                <w:rFonts w:ascii="Arial" w:hAnsi="Arial" w:cs="Arial"/>
                <w:sz w:val="24"/>
                <w:szCs w:val="24"/>
              </w:rPr>
              <w:t xml:space="preserve"> </w:t>
            </w:r>
            <w:r>
              <w:rPr>
                <w:rFonts w:ascii="Arial" w:hAnsi="Arial" w:cs="Arial"/>
                <w:sz w:val="18"/>
                <w:szCs w:val="18"/>
              </w:rPr>
              <w:t>De igual mane</w:t>
            </w:r>
            <w:r>
              <w:rPr>
                <w:rFonts w:ascii="Arial" w:hAnsi="Arial" w:cs="Arial"/>
                <w:sz w:val="18"/>
                <w:szCs w:val="18"/>
              </w:rPr>
              <w:t>ra se actualiza el numeral 15 de Cotizaciones, en la cual se establece el número de cotizaciones por montos.</w:t>
            </w:r>
            <w:r>
              <w:rPr>
                <w:rFonts w:ascii="Arial" w:hAnsi="Arial" w:cs="Arial"/>
                <w:sz w:val="24"/>
                <w:szCs w:val="24"/>
              </w:rPr>
              <w:t xml:space="preserve">                               </w:t>
            </w:r>
          </w:p>
        </w:tc>
      </w:tr>
      <w:tr w:rsidR="00000000">
        <w:trPr>
          <w:trHeight w:val="70"/>
        </w:trPr>
        <w:tc>
          <w:tcPr>
            <w:tcW w:w="1477"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lastRenderedPageBreak/>
              <w:t>19/06/2014</w:t>
            </w:r>
          </w:p>
        </w:tc>
        <w:tc>
          <w:tcPr>
            <w:tcW w:w="1158"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10</w:t>
            </w:r>
          </w:p>
        </w:tc>
        <w:tc>
          <w:tcPr>
            <w:tcW w:w="61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jc w:val="both"/>
            </w:pPr>
            <w:r>
              <w:rPr>
                <w:rFonts w:ascii="Arial" w:hAnsi="Arial" w:cs="Arial"/>
                <w:sz w:val="18"/>
                <w:szCs w:val="18"/>
                <w:lang w:val="es-MX"/>
              </w:rPr>
              <w:t xml:space="preserve">Se actualiza en el manual el numeral </w:t>
            </w:r>
            <w:r>
              <w:rPr>
                <w:rFonts w:ascii="Arial" w:hAnsi="Arial" w:cs="Arial"/>
                <w:sz w:val="18"/>
                <w:szCs w:val="18"/>
              </w:rPr>
              <w:t>3.7 detallando de los proveedores críticos y no críticos</w:t>
            </w:r>
            <w:r>
              <w:rPr>
                <w:rFonts w:ascii="Arial" w:hAnsi="Arial" w:cs="Arial"/>
                <w:sz w:val="18"/>
                <w:szCs w:val="18"/>
                <w:lang w:val="es-MX"/>
              </w:rPr>
              <w:t xml:space="preserve"> y numer</w:t>
            </w:r>
            <w:r>
              <w:rPr>
                <w:rFonts w:ascii="Arial" w:hAnsi="Arial" w:cs="Arial"/>
                <w:sz w:val="18"/>
                <w:szCs w:val="18"/>
                <w:lang w:val="es-MX"/>
              </w:rPr>
              <w:t xml:space="preserve">al 13 adicionándole </w:t>
            </w:r>
            <w:r>
              <w:rPr>
                <w:rFonts w:ascii="Arial" w:hAnsi="Arial" w:cs="Arial"/>
                <w:sz w:val="18"/>
                <w:szCs w:val="18"/>
              </w:rPr>
              <w:t xml:space="preserve">criterios para asignar la calificación en los formatos de liberaciones de productos (CCMRCO-6) y servicios (CCMRCO-7). </w:t>
            </w:r>
          </w:p>
        </w:tc>
      </w:tr>
      <w:tr w:rsidR="00000000">
        <w:trPr>
          <w:trHeight w:val="70"/>
        </w:trPr>
        <w:tc>
          <w:tcPr>
            <w:tcW w:w="1477"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12/02/2015</w:t>
            </w:r>
          </w:p>
        </w:tc>
        <w:tc>
          <w:tcPr>
            <w:tcW w:w="1158"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11</w:t>
            </w:r>
          </w:p>
        </w:tc>
        <w:tc>
          <w:tcPr>
            <w:tcW w:w="61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jc w:val="both"/>
            </w:pPr>
            <w:r>
              <w:rPr>
                <w:rFonts w:ascii="Arial" w:hAnsi="Arial" w:cs="Arial"/>
                <w:sz w:val="18"/>
                <w:szCs w:val="18"/>
                <w:lang w:val="es-MX"/>
              </w:rPr>
              <w:t>Se actualiza el documento cambiando el nombre de la Auxiliar de cartera y pagos por el de Auxiliar Co</w:t>
            </w:r>
            <w:r>
              <w:rPr>
                <w:rFonts w:ascii="Arial" w:hAnsi="Arial" w:cs="Arial"/>
                <w:sz w:val="18"/>
                <w:szCs w:val="18"/>
                <w:lang w:val="es-MX"/>
              </w:rPr>
              <w:t>ntable y el Promotor del Desarrollo comercial por Director de Promoción comercial y Desarrollo Empresarial.</w:t>
            </w:r>
          </w:p>
        </w:tc>
      </w:tr>
      <w:tr w:rsidR="00000000">
        <w:trPr>
          <w:trHeight w:val="70"/>
        </w:trPr>
        <w:tc>
          <w:tcPr>
            <w:tcW w:w="1477"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14/09/2015</w:t>
            </w:r>
          </w:p>
        </w:tc>
        <w:tc>
          <w:tcPr>
            <w:tcW w:w="1158"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12</w:t>
            </w:r>
          </w:p>
        </w:tc>
        <w:tc>
          <w:tcPr>
            <w:tcW w:w="61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jc w:val="both"/>
            </w:pPr>
            <w:r>
              <w:rPr>
                <w:rFonts w:ascii="Arial" w:hAnsi="Arial" w:cs="Arial"/>
                <w:sz w:val="18"/>
                <w:szCs w:val="18"/>
                <w:lang w:val="es-MX"/>
              </w:rPr>
              <w:t>Se actualiza el documento en el numeral 13 Evaluación a proveedores, correspondiente al proveedor de conciliación y arbitraje donde s</w:t>
            </w:r>
            <w:r>
              <w:rPr>
                <w:rFonts w:ascii="Arial" w:hAnsi="Arial" w:cs="Arial"/>
                <w:sz w:val="18"/>
                <w:szCs w:val="18"/>
                <w:lang w:val="es-MX"/>
              </w:rPr>
              <w:t xml:space="preserve">e establece que la evaluación se realizará una vez termine el proceso de conciliación. </w:t>
            </w:r>
          </w:p>
        </w:tc>
      </w:tr>
      <w:tr w:rsidR="00000000">
        <w:trPr>
          <w:trHeight w:val="70"/>
        </w:trPr>
        <w:tc>
          <w:tcPr>
            <w:tcW w:w="1477"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23/12/2015</w:t>
            </w:r>
          </w:p>
        </w:tc>
        <w:tc>
          <w:tcPr>
            <w:tcW w:w="1158"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13</w:t>
            </w:r>
          </w:p>
        </w:tc>
        <w:tc>
          <w:tcPr>
            <w:tcW w:w="61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jc w:val="both"/>
            </w:pPr>
            <w:r>
              <w:rPr>
                <w:rFonts w:ascii="Arial" w:hAnsi="Arial" w:cs="Arial"/>
                <w:sz w:val="18"/>
                <w:szCs w:val="18"/>
                <w:lang w:val="es-MX"/>
              </w:rPr>
              <w:t>Se actualiza el documento en toda su parte estructural, organizando de manera lógica las actividades a desarrollar durante el proceso de contratación y c</w:t>
            </w:r>
            <w:r>
              <w:rPr>
                <w:rFonts w:ascii="Arial" w:hAnsi="Arial" w:cs="Arial"/>
                <w:sz w:val="18"/>
                <w:szCs w:val="18"/>
                <w:lang w:val="es-MX"/>
              </w:rPr>
              <w:t xml:space="preserve">ompras. De igual manera, se aclara el proceso de contratación en la entidad. </w:t>
            </w:r>
          </w:p>
          <w:p w:rsidR="00000000" w:rsidRDefault="002F523F">
            <w:pPr>
              <w:jc w:val="both"/>
            </w:pPr>
            <w:r>
              <w:rPr>
                <w:rFonts w:ascii="Arial" w:hAnsi="Arial" w:cs="Arial"/>
                <w:sz w:val="18"/>
                <w:szCs w:val="18"/>
                <w:lang w:val="es-MX"/>
              </w:rPr>
              <w:t xml:space="preserve">También se actualiza el punto 2.  Marco Normativo de CCM. Y en el punto Nº 3 Definiciones, ampliando los conceptos para mayor comprensión del manual. </w:t>
            </w:r>
          </w:p>
        </w:tc>
      </w:tr>
      <w:tr w:rsidR="00000000">
        <w:trPr>
          <w:trHeight w:val="70"/>
        </w:trPr>
        <w:tc>
          <w:tcPr>
            <w:tcW w:w="1477"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26/01/2016</w:t>
            </w:r>
          </w:p>
        </w:tc>
        <w:tc>
          <w:tcPr>
            <w:tcW w:w="1158"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14</w:t>
            </w:r>
          </w:p>
        </w:tc>
        <w:tc>
          <w:tcPr>
            <w:tcW w:w="61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jc w:val="both"/>
            </w:pPr>
            <w:r>
              <w:rPr>
                <w:rFonts w:ascii="Arial" w:hAnsi="Arial" w:cs="Arial"/>
                <w:sz w:val="18"/>
                <w:szCs w:val="18"/>
                <w:lang w:val="es-MX"/>
              </w:rPr>
              <w:t>Se actualiza</w:t>
            </w:r>
            <w:r>
              <w:rPr>
                <w:rFonts w:ascii="Arial" w:hAnsi="Arial" w:cs="Arial"/>
                <w:sz w:val="18"/>
                <w:szCs w:val="18"/>
                <w:lang w:val="es-MX"/>
              </w:rPr>
              <w:t xml:space="preserve"> el documento cambiando el nombre de los cargos de Director Administrativo y Financiero por Director(a) Financiero y Contable y Coordinadora de CCS por Directora de Gestión Administrativa.</w:t>
            </w:r>
          </w:p>
        </w:tc>
      </w:tr>
      <w:tr w:rsidR="00000000">
        <w:trPr>
          <w:trHeight w:val="70"/>
        </w:trPr>
        <w:tc>
          <w:tcPr>
            <w:tcW w:w="1477"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09/12/2016</w:t>
            </w:r>
          </w:p>
        </w:tc>
        <w:tc>
          <w:tcPr>
            <w:tcW w:w="1158"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15</w:t>
            </w:r>
          </w:p>
        </w:tc>
        <w:tc>
          <w:tcPr>
            <w:tcW w:w="6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jc w:val="both"/>
            </w:pPr>
            <w:r>
              <w:rPr>
                <w:rFonts w:ascii="Arial" w:hAnsi="Arial" w:cs="Arial"/>
                <w:lang w:val="es-MX"/>
              </w:rPr>
              <w:t xml:space="preserve">Se actualiza el documento en el numeral </w:t>
            </w:r>
            <w:r>
              <w:rPr>
                <w:rFonts w:ascii="Arial" w:hAnsi="Arial" w:cs="Arial"/>
                <w:color w:val="000000"/>
                <w:lang w:val="es-ES"/>
              </w:rPr>
              <w:t>16.2 Proceso</w:t>
            </w:r>
            <w:r>
              <w:rPr>
                <w:rFonts w:ascii="Arial" w:hAnsi="Arial" w:cs="Arial"/>
                <w:color w:val="000000"/>
                <w:lang w:val="es-ES"/>
              </w:rPr>
              <w:t xml:space="preserve"> de Pago, en el cual dice que “</w:t>
            </w:r>
            <w:r>
              <w:rPr>
                <w:rFonts w:ascii="Arial" w:hAnsi="Arial" w:cs="Arial"/>
              </w:rPr>
              <w:t>Al profesional de Conciliación y Arbitraje no se les aplica este tipo de procedimiento por que las remuneraciones de sus servicios son canceladas directamente por el solicitante de acuerdo a tarifas establecidas por el Gobier</w:t>
            </w:r>
            <w:r>
              <w:rPr>
                <w:rFonts w:ascii="Arial" w:hAnsi="Arial" w:cs="Arial"/>
              </w:rPr>
              <w:t>no Nacional”. Siendo reemplazado por “Los servicios prestados por el profesional de Conciliación y Arbitraje serán cancelados por la entidad a través del cobro unificado de tarifas para este servicio”.</w:t>
            </w:r>
          </w:p>
          <w:p w:rsidR="00000000" w:rsidRDefault="002F523F">
            <w:pPr>
              <w:ind w:left="-142"/>
              <w:jc w:val="both"/>
              <w:rPr>
                <w:rFonts w:ascii="Arial" w:hAnsi="Arial" w:cs="Arial"/>
                <w:sz w:val="24"/>
                <w:szCs w:val="24"/>
              </w:rPr>
            </w:pPr>
          </w:p>
          <w:p w:rsidR="00000000" w:rsidRDefault="002F523F">
            <w:pPr>
              <w:jc w:val="both"/>
              <w:rPr>
                <w:rFonts w:ascii="Arial" w:hAnsi="Arial" w:cs="Arial"/>
                <w:sz w:val="24"/>
                <w:szCs w:val="24"/>
              </w:rPr>
            </w:pPr>
          </w:p>
        </w:tc>
      </w:tr>
      <w:tr w:rsidR="00000000">
        <w:trPr>
          <w:trHeight w:val="70"/>
        </w:trPr>
        <w:tc>
          <w:tcPr>
            <w:tcW w:w="1477"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09/01/2018</w:t>
            </w:r>
          </w:p>
        </w:tc>
        <w:tc>
          <w:tcPr>
            <w:tcW w:w="1158"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16</w:t>
            </w:r>
          </w:p>
        </w:tc>
        <w:tc>
          <w:tcPr>
            <w:tcW w:w="6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jc w:val="both"/>
            </w:pPr>
            <w:r>
              <w:rPr>
                <w:rFonts w:ascii="Tahoma" w:hAnsi="Tahoma" w:cs="Tahoma"/>
                <w:lang w:val="es-AR"/>
              </w:rPr>
              <w:t xml:space="preserve">Se actualiza el documento, cambiando </w:t>
            </w:r>
            <w:r>
              <w:rPr>
                <w:rFonts w:ascii="Tahoma" w:hAnsi="Tahoma" w:cs="Tahoma"/>
                <w:lang w:val="es-AR"/>
              </w:rPr>
              <w:t>el logo de la entidad.</w:t>
            </w:r>
          </w:p>
        </w:tc>
      </w:tr>
      <w:tr w:rsidR="00000000">
        <w:trPr>
          <w:trHeight w:val="70"/>
        </w:trPr>
        <w:tc>
          <w:tcPr>
            <w:tcW w:w="1477"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25/05/2018</w:t>
            </w:r>
          </w:p>
        </w:tc>
        <w:tc>
          <w:tcPr>
            <w:tcW w:w="1158"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17</w:t>
            </w:r>
          </w:p>
        </w:tc>
        <w:tc>
          <w:tcPr>
            <w:tcW w:w="6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jc w:val="both"/>
            </w:pPr>
            <w:r>
              <w:rPr>
                <w:rFonts w:ascii="Tahoma" w:hAnsi="Tahoma" w:cs="Tahoma"/>
                <w:lang w:val="es-AR"/>
              </w:rPr>
              <w:t xml:space="preserve">Se actualiza el ítem </w:t>
            </w:r>
            <w:r>
              <w:rPr>
                <w:rFonts w:ascii="Tahoma" w:hAnsi="Tahoma" w:cs="Tahoma"/>
                <w:i/>
                <w:lang w:val="es-AR"/>
              </w:rPr>
              <w:t>12.1.1.2 CRITERIOS DE SELECCIÓN.</w:t>
            </w:r>
            <w:r>
              <w:rPr>
                <w:rFonts w:ascii="Tahoma" w:hAnsi="Tahoma" w:cs="Tahoma"/>
                <w:lang w:val="es-AR"/>
              </w:rPr>
              <w:t>, incluyendo aspectos y criterios en Seguridad y Salud en el Trabajo.</w:t>
            </w:r>
          </w:p>
        </w:tc>
      </w:tr>
      <w:tr w:rsidR="00000000">
        <w:trPr>
          <w:trHeight w:val="70"/>
        </w:trPr>
        <w:tc>
          <w:tcPr>
            <w:tcW w:w="1477"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22/08/2018</w:t>
            </w:r>
          </w:p>
        </w:tc>
        <w:tc>
          <w:tcPr>
            <w:tcW w:w="1158" w:type="dxa"/>
            <w:tcBorders>
              <w:top w:val="single" w:sz="4" w:space="0" w:color="000000"/>
              <w:left w:val="single" w:sz="4" w:space="0" w:color="000000"/>
              <w:bottom w:val="single" w:sz="4" w:space="0" w:color="000000"/>
            </w:tcBorders>
            <w:shd w:val="clear" w:color="auto" w:fill="auto"/>
            <w:vAlign w:val="center"/>
          </w:tcPr>
          <w:p w:rsidR="00000000" w:rsidRDefault="002F523F">
            <w:pPr>
              <w:spacing w:line="360" w:lineRule="auto"/>
              <w:jc w:val="center"/>
            </w:pPr>
            <w:r>
              <w:rPr>
                <w:rFonts w:ascii="Arial" w:hAnsi="Arial" w:cs="Arial"/>
                <w:sz w:val="18"/>
                <w:szCs w:val="18"/>
                <w:lang w:val="es-MX"/>
              </w:rPr>
              <w:t>18</w:t>
            </w:r>
          </w:p>
        </w:tc>
        <w:tc>
          <w:tcPr>
            <w:tcW w:w="6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jc w:val="both"/>
            </w:pPr>
            <w:r>
              <w:rPr>
                <w:rFonts w:ascii="Arial" w:hAnsi="Arial" w:cs="Arial"/>
                <w:sz w:val="18"/>
                <w:szCs w:val="18"/>
              </w:rPr>
              <w:t xml:space="preserve">Se actualiza manual de acuerdo a las actualizaciones de los sistemas que tienen </w:t>
            </w:r>
            <w:r>
              <w:rPr>
                <w:rFonts w:ascii="Arial" w:hAnsi="Arial" w:cs="Arial"/>
                <w:sz w:val="18"/>
                <w:szCs w:val="18"/>
              </w:rPr>
              <w:t>en la entidad, anexando flujogramas del proceso de contratación y compras, causación y pagos de acuerdo a los cambios administrativos que se han realizado en la CCM.</w:t>
            </w:r>
          </w:p>
        </w:tc>
      </w:tr>
    </w:tbl>
    <w:p w:rsidR="00000000" w:rsidRDefault="002F523F">
      <w:pPr>
        <w:pStyle w:val="Prrafodelista"/>
        <w:ind w:left="-142"/>
        <w:jc w:val="both"/>
        <w:rPr>
          <w:rFonts w:ascii="Arial" w:hAnsi="Arial" w:cs="Arial"/>
          <w:sz w:val="24"/>
          <w:szCs w:val="24"/>
          <w:lang w:val="es-CO"/>
        </w:rPr>
      </w:pPr>
    </w:p>
    <w:p w:rsidR="00000000" w:rsidRDefault="002F523F">
      <w:pPr>
        <w:pStyle w:val="Prrafodelista"/>
        <w:ind w:left="-142"/>
        <w:jc w:val="both"/>
        <w:rPr>
          <w:rFonts w:ascii="Arial" w:hAnsi="Arial" w:cs="Arial"/>
          <w:color w:val="FF0000"/>
          <w:sz w:val="24"/>
          <w:szCs w:val="24"/>
        </w:rPr>
      </w:pPr>
    </w:p>
    <w:p w:rsidR="00000000" w:rsidRDefault="00765639">
      <w:pPr>
        <w:pStyle w:val="Prrafodelista"/>
        <w:ind w:left="-142"/>
        <w:jc w:val="both"/>
        <w:rPr>
          <w:rFonts w:ascii="Arial" w:hAnsi="Arial" w:cs="Arial"/>
          <w:color w:val="FF0000"/>
          <w:sz w:val="24"/>
          <w:szCs w:val="24"/>
        </w:rPr>
      </w:pPr>
      <w:r>
        <w:rPr>
          <w:noProof/>
          <w:lang w:val="es-CO" w:eastAsia="es-CO"/>
        </w:rPr>
        <w:drawing>
          <wp:anchor distT="0" distB="0" distL="0" distR="0" simplePos="0" relativeHeight="251675136" behindDoc="0" locked="0" layoutInCell="1" allowOverlap="1">
            <wp:simplePos x="0" y="0"/>
            <wp:positionH relativeFrom="column">
              <wp:posOffset>27305</wp:posOffset>
            </wp:positionH>
            <wp:positionV relativeFrom="paragraph">
              <wp:posOffset>452755</wp:posOffset>
            </wp:positionV>
            <wp:extent cx="2057400" cy="1043305"/>
            <wp:effectExtent l="0" t="0" r="0" b="4445"/>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10433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0" distR="0" simplePos="0" relativeHeight="251676160" behindDoc="0" locked="0" layoutInCell="1" allowOverlap="1">
            <wp:simplePos x="0" y="0"/>
            <wp:positionH relativeFrom="column">
              <wp:posOffset>2084070</wp:posOffset>
            </wp:positionH>
            <wp:positionV relativeFrom="paragraph">
              <wp:posOffset>681355</wp:posOffset>
            </wp:positionV>
            <wp:extent cx="1651000" cy="514350"/>
            <wp:effectExtent l="0" t="0" r="635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0" cy="5143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4950" w:type="pct"/>
        <w:jc w:val="center"/>
        <w:tblLayout w:type="fixed"/>
        <w:tblCellMar>
          <w:left w:w="70" w:type="dxa"/>
          <w:right w:w="70" w:type="dxa"/>
        </w:tblCellMar>
        <w:tblLook w:val="0000" w:firstRow="0" w:lastRow="0" w:firstColumn="0" w:lastColumn="0" w:noHBand="0" w:noVBand="0"/>
      </w:tblPr>
      <w:tblGrid>
        <w:gridCol w:w="3291"/>
        <w:gridCol w:w="2639"/>
        <w:gridCol w:w="2958"/>
      </w:tblGrid>
      <w:tr w:rsidR="00000000">
        <w:trPr>
          <w:cantSplit/>
          <w:trHeight w:val="299"/>
          <w:jc w:val="center"/>
        </w:trPr>
        <w:tc>
          <w:tcPr>
            <w:tcW w:w="3239" w:type="dxa"/>
            <w:tcBorders>
              <w:top w:val="single" w:sz="4" w:space="0" w:color="000000"/>
              <w:left w:val="single" w:sz="4" w:space="0" w:color="000000"/>
              <w:bottom w:val="single" w:sz="4" w:space="0" w:color="000000"/>
            </w:tcBorders>
            <w:shd w:val="clear" w:color="auto" w:fill="BFBFBF"/>
          </w:tcPr>
          <w:p w:rsidR="00000000" w:rsidRDefault="002F523F">
            <w:pPr>
              <w:tabs>
                <w:tab w:val="center" w:pos="1476"/>
              </w:tabs>
              <w:spacing w:line="360" w:lineRule="auto"/>
              <w:ind w:left="-142"/>
              <w:jc w:val="center"/>
            </w:pPr>
            <w:r>
              <w:rPr>
                <w:rFonts w:cs="Arial"/>
                <w:b/>
                <w:sz w:val="22"/>
                <w:szCs w:val="22"/>
                <w:lang w:val="es-MX"/>
              </w:rPr>
              <w:t>Actualizó</w:t>
            </w:r>
          </w:p>
        </w:tc>
        <w:tc>
          <w:tcPr>
            <w:tcW w:w="2598" w:type="dxa"/>
            <w:tcBorders>
              <w:top w:val="single" w:sz="4" w:space="0" w:color="000000"/>
              <w:left w:val="single" w:sz="4" w:space="0" w:color="000000"/>
              <w:bottom w:val="single" w:sz="4" w:space="0" w:color="000000"/>
            </w:tcBorders>
            <w:shd w:val="clear" w:color="auto" w:fill="BFBFBF"/>
          </w:tcPr>
          <w:p w:rsidR="00000000" w:rsidRDefault="002F523F">
            <w:pPr>
              <w:spacing w:line="360" w:lineRule="auto"/>
              <w:ind w:left="-142"/>
              <w:jc w:val="center"/>
            </w:pPr>
            <w:r>
              <w:rPr>
                <w:rFonts w:cs="Arial"/>
                <w:b/>
                <w:sz w:val="22"/>
                <w:szCs w:val="22"/>
                <w:lang w:val="es-MX"/>
              </w:rPr>
              <w:t>Revisó</w:t>
            </w:r>
          </w:p>
        </w:tc>
        <w:tc>
          <w:tcPr>
            <w:tcW w:w="2912"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2F523F">
            <w:pPr>
              <w:spacing w:line="360" w:lineRule="auto"/>
              <w:ind w:left="-142"/>
              <w:jc w:val="center"/>
            </w:pPr>
            <w:r>
              <w:rPr>
                <w:rFonts w:cs="Arial"/>
                <w:b/>
                <w:sz w:val="22"/>
                <w:szCs w:val="22"/>
                <w:lang w:val="es-MX"/>
              </w:rPr>
              <w:t>Aprobó</w:t>
            </w:r>
          </w:p>
        </w:tc>
      </w:tr>
      <w:tr w:rsidR="00000000">
        <w:trPr>
          <w:cantSplit/>
          <w:trHeight w:val="507"/>
          <w:jc w:val="center"/>
        </w:trPr>
        <w:tc>
          <w:tcPr>
            <w:tcW w:w="3239" w:type="dxa"/>
            <w:tcBorders>
              <w:top w:val="single" w:sz="4" w:space="0" w:color="000000"/>
              <w:left w:val="single" w:sz="4" w:space="0" w:color="000000"/>
              <w:bottom w:val="single" w:sz="4" w:space="0" w:color="000000"/>
            </w:tcBorders>
            <w:shd w:val="clear" w:color="auto" w:fill="auto"/>
          </w:tcPr>
          <w:p w:rsidR="00000000" w:rsidRDefault="002F523F">
            <w:pPr>
              <w:snapToGrid w:val="0"/>
              <w:spacing w:line="360" w:lineRule="auto"/>
              <w:ind w:left="-142"/>
              <w:jc w:val="center"/>
              <w:rPr>
                <w:rFonts w:cs="Arial"/>
                <w:b/>
                <w:sz w:val="22"/>
                <w:szCs w:val="22"/>
                <w:lang w:val="es-MX"/>
              </w:rPr>
            </w:pPr>
          </w:p>
          <w:p w:rsidR="00000000" w:rsidRDefault="002F523F">
            <w:pPr>
              <w:spacing w:line="360" w:lineRule="auto"/>
              <w:ind w:left="-142"/>
              <w:jc w:val="center"/>
              <w:rPr>
                <w:rFonts w:cs="Arial"/>
                <w:b/>
                <w:sz w:val="22"/>
                <w:szCs w:val="22"/>
                <w:lang w:val="es-MX"/>
              </w:rPr>
            </w:pPr>
          </w:p>
          <w:p w:rsidR="00000000" w:rsidRDefault="002F523F">
            <w:pPr>
              <w:spacing w:line="360" w:lineRule="auto"/>
              <w:ind w:left="-142"/>
              <w:jc w:val="center"/>
              <w:rPr>
                <w:rFonts w:cs="Arial"/>
                <w:b/>
                <w:sz w:val="22"/>
                <w:szCs w:val="22"/>
                <w:lang w:val="es-MX"/>
              </w:rPr>
            </w:pPr>
          </w:p>
          <w:p w:rsidR="00000000" w:rsidRDefault="002F523F">
            <w:pPr>
              <w:spacing w:line="360" w:lineRule="auto"/>
              <w:ind w:left="-142"/>
              <w:jc w:val="center"/>
            </w:pPr>
            <w:r>
              <w:rPr>
                <w:rFonts w:cs="Arial"/>
                <w:b/>
                <w:sz w:val="22"/>
                <w:szCs w:val="22"/>
                <w:lang w:val="es-MX"/>
              </w:rPr>
              <w:t>Auxiliar de SGC y Control Interno</w:t>
            </w:r>
          </w:p>
        </w:tc>
        <w:tc>
          <w:tcPr>
            <w:tcW w:w="2598" w:type="dxa"/>
            <w:tcBorders>
              <w:top w:val="single" w:sz="4" w:space="0" w:color="000000"/>
              <w:left w:val="single" w:sz="4" w:space="0" w:color="000000"/>
              <w:bottom w:val="single" w:sz="4" w:space="0" w:color="000000"/>
            </w:tcBorders>
            <w:shd w:val="clear" w:color="auto" w:fill="auto"/>
          </w:tcPr>
          <w:p w:rsidR="00000000" w:rsidRDefault="002F523F">
            <w:pPr>
              <w:snapToGrid w:val="0"/>
              <w:spacing w:line="360" w:lineRule="auto"/>
              <w:ind w:left="-142"/>
              <w:jc w:val="center"/>
              <w:rPr>
                <w:rFonts w:cs="Arial"/>
                <w:b/>
                <w:sz w:val="22"/>
                <w:szCs w:val="22"/>
                <w:lang w:val="es-MX" w:eastAsia="es-CO"/>
              </w:rPr>
            </w:pPr>
          </w:p>
          <w:p w:rsidR="00000000" w:rsidRDefault="002F523F">
            <w:pPr>
              <w:tabs>
                <w:tab w:val="left" w:pos="270"/>
                <w:tab w:val="center" w:pos="1255"/>
              </w:tabs>
              <w:spacing w:line="360" w:lineRule="auto"/>
              <w:ind w:left="-142"/>
              <w:jc w:val="center"/>
              <w:rPr>
                <w:rFonts w:cs="Arial"/>
                <w:b/>
                <w:sz w:val="22"/>
                <w:szCs w:val="22"/>
                <w:lang w:val="es-MX" w:eastAsia="es-CO"/>
              </w:rPr>
            </w:pPr>
          </w:p>
          <w:p w:rsidR="00000000" w:rsidRDefault="002F523F">
            <w:pPr>
              <w:tabs>
                <w:tab w:val="left" w:pos="270"/>
                <w:tab w:val="center" w:pos="1255"/>
              </w:tabs>
              <w:spacing w:line="360" w:lineRule="auto"/>
              <w:ind w:left="-142"/>
              <w:jc w:val="center"/>
              <w:rPr>
                <w:rFonts w:cs="Arial"/>
                <w:b/>
                <w:sz w:val="22"/>
                <w:szCs w:val="22"/>
                <w:lang w:val="es-MX" w:eastAsia="es-CO"/>
              </w:rPr>
            </w:pPr>
          </w:p>
          <w:p w:rsidR="00000000" w:rsidRDefault="002F523F">
            <w:pPr>
              <w:tabs>
                <w:tab w:val="left" w:pos="270"/>
                <w:tab w:val="center" w:pos="1255"/>
              </w:tabs>
              <w:spacing w:line="360" w:lineRule="auto"/>
              <w:ind w:left="-142"/>
              <w:jc w:val="center"/>
            </w:pPr>
            <w:r>
              <w:rPr>
                <w:rFonts w:cs="Arial"/>
                <w:b/>
                <w:sz w:val="22"/>
                <w:szCs w:val="22"/>
                <w:lang w:val="es-MX"/>
              </w:rPr>
              <w:t>Director(a) de Gest</w:t>
            </w:r>
            <w:r>
              <w:rPr>
                <w:rFonts w:cs="Arial"/>
                <w:b/>
                <w:sz w:val="22"/>
                <w:szCs w:val="22"/>
                <w:lang w:val="es-MX"/>
              </w:rPr>
              <w:t>ión Administrativa</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65639">
            <w:pPr>
              <w:snapToGrid w:val="0"/>
              <w:spacing w:line="360" w:lineRule="auto"/>
              <w:ind w:left="-142"/>
              <w:jc w:val="center"/>
              <w:rPr>
                <w:rFonts w:cs="Arial"/>
                <w:b/>
                <w:sz w:val="22"/>
                <w:szCs w:val="22"/>
                <w:lang w:val="es-MX"/>
              </w:rPr>
            </w:pPr>
            <w:r>
              <w:rPr>
                <w:noProof/>
                <w:lang w:eastAsia="es-CO"/>
              </w:rPr>
              <w:drawing>
                <wp:anchor distT="0" distB="0" distL="0" distR="0" simplePos="0" relativeHeight="251677184" behindDoc="0" locked="0" layoutInCell="1" allowOverlap="1">
                  <wp:simplePos x="0" y="0"/>
                  <wp:positionH relativeFrom="column">
                    <wp:posOffset>173990</wp:posOffset>
                  </wp:positionH>
                  <wp:positionV relativeFrom="paragraph">
                    <wp:posOffset>19685</wp:posOffset>
                  </wp:positionV>
                  <wp:extent cx="1302385" cy="1125855"/>
                  <wp:effectExtent l="0" t="0" r="0"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2385" cy="11258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2F523F">
            <w:pPr>
              <w:spacing w:line="360" w:lineRule="auto"/>
              <w:ind w:left="-142"/>
              <w:jc w:val="center"/>
              <w:rPr>
                <w:rFonts w:cs="Arial"/>
                <w:b/>
                <w:sz w:val="22"/>
                <w:szCs w:val="22"/>
                <w:lang w:val="es-MX"/>
              </w:rPr>
            </w:pPr>
          </w:p>
          <w:p w:rsidR="00000000" w:rsidRDefault="002F523F">
            <w:pPr>
              <w:spacing w:line="360" w:lineRule="auto"/>
              <w:ind w:left="-142"/>
              <w:jc w:val="center"/>
              <w:rPr>
                <w:rFonts w:cs="Arial"/>
                <w:b/>
                <w:sz w:val="22"/>
                <w:szCs w:val="22"/>
                <w:lang w:val="es-MX"/>
              </w:rPr>
            </w:pPr>
          </w:p>
          <w:p w:rsidR="00000000" w:rsidRDefault="002F523F">
            <w:pPr>
              <w:spacing w:line="360" w:lineRule="auto"/>
              <w:ind w:left="-142"/>
              <w:jc w:val="center"/>
            </w:pPr>
            <w:r>
              <w:rPr>
                <w:rFonts w:cs="Arial"/>
                <w:b/>
                <w:sz w:val="22"/>
                <w:szCs w:val="22"/>
                <w:lang w:val="es-MX"/>
              </w:rPr>
              <w:t>Presidente Ejecutivo</w:t>
            </w:r>
          </w:p>
        </w:tc>
      </w:tr>
    </w:tbl>
    <w:p w:rsidR="002F523F" w:rsidRDefault="002F523F">
      <w:pPr>
        <w:ind w:left="-142"/>
        <w:jc w:val="both"/>
      </w:pPr>
    </w:p>
    <w:sectPr w:rsidR="002F523F">
      <w:headerReference w:type="even" r:id="rId11"/>
      <w:headerReference w:type="default" r:id="rId12"/>
      <w:footerReference w:type="even" r:id="rId13"/>
      <w:footerReference w:type="default" r:id="rId14"/>
      <w:headerReference w:type="first" r:id="rId15"/>
      <w:footerReference w:type="first" r:id="rId16"/>
      <w:pgSz w:w="12240" w:h="15840"/>
      <w:pgMar w:top="2835" w:right="1701" w:bottom="1701" w:left="1701" w:header="720" w:footer="851"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23F" w:rsidRDefault="002F523F">
      <w:r>
        <w:separator/>
      </w:r>
    </w:p>
  </w:endnote>
  <w:endnote w:type="continuationSeparator" w:id="0">
    <w:p w:rsidR="002F523F" w:rsidRDefault="002F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639" w:rsidRDefault="007656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F523F">
    <w:pPr>
      <w:pStyle w:val="Piedepgina"/>
      <w:jc w:val="right"/>
    </w:pPr>
    <w:r>
      <w:fldChar w:fldCharType="begin"/>
    </w:r>
    <w:r>
      <w:instrText xml:space="preserve"> PAGE </w:instrText>
    </w:r>
    <w:r>
      <w:fldChar w:fldCharType="separate"/>
    </w:r>
    <w:r w:rsidR="00765639">
      <w:rPr>
        <w:noProof/>
      </w:rPr>
      <w:t>1</w:t>
    </w:r>
    <w:r>
      <w:fldChar w:fldCharType="end"/>
    </w:r>
  </w:p>
  <w:p w:rsidR="00000000" w:rsidRDefault="002F523F">
    <w:pPr>
      <w:pStyle w:val="Piedepgina"/>
      <w:ind w:left="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F52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23F" w:rsidRDefault="002F523F">
      <w:r>
        <w:separator/>
      </w:r>
    </w:p>
  </w:footnote>
  <w:footnote w:type="continuationSeparator" w:id="0">
    <w:p w:rsidR="002F523F" w:rsidRDefault="002F5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639" w:rsidRDefault="007656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00" w:type="pct"/>
      <w:tblInd w:w="-5" w:type="dxa"/>
      <w:tblLayout w:type="fixed"/>
      <w:tblLook w:val="0000" w:firstRow="0" w:lastRow="0" w:firstColumn="0" w:lastColumn="0" w:noHBand="0" w:noVBand="0"/>
    </w:tblPr>
    <w:tblGrid>
      <w:gridCol w:w="2326"/>
      <w:gridCol w:w="4058"/>
      <w:gridCol w:w="1578"/>
      <w:gridCol w:w="1454"/>
    </w:tblGrid>
    <w:tr w:rsidR="00000000">
      <w:trPr>
        <w:trHeight w:val="268"/>
      </w:trPr>
      <w:tc>
        <w:tcPr>
          <w:tcW w:w="2271" w:type="dxa"/>
          <w:vMerge w:val="restart"/>
          <w:tcBorders>
            <w:top w:val="single" w:sz="4" w:space="0" w:color="000000"/>
            <w:left w:val="single" w:sz="4" w:space="0" w:color="000000"/>
            <w:bottom w:val="single" w:sz="4" w:space="0" w:color="000000"/>
          </w:tcBorders>
          <w:shd w:val="clear" w:color="auto" w:fill="auto"/>
          <w:vAlign w:val="center"/>
        </w:tcPr>
        <w:p w:rsidR="00000000" w:rsidRDefault="00765639">
          <w:pPr>
            <w:jc w:val="center"/>
          </w:pPr>
          <w:r>
            <w:rPr>
              <w:noProof/>
              <w:lang w:eastAsia="es-CO"/>
            </w:rPr>
            <w:drawing>
              <wp:inline distT="0" distB="0" distL="0" distR="0">
                <wp:extent cx="1301750" cy="9315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2" t="-46" r="-32" b="-46"/>
                        <a:stretch>
                          <a:fillRect/>
                        </a:stretch>
                      </pic:blipFill>
                      <pic:spPr bwMode="auto">
                        <a:xfrm>
                          <a:off x="0" y="0"/>
                          <a:ext cx="1301750" cy="931545"/>
                        </a:xfrm>
                        <a:prstGeom prst="rect">
                          <a:avLst/>
                        </a:prstGeom>
                        <a:solidFill>
                          <a:srgbClr val="FFFFFF">
                            <a:alpha val="0"/>
                          </a:srgbClr>
                        </a:solidFill>
                        <a:ln>
                          <a:noFill/>
                        </a:ln>
                      </pic:spPr>
                    </pic:pic>
                  </a:graphicData>
                </a:graphic>
              </wp:inline>
            </w:drawing>
          </w:r>
        </w:p>
        <w:p w:rsidR="00000000" w:rsidRDefault="002F523F">
          <w:pPr>
            <w:jc w:val="center"/>
          </w:pPr>
        </w:p>
      </w:tc>
      <w:tc>
        <w:tcPr>
          <w:tcW w:w="3961" w:type="dxa"/>
          <w:vMerge w:val="restart"/>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hAnsi="Arial" w:cs="Arial"/>
              <w:b/>
            </w:rPr>
          </w:pPr>
        </w:p>
        <w:p w:rsidR="00765639" w:rsidRDefault="00765639">
          <w:pPr>
            <w:snapToGrid w:val="0"/>
            <w:jc w:val="center"/>
            <w:rPr>
              <w:rFonts w:ascii="Arial" w:hAnsi="Arial" w:cs="Arial"/>
              <w:b/>
            </w:rPr>
          </w:pPr>
        </w:p>
        <w:p w:rsidR="00000000" w:rsidRDefault="00765639" w:rsidP="00765639">
          <w:pPr>
            <w:jc w:val="center"/>
          </w:pPr>
          <w:bookmarkStart w:id="0" w:name="_GoBack"/>
          <w:r>
            <w:rPr>
              <w:rFonts w:ascii="Arial" w:hAnsi="Arial" w:cs="Arial"/>
              <w:b/>
            </w:rPr>
            <w:t>Manual de Contratación y Compras de Bienes y/o Servicios Causación Y Pagos</w:t>
          </w:r>
          <w:bookmarkEnd w:id="0"/>
        </w:p>
      </w:tc>
      <w:tc>
        <w:tcPr>
          <w:tcW w:w="1540" w:type="dxa"/>
          <w:tcBorders>
            <w:top w:val="single" w:sz="4" w:space="0" w:color="000000"/>
            <w:left w:val="single" w:sz="4" w:space="0" w:color="000000"/>
            <w:bottom w:val="single" w:sz="4" w:space="0" w:color="000000"/>
          </w:tcBorders>
          <w:shd w:val="clear" w:color="auto" w:fill="auto"/>
        </w:tcPr>
        <w:p w:rsidR="00000000" w:rsidRDefault="002F523F">
          <w:r>
            <w:rPr>
              <w:rFonts w:ascii="Arial" w:hAnsi="Arial" w:cs="Arial"/>
              <w:b/>
            </w:rPr>
            <w:t>C</w:t>
          </w:r>
          <w:r>
            <w:rPr>
              <w:rFonts w:ascii="Arial" w:hAnsi="Arial" w:cs="Arial"/>
              <w:b/>
            </w:rPr>
            <w:t>ÓDIGO:</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jc w:val="both"/>
          </w:pPr>
          <w:r>
            <w:rPr>
              <w:rFonts w:ascii="Arial" w:hAnsi="Arial" w:cs="Arial"/>
            </w:rPr>
            <w:t>:CCMDGF-4</w:t>
          </w:r>
        </w:p>
      </w:tc>
    </w:tr>
    <w:tr w:rsidR="00000000">
      <w:trPr>
        <w:trHeight w:val="171"/>
      </w:trPr>
      <w:tc>
        <w:tcPr>
          <w:tcW w:w="2271" w:type="dxa"/>
          <w:vMerge/>
          <w:tcBorders>
            <w:top w:val="single" w:sz="4" w:space="0" w:color="000000"/>
            <w:left w:val="single" w:sz="4" w:space="0" w:color="000000"/>
            <w:bottom w:val="single" w:sz="4" w:space="0" w:color="000000"/>
          </w:tcBorders>
          <w:shd w:val="clear" w:color="auto" w:fill="auto"/>
          <w:vAlign w:val="center"/>
        </w:tcPr>
        <w:p w:rsidR="00000000" w:rsidRDefault="002F523F">
          <w:pPr>
            <w:snapToGrid w:val="0"/>
            <w:rPr>
              <w:rFonts w:ascii="Arial" w:hAnsi="Arial" w:cs="Arial"/>
            </w:rPr>
          </w:pPr>
        </w:p>
      </w:tc>
      <w:tc>
        <w:tcPr>
          <w:tcW w:w="3961" w:type="dxa"/>
          <w:vMerge/>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hAnsi="Arial" w:cs="Arial"/>
              <w:b/>
            </w:rPr>
          </w:pPr>
        </w:p>
      </w:tc>
      <w:tc>
        <w:tcPr>
          <w:tcW w:w="1540" w:type="dxa"/>
          <w:tcBorders>
            <w:top w:val="single" w:sz="4" w:space="0" w:color="000000"/>
            <w:left w:val="single" w:sz="4" w:space="0" w:color="000000"/>
            <w:bottom w:val="single" w:sz="4" w:space="0" w:color="000000"/>
          </w:tcBorders>
          <w:shd w:val="clear" w:color="auto" w:fill="auto"/>
        </w:tcPr>
        <w:p w:rsidR="00000000" w:rsidRDefault="002F523F">
          <w:r>
            <w:rPr>
              <w:rFonts w:ascii="Arial" w:hAnsi="Arial" w:cs="Arial"/>
              <w:b/>
            </w:rPr>
            <w:t>VERSIÓN:</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jc w:val="both"/>
          </w:pPr>
          <w:r>
            <w:rPr>
              <w:rFonts w:ascii="Arial" w:hAnsi="Arial" w:cs="Arial"/>
            </w:rPr>
            <w:t>: 18</w:t>
          </w:r>
        </w:p>
      </w:tc>
    </w:tr>
    <w:tr w:rsidR="00000000">
      <w:trPr>
        <w:trHeight w:val="601"/>
      </w:trPr>
      <w:tc>
        <w:tcPr>
          <w:tcW w:w="2271" w:type="dxa"/>
          <w:vMerge/>
          <w:tcBorders>
            <w:top w:val="single" w:sz="4" w:space="0" w:color="000000"/>
            <w:left w:val="single" w:sz="4" w:space="0" w:color="000000"/>
            <w:bottom w:val="single" w:sz="4" w:space="0" w:color="000000"/>
          </w:tcBorders>
          <w:shd w:val="clear" w:color="auto" w:fill="auto"/>
          <w:vAlign w:val="center"/>
        </w:tcPr>
        <w:p w:rsidR="00000000" w:rsidRDefault="002F523F">
          <w:pPr>
            <w:snapToGrid w:val="0"/>
            <w:rPr>
              <w:rFonts w:ascii="Arial" w:hAnsi="Arial" w:cs="Arial"/>
            </w:rPr>
          </w:pPr>
        </w:p>
      </w:tc>
      <w:tc>
        <w:tcPr>
          <w:tcW w:w="3961" w:type="dxa"/>
          <w:vMerge/>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hAnsi="Arial" w:cs="Arial"/>
              <w:b/>
            </w:rPr>
          </w:pPr>
        </w:p>
      </w:tc>
      <w:tc>
        <w:tcPr>
          <w:tcW w:w="1540" w:type="dxa"/>
          <w:tcBorders>
            <w:top w:val="single" w:sz="4" w:space="0" w:color="000000"/>
            <w:left w:val="single" w:sz="4" w:space="0" w:color="000000"/>
            <w:bottom w:val="single" w:sz="4" w:space="0" w:color="000000"/>
          </w:tcBorders>
          <w:shd w:val="clear" w:color="auto" w:fill="auto"/>
        </w:tcPr>
        <w:p w:rsidR="00000000" w:rsidRDefault="002F523F">
          <w:r>
            <w:rPr>
              <w:rFonts w:ascii="Arial" w:hAnsi="Arial" w:cs="Arial"/>
              <w:b/>
            </w:rPr>
            <w:t>FECHA DE VIGENCIA:</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2F523F">
          <w:pPr>
            <w:jc w:val="both"/>
          </w:pPr>
          <w:r>
            <w:rPr>
              <w:rFonts w:ascii="Arial" w:hAnsi="Arial" w:cs="Arial"/>
            </w:rPr>
            <w:t>: 22/08/2018</w:t>
          </w:r>
        </w:p>
      </w:tc>
    </w:tr>
    <w:tr w:rsidR="00000000">
      <w:trPr>
        <w:trHeight w:val="299"/>
      </w:trPr>
      <w:tc>
        <w:tcPr>
          <w:tcW w:w="2271" w:type="dxa"/>
          <w:vMerge/>
          <w:tcBorders>
            <w:top w:val="single" w:sz="4" w:space="0" w:color="000000"/>
            <w:left w:val="single" w:sz="4" w:space="0" w:color="000000"/>
            <w:bottom w:val="single" w:sz="4" w:space="0" w:color="000000"/>
          </w:tcBorders>
          <w:shd w:val="clear" w:color="auto" w:fill="auto"/>
          <w:vAlign w:val="center"/>
        </w:tcPr>
        <w:p w:rsidR="00000000" w:rsidRDefault="002F523F">
          <w:pPr>
            <w:snapToGrid w:val="0"/>
            <w:rPr>
              <w:rFonts w:ascii="Arial" w:hAnsi="Arial" w:cs="Arial"/>
            </w:rPr>
          </w:pPr>
        </w:p>
      </w:tc>
      <w:tc>
        <w:tcPr>
          <w:tcW w:w="3961" w:type="dxa"/>
          <w:vMerge/>
          <w:tcBorders>
            <w:top w:val="single" w:sz="4" w:space="0" w:color="000000"/>
            <w:left w:val="single" w:sz="4" w:space="0" w:color="000000"/>
            <w:bottom w:val="single" w:sz="4" w:space="0" w:color="000000"/>
          </w:tcBorders>
          <w:shd w:val="clear" w:color="auto" w:fill="auto"/>
        </w:tcPr>
        <w:p w:rsidR="00000000" w:rsidRDefault="002F523F">
          <w:pPr>
            <w:snapToGrid w:val="0"/>
            <w:jc w:val="center"/>
            <w:rPr>
              <w:rFonts w:ascii="Arial" w:hAnsi="Arial" w:cs="Arial"/>
              <w:b/>
            </w:rPr>
          </w:pPr>
        </w:p>
      </w:tc>
      <w:tc>
        <w:tcPr>
          <w:tcW w:w="2959"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2F523F">
          <w:pPr>
            <w:jc w:val="right"/>
          </w:pPr>
          <w:r>
            <w:rPr>
              <w:rFonts w:ascii="Arial" w:hAnsi="Arial" w:cs="Arial"/>
              <w:lang w:val="es-ES"/>
            </w:rPr>
            <w:t xml:space="preserve">Página </w:t>
          </w:r>
          <w:r>
            <w:rPr>
              <w:rFonts w:ascii="Arial" w:hAnsi="Arial" w:cs="Arial"/>
              <w:b/>
              <w:bCs/>
            </w:rPr>
            <w:fldChar w:fldCharType="begin"/>
          </w:r>
          <w:r>
            <w:rPr>
              <w:rFonts w:ascii="Arial" w:hAnsi="Arial" w:cs="Arial"/>
              <w:b/>
              <w:bCs/>
            </w:rPr>
            <w:instrText xml:space="preserve"> PAGE \* ARABIC </w:instrText>
          </w:r>
          <w:r>
            <w:rPr>
              <w:rFonts w:ascii="Arial" w:hAnsi="Arial" w:cs="Arial"/>
              <w:b/>
              <w:bCs/>
            </w:rPr>
            <w:fldChar w:fldCharType="separate"/>
          </w:r>
          <w:r w:rsidR="00765639">
            <w:rPr>
              <w:rFonts w:ascii="Arial" w:hAnsi="Arial" w:cs="Arial"/>
              <w:b/>
              <w:bCs/>
              <w:noProof/>
            </w:rPr>
            <w:t>1</w:t>
          </w:r>
          <w:r>
            <w:rPr>
              <w:rFonts w:ascii="Arial" w:hAnsi="Arial" w:cs="Arial"/>
              <w:b/>
              <w:bCs/>
            </w:rPr>
            <w:fldChar w:fldCharType="end"/>
          </w:r>
          <w:r>
            <w:rPr>
              <w:rFonts w:ascii="Arial" w:hAnsi="Arial" w:cs="Arial"/>
              <w:lang w:val="es-ES"/>
            </w:rPr>
            <w:t xml:space="preserve"> de </w:t>
          </w:r>
          <w:r>
            <w:rPr>
              <w:rFonts w:ascii="Arial" w:hAnsi="Arial" w:cs="Arial"/>
              <w:b/>
              <w:bCs/>
            </w:rPr>
            <w:fldChar w:fldCharType="begin"/>
          </w:r>
          <w:r>
            <w:rPr>
              <w:rFonts w:ascii="Arial" w:hAnsi="Arial" w:cs="Arial"/>
              <w:b/>
              <w:bCs/>
            </w:rPr>
            <w:instrText xml:space="preserve"> NUMPAGES \* ARABIC </w:instrText>
          </w:r>
          <w:r>
            <w:rPr>
              <w:rFonts w:ascii="Arial" w:hAnsi="Arial" w:cs="Arial"/>
              <w:b/>
              <w:bCs/>
            </w:rPr>
            <w:fldChar w:fldCharType="separate"/>
          </w:r>
          <w:r w:rsidR="00765639">
            <w:rPr>
              <w:rFonts w:ascii="Arial" w:hAnsi="Arial" w:cs="Arial"/>
              <w:b/>
              <w:bCs/>
              <w:noProof/>
            </w:rPr>
            <w:t>38</w:t>
          </w:r>
          <w:r>
            <w:rPr>
              <w:rFonts w:ascii="Arial" w:hAnsi="Arial" w:cs="Arial"/>
              <w:b/>
              <w:bCs/>
            </w:rPr>
            <w:fldChar w:fldCharType="end"/>
          </w:r>
        </w:p>
      </w:tc>
    </w:tr>
  </w:tbl>
  <w:p w:rsidR="00000000" w:rsidRDefault="002F523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F52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0"/>
        </w:tabs>
        <w:ind w:left="360" w:hanging="360"/>
      </w:pPr>
    </w:lvl>
  </w:abstractNum>
  <w:abstractNum w:abstractNumId="2" w15:restartNumberingAfterBreak="0">
    <w:nsid w:val="00000003"/>
    <w:multiLevelType w:val="multilevel"/>
    <w:tmpl w:val="00000003"/>
    <w:name w:val="WW8Num2"/>
    <w:lvl w:ilvl="0">
      <w:start w:val="1"/>
      <w:numFmt w:val="decimal"/>
      <w:lvlText w:val="%1."/>
      <w:lvlJc w:val="left"/>
      <w:pPr>
        <w:tabs>
          <w:tab w:val="num" w:pos="0"/>
        </w:tabs>
        <w:ind w:left="720" w:hanging="360"/>
      </w:pPr>
      <w:rPr>
        <w:rFonts w:ascii="Arial" w:hAnsi="Arial" w:cs="Arial" w:hint="default"/>
        <w:b/>
      </w:rPr>
    </w:lvl>
    <w:lvl w:ilvl="1">
      <w:start w:val="1"/>
      <w:numFmt w:val="decimal"/>
      <w:lvlText w:val="%1.%2."/>
      <w:lvlJc w:val="left"/>
      <w:pPr>
        <w:tabs>
          <w:tab w:val="num" w:pos="0"/>
        </w:tabs>
        <w:ind w:left="862" w:hanging="720"/>
      </w:pPr>
      <w:rPr>
        <w:rFonts w:hint="default"/>
        <w:b/>
      </w:rPr>
    </w:lvl>
    <w:lvl w:ilvl="2">
      <w:start w:val="1"/>
      <w:numFmt w:val="decimal"/>
      <w:lvlText w:val="%1.%2.%3."/>
      <w:lvlJc w:val="left"/>
      <w:pPr>
        <w:tabs>
          <w:tab w:val="num" w:pos="0"/>
        </w:tabs>
        <w:ind w:left="1080" w:hanging="720"/>
      </w:pPr>
      <w:rPr>
        <w:rFonts w:ascii="Arial" w:hAnsi="Arial" w:cs="Arial" w:hint="default"/>
        <w:b/>
      </w:rPr>
    </w:lvl>
    <w:lvl w:ilvl="3">
      <w:start w:val="1"/>
      <w:numFmt w:val="decimal"/>
      <w:lvlText w:val="%1.%2.%3.%4."/>
      <w:lvlJc w:val="left"/>
      <w:pPr>
        <w:tabs>
          <w:tab w:val="num" w:pos="0"/>
        </w:tabs>
        <w:ind w:left="1440" w:hanging="1080"/>
      </w:pPr>
      <w:rPr>
        <w:rFonts w:ascii="Arial" w:hAnsi="Arial" w:cs="Arial" w:hint="default"/>
        <w:b/>
      </w:rPr>
    </w:lvl>
    <w:lvl w:ilvl="4">
      <w:start w:val="1"/>
      <w:numFmt w:val="decimal"/>
      <w:lvlText w:val="%1.%2.%3.%4.%5."/>
      <w:lvlJc w:val="left"/>
      <w:pPr>
        <w:tabs>
          <w:tab w:val="num" w:pos="0"/>
        </w:tabs>
        <w:ind w:left="1440" w:hanging="1080"/>
      </w:pPr>
      <w:rPr>
        <w:rFonts w:ascii="Arial" w:hAnsi="Arial" w:cs="Arial" w:hint="default"/>
        <w:b/>
      </w:rPr>
    </w:lvl>
    <w:lvl w:ilvl="5">
      <w:start w:val="1"/>
      <w:numFmt w:val="decimal"/>
      <w:lvlText w:val="%1.%2.%3.%4.%5.%6."/>
      <w:lvlJc w:val="left"/>
      <w:pPr>
        <w:tabs>
          <w:tab w:val="num" w:pos="0"/>
        </w:tabs>
        <w:ind w:left="1800" w:hanging="1440"/>
      </w:pPr>
      <w:rPr>
        <w:rFonts w:ascii="Arial" w:hAnsi="Arial" w:cs="Arial" w:hint="default"/>
        <w:b/>
      </w:rPr>
    </w:lvl>
    <w:lvl w:ilvl="6">
      <w:start w:val="1"/>
      <w:numFmt w:val="decimal"/>
      <w:lvlText w:val="%1.%2.%3.%4.%5.%6.%7."/>
      <w:lvlJc w:val="left"/>
      <w:pPr>
        <w:tabs>
          <w:tab w:val="num" w:pos="0"/>
        </w:tabs>
        <w:ind w:left="1800" w:hanging="1440"/>
      </w:pPr>
      <w:rPr>
        <w:rFonts w:ascii="Arial" w:hAnsi="Arial" w:cs="Arial" w:hint="default"/>
        <w:b/>
      </w:rPr>
    </w:lvl>
    <w:lvl w:ilvl="7">
      <w:start w:val="1"/>
      <w:numFmt w:val="decimal"/>
      <w:lvlText w:val="%1.%2.%3.%4.%5.%6.%7.%8."/>
      <w:lvlJc w:val="left"/>
      <w:pPr>
        <w:tabs>
          <w:tab w:val="num" w:pos="0"/>
        </w:tabs>
        <w:ind w:left="2160" w:hanging="1800"/>
      </w:pPr>
      <w:rPr>
        <w:rFonts w:ascii="Arial" w:hAnsi="Arial" w:cs="Arial" w:hint="default"/>
        <w:b/>
      </w:rPr>
    </w:lvl>
    <w:lvl w:ilvl="8">
      <w:start w:val="1"/>
      <w:numFmt w:val="decimal"/>
      <w:lvlText w:val="%1.%2.%3.%4.%5.%6.%7.%8.%9."/>
      <w:lvlJc w:val="left"/>
      <w:pPr>
        <w:tabs>
          <w:tab w:val="num" w:pos="0"/>
        </w:tabs>
        <w:ind w:left="2160" w:hanging="1800"/>
      </w:pPr>
      <w:rPr>
        <w:rFonts w:ascii="Arial" w:hAnsi="Arial" w:cs="Arial" w:hint="default"/>
        <w:b/>
      </w:rPr>
    </w:lvl>
  </w:abstractNum>
  <w:abstractNum w:abstractNumId="3" w15:restartNumberingAfterBreak="0">
    <w:nsid w:val="00000004"/>
    <w:multiLevelType w:val="multilevel"/>
    <w:tmpl w:val="00000004"/>
    <w:name w:val="WW8Num3"/>
    <w:lvl w:ilvl="0">
      <w:start w:val="15"/>
      <w:numFmt w:val="decimal"/>
      <w:lvlText w:val="%1"/>
      <w:lvlJc w:val="left"/>
      <w:pPr>
        <w:tabs>
          <w:tab w:val="num" w:pos="0"/>
        </w:tabs>
        <w:ind w:left="465" w:hanging="465"/>
      </w:pPr>
      <w:rPr>
        <w:rFonts w:hint="default"/>
      </w:rPr>
    </w:lvl>
    <w:lvl w:ilvl="1">
      <w:start w:val="1"/>
      <w:numFmt w:val="decimal"/>
      <w:lvlText w:val="%1.%2"/>
      <w:lvlJc w:val="left"/>
      <w:pPr>
        <w:tabs>
          <w:tab w:val="num" w:pos="0"/>
        </w:tabs>
        <w:ind w:left="465" w:hanging="46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multilevel"/>
    <w:tmpl w:val="00000006"/>
    <w:name w:val="WW8Num5"/>
    <w:lvl w:ilvl="0">
      <w:start w:val="1"/>
      <w:numFmt w:val="decimal"/>
      <w:lvlText w:val="%1."/>
      <w:lvlJc w:val="left"/>
      <w:pPr>
        <w:tabs>
          <w:tab w:val="num" w:pos="0"/>
        </w:tabs>
        <w:ind w:left="720" w:hanging="360"/>
      </w:pPr>
      <w:rPr>
        <w:rFonts w:cs="Arial" w:hint="default"/>
      </w:rPr>
    </w:lvl>
    <w:lvl w:ilvl="1">
      <w:start w:val="1"/>
      <w:numFmt w:val="decimal"/>
      <w:lvlText w:val="%1.%2."/>
      <w:lvlJc w:val="left"/>
      <w:pPr>
        <w:tabs>
          <w:tab w:val="num" w:pos="0"/>
        </w:tabs>
        <w:ind w:left="1080" w:hanging="720"/>
      </w:pPr>
      <w:rPr>
        <w:rFonts w:hint="default"/>
        <w:b/>
        <w:lang w:val="es-CO"/>
      </w:rPr>
    </w:lvl>
    <w:lvl w:ilvl="2">
      <w:start w:val="1"/>
      <w:numFmt w:val="decimal"/>
      <w:lvlText w:val="%1.%2.%3."/>
      <w:lvlJc w:val="left"/>
      <w:pPr>
        <w:tabs>
          <w:tab w:val="num" w:pos="0"/>
        </w:tabs>
        <w:ind w:left="1080" w:hanging="720"/>
      </w:pPr>
      <w:rPr>
        <w:rFonts w:cs="Arial" w:hint="default"/>
      </w:rPr>
    </w:lvl>
    <w:lvl w:ilvl="3">
      <w:start w:val="1"/>
      <w:numFmt w:val="decimal"/>
      <w:lvlText w:val="%1.%2.%3.%4."/>
      <w:lvlJc w:val="left"/>
      <w:pPr>
        <w:tabs>
          <w:tab w:val="num" w:pos="0"/>
        </w:tabs>
        <w:ind w:left="1440" w:hanging="1080"/>
      </w:pPr>
      <w:rPr>
        <w:rFonts w:cs="Arial" w:hint="default"/>
      </w:rPr>
    </w:lvl>
    <w:lvl w:ilvl="4">
      <w:start w:val="1"/>
      <w:numFmt w:val="decimal"/>
      <w:lvlText w:val="%1.%2.%3.%4.%5."/>
      <w:lvlJc w:val="left"/>
      <w:pPr>
        <w:tabs>
          <w:tab w:val="num" w:pos="0"/>
        </w:tabs>
        <w:ind w:left="1440" w:hanging="1080"/>
      </w:pPr>
      <w:rPr>
        <w:rFonts w:cs="Arial" w:hint="default"/>
      </w:rPr>
    </w:lvl>
    <w:lvl w:ilvl="5">
      <w:start w:val="1"/>
      <w:numFmt w:val="decimal"/>
      <w:lvlText w:val="%1.%2.%3.%4.%5.%6."/>
      <w:lvlJc w:val="left"/>
      <w:pPr>
        <w:tabs>
          <w:tab w:val="num" w:pos="0"/>
        </w:tabs>
        <w:ind w:left="1800" w:hanging="1440"/>
      </w:pPr>
      <w:rPr>
        <w:rFonts w:cs="Arial" w:hint="default"/>
      </w:rPr>
    </w:lvl>
    <w:lvl w:ilvl="6">
      <w:start w:val="1"/>
      <w:numFmt w:val="decimal"/>
      <w:lvlText w:val="%1.%2.%3.%4.%5.%6.%7."/>
      <w:lvlJc w:val="left"/>
      <w:pPr>
        <w:tabs>
          <w:tab w:val="num" w:pos="0"/>
        </w:tabs>
        <w:ind w:left="1800" w:hanging="1440"/>
      </w:pPr>
      <w:rPr>
        <w:rFonts w:cs="Arial" w:hint="default"/>
      </w:rPr>
    </w:lvl>
    <w:lvl w:ilvl="7">
      <w:start w:val="1"/>
      <w:numFmt w:val="decimal"/>
      <w:lvlText w:val="%1.%2.%3.%4.%5.%6.%7.%8."/>
      <w:lvlJc w:val="left"/>
      <w:pPr>
        <w:tabs>
          <w:tab w:val="num" w:pos="0"/>
        </w:tabs>
        <w:ind w:left="2160" w:hanging="1800"/>
      </w:pPr>
      <w:rPr>
        <w:rFonts w:cs="Arial" w:hint="default"/>
      </w:rPr>
    </w:lvl>
    <w:lvl w:ilvl="8">
      <w:start w:val="1"/>
      <w:numFmt w:val="decimal"/>
      <w:lvlText w:val="%1.%2.%3.%4.%5.%6.%7.%8.%9."/>
      <w:lvlJc w:val="left"/>
      <w:pPr>
        <w:tabs>
          <w:tab w:val="num" w:pos="0"/>
        </w:tabs>
        <w:ind w:left="2520" w:hanging="2160"/>
      </w:pPr>
      <w:rPr>
        <w:rFonts w:cs="Arial" w:hint="default"/>
      </w:rPr>
    </w:lvl>
  </w:abstractNum>
  <w:abstractNum w:abstractNumId="6" w15:restartNumberingAfterBreak="0">
    <w:nsid w:val="00000007"/>
    <w:multiLevelType w:val="multilevel"/>
    <w:tmpl w:val="00000007"/>
    <w:name w:val="WW8Num7"/>
    <w:lvl w:ilvl="0">
      <w:start w:val="4"/>
      <w:numFmt w:val="decimal"/>
      <w:lvlText w:val="%1"/>
      <w:lvlJc w:val="left"/>
      <w:pPr>
        <w:tabs>
          <w:tab w:val="num" w:pos="0"/>
        </w:tabs>
        <w:ind w:left="360" w:hanging="360"/>
      </w:pPr>
      <w:rPr>
        <w:rFonts w:cs="Arial" w:hint="default"/>
        <w:lang w:val="es-ES"/>
      </w:rPr>
    </w:lvl>
    <w:lvl w:ilvl="1">
      <w:start w:val="2"/>
      <w:numFmt w:val="decimal"/>
      <w:lvlText w:val="%1.%2"/>
      <w:lvlJc w:val="left"/>
      <w:pPr>
        <w:tabs>
          <w:tab w:val="num" w:pos="0"/>
        </w:tabs>
        <w:ind w:left="218" w:hanging="360"/>
      </w:pPr>
      <w:rPr>
        <w:rFonts w:cs="Arial" w:hint="default"/>
        <w:lang w:val="es-ES"/>
      </w:rPr>
    </w:lvl>
    <w:lvl w:ilvl="2">
      <w:start w:val="1"/>
      <w:numFmt w:val="decimal"/>
      <w:lvlText w:val="%1.%2.%3"/>
      <w:lvlJc w:val="left"/>
      <w:pPr>
        <w:tabs>
          <w:tab w:val="num" w:pos="0"/>
        </w:tabs>
        <w:ind w:left="436" w:hanging="720"/>
      </w:pPr>
      <w:rPr>
        <w:rFonts w:cs="Arial" w:hint="default"/>
        <w:lang w:val="es-ES"/>
      </w:rPr>
    </w:lvl>
    <w:lvl w:ilvl="3">
      <w:start w:val="1"/>
      <w:numFmt w:val="decimal"/>
      <w:lvlText w:val="%1.%2.%3.%4"/>
      <w:lvlJc w:val="left"/>
      <w:pPr>
        <w:tabs>
          <w:tab w:val="num" w:pos="0"/>
        </w:tabs>
        <w:ind w:left="654" w:hanging="1080"/>
      </w:pPr>
      <w:rPr>
        <w:rFonts w:cs="Arial" w:hint="default"/>
        <w:lang w:val="es-ES"/>
      </w:rPr>
    </w:lvl>
    <w:lvl w:ilvl="4">
      <w:start w:val="1"/>
      <w:numFmt w:val="decimal"/>
      <w:lvlText w:val="%1.%2.%3.%4.%5"/>
      <w:lvlJc w:val="left"/>
      <w:pPr>
        <w:tabs>
          <w:tab w:val="num" w:pos="0"/>
        </w:tabs>
        <w:ind w:left="512" w:hanging="1080"/>
      </w:pPr>
      <w:rPr>
        <w:rFonts w:cs="Arial" w:hint="default"/>
        <w:lang w:val="es-ES"/>
      </w:rPr>
    </w:lvl>
    <w:lvl w:ilvl="5">
      <w:start w:val="1"/>
      <w:numFmt w:val="decimal"/>
      <w:lvlText w:val="%1.%2.%3.%4.%5.%6"/>
      <w:lvlJc w:val="left"/>
      <w:pPr>
        <w:tabs>
          <w:tab w:val="num" w:pos="0"/>
        </w:tabs>
        <w:ind w:left="730" w:hanging="1440"/>
      </w:pPr>
      <w:rPr>
        <w:rFonts w:cs="Arial" w:hint="default"/>
        <w:lang w:val="es-ES"/>
      </w:rPr>
    </w:lvl>
    <w:lvl w:ilvl="6">
      <w:start w:val="1"/>
      <w:numFmt w:val="decimal"/>
      <w:lvlText w:val="%1.%2.%3.%4.%5.%6.%7"/>
      <w:lvlJc w:val="left"/>
      <w:pPr>
        <w:tabs>
          <w:tab w:val="num" w:pos="0"/>
        </w:tabs>
        <w:ind w:left="588" w:hanging="1440"/>
      </w:pPr>
      <w:rPr>
        <w:rFonts w:cs="Arial" w:hint="default"/>
        <w:lang w:val="es-ES"/>
      </w:rPr>
    </w:lvl>
    <w:lvl w:ilvl="7">
      <w:start w:val="1"/>
      <w:numFmt w:val="decimal"/>
      <w:lvlText w:val="%1.%2.%3.%4.%5.%6.%7.%8"/>
      <w:lvlJc w:val="left"/>
      <w:pPr>
        <w:tabs>
          <w:tab w:val="num" w:pos="0"/>
        </w:tabs>
        <w:ind w:left="806" w:hanging="1800"/>
      </w:pPr>
      <w:rPr>
        <w:rFonts w:cs="Arial" w:hint="default"/>
        <w:lang w:val="es-ES"/>
      </w:rPr>
    </w:lvl>
    <w:lvl w:ilvl="8">
      <w:start w:val="1"/>
      <w:numFmt w:val="decimal"/>
      <w:lvlText w:val="%1.%2.%3.%4.%5.%6.%7.%8.%9"/>
      <w:lvlJc w:val="left"/>
      <w:pPr>
        <w:tabs>
          <w:tab w:val="num" w:pos="0"/>
        </w:tabs>
        <w:ind w:left="664" w:hanging="1800"/>
      </w:pPr>
      <w:rPr>
        <w:rFonts w:cs="Arial" w:hint="default"/>
        <w:lang w:val="es-ES"/>
      </w:rPr>
    </w:lvl>
  </w:abstractNum>
  <w:abstractNum w:abstractNumId="7" w15:restartNumberingAfterBreak="0">
    <w:nsid w:val="00000008"/>
    <w:multiLevelType w:val="multilevel"/>
    <w:tmpl w:val="00000008"/>
    <w:name w:val="WW8Num8"/>
    <w:lvl w:ilvl="0">
      <w:start w:val="16"/>
      <w:numFmt w:val="decimal"/>
      <w:lvlText w:val="%1"/>
      <w:lvlJc w:val="left"/>
      <w:pPr>
        <w:tabs>
          <w:tab w:val="num" w:pos="0"/>
        </w:tabs>
        <w:ind w:left="465" w:hanging="465"/>
      </w:pPr>
      <w:rPr>
        <w:rFonts w:hint="default"/>
      </w:rPr>
    </w:lvl>
    <w:lvl w:ilvl="1">
      <w:start w:val="1"/>
      <w:numFmt w:val="decimal"/>
      <w:lvlText w:val="%1.%2"/>
      <w:lvlJc w:val="left"/>
      <w:pPr>
        <w:tabs>
          <w:tab w:val="num" w:pos="0"/>
        </w:tabs>
        <w:ind w:left="323" w:hanging="465"/>
      </w:pPr>
      <w:rPr>
        <w:rFonts w:hint="default"/>
      </w:rPr>
    </w:lvl>
    <w:lvl w:ilvl="2">
      <w:start w:val="1"/>
      <w:numFmt w:val="decimal"/>
      <w:lvlText w:val="%1.%2.%3"/>
      <w:lvlJc w:val="left"/>
      <w:pPr>
        <w:tabs>
          <w:tab w:val="num" w:pos="0"/>
        </w:tabs>
        <w:ind w:left="436" w:hanging="720"/>
      </w:pPr>
      <w:rPr>
        <w:rFonts w:hint="default"/>
      </w:rPr>
    </w:lvl>
    <w:lvl w:ilvl="3">
      <w:start w:val="1"/>
      <w:numFmt w:val="decimal"/>
      <w:lvlText w:val="%1.%2.%3.%4"/>
      <w:lvlJc w:val="left"/>
      <w:pPr>
        <w:tabs>
          <w:tab w:val="num" w:pos="0"/>
        </w:tabs>
        <w:ind w:left="654" w:hanging="1080"/>
      </w:pPr>
      <w:rPr>
        <w:rFonts w:hint="default"/>
      </w:rPr>
    </w:lvl>
    <w:lvl w:ilvl="4">
      <w:start w:val="1"/>
      <w:numFmt w:val="decimal"/>
      <w:lvlText w:val="%1.%2.%3.%4.%5"/>
      <w:lvlJc w:val="left"/>
      <w:pPr>
        <w:tabs>
          <w:tab w:val="num" w:pos="0"/>
        </w:tabs>
        <w:ind w:left="512" w:hanging="1080"/>
      </w:pPr>
      <w:rPr>
        <w:rFonts w:hint="default"/>
      </w:rPr>
    </w:lvl>
    <w:lvl w:ilvl="5">
      <w:start w:val="1"/>
      <w:numFmt w:val="decimal"/>
      <w:lvlText w:val="%1.%2.%3.%4.%5.%6"/>
      <w:lvlJc w:val="left"/>
      <w:pPr>
        <w:tabs>
          <w:tab w:val="num" w:pos="0"/>
        </w:tabs>
        <w:ind w:left="730" w:hanging="1440"/>
      </w:pPr>
      <w:rPr>
        <w:rFonts w:hint="default"/>
      </w:rPr>
    </w:lvl>
    <w:lvl w:ilvl="6">
      <w:start w:val="1"/>
      <w:numFmt w:val="decimal"/>
      <w:lvlText w:val="%1.%2.%3.%4.%5.%6.%7"/>
      <w:lvlJc w:val="left"/>
      <w:pPr>
        <w:tabs>
          <w:tab w:val="num" w:pos="0"/>
        </w:tabs>
        <w:ind w:left="588" w:hanging="1440"/>
      </w:pPr>
      <w:rPr>
        <w:rFonts w:hint="default"/>
      </w:rPr>
    </w:lvl>
    <w:lvl w:ilvl="7">
      <w:start w:val="1"/>
      <w:numFmt w:val="decimal"/>
      <w:lvlText w:val="%1.%2.%3.%4.%5.%6.%7.%8"/>
      <w:lvlJc w:val="left"/>
      <w:pPr>
        <w:tabs>
          <w:tab w:val="num" w:pos="0"/>
        </w:tabs>
        <w:ind w:left="806" w:hanging="1800"/>
      </w:pPr>
      <w:rPr>
        <w:rFonts w:hint="default"/>
      </w:rPr>
    </w:lvl>
    <w:lvl w:ilvl="8">
      <w:start w:val="1"/>
      <w:numFmt w:val="decimal"/>
      <w:lvlText w:val="%1.%2.%3.%4.%5.%6.%7.%8.%9"/>
      <w:lvlJc w:val="left"/>
      <w:pPr>
        <w:tabs>
          <w:tab w:val="num" w:pos="0"/>
        </w:tabs>
        <w:ind w:left="664" w:hanging="1800"/>
      </w:pPr>
      <w:rPr>
        <w:rFonts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4"/>
        <w:szCs w:val="24"/>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sz w:val="24"/>
        <w:szCs w:val="24"/>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2226" w:hanging="360"/>
      </w:pPr>
      <w:rPr>
        <w:rFonts w:ascii="Symbol" w:hAnsi="Symbol" w:cs="Symbol" w:hint="default"/>
        <w:sz w:val="24"/>
        <w:szCs w:val="24"/>
      </w:rPr>
    </w:lvl>
  </w:abstractNum>
  <w:abstractNum w:abstractNumId="11" w15:restartNumberingAfterBreak="0">
    <w:nsid w:val="0000000C"/>
    <w:multiLevelType w:val="singleLevel"/>
    <w:tmpl w:val="0000000C"/>
    <w:name w:val="WW8Num12"/>
    <w:lvl w:ilvl="0">
      <w:start w:val="1"/>
      <w:numFmt w:val="lowerLetter"/>
      <w:lvlText w:val="%1."/>
      <w:lvlJc w:val="left"/>
      <w:pPr>
        <w:tabs>
          <w:tab w:val="num" w:pos="0"/>
        </w:tabs>
        <w:ind w:left="1080" w:hanging="360"/>
      </w:pPr>
      <w:rPr>
        <w:rFonts w:hint="default"/>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hint="default"/>
        <w:sz w:val="24"/>
        <w:szCs w:val="24"/>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sz w:val="24"/>
        <w:szCs w:val="24"/>
      </w:rPr>
    </w:lvl>
  </w:abstractNum>
  <w:abstractNum w:abstractNumId="14" w15:restartNumberingAfterBreak="0">
    <w:nsid w:val="0000000F"/>
    <w:multiLevelType w:val="singleLevel"/>
    <w:tmpl w:val="0000000F"/>
    <w:name w:val="WW8Num16"/>
    <w:lvl w:ilvl="0">
      <w:start w:val="2"/>
      <w:numFmt w:val="lowerLetter"/>
      <w:lvlText w:val="%1."/>
      <w:lvlJc w:val="left"/>
      <w:pPr>
        <w:tabs>
          <w:tab w:val="num" w:pos="0"/>
        </w:tabs>
        <w:ind w:left="360" w:hanging="360"/>
      </w:pPr>
      <w:rPr>
        <w:rFonts w:hint="default"/>
      </w:rPr>
    </w:lvl>
  </w:abstractNum>
  <w:abstractNum w:abstractNumId="15" w15:restartNumberingAfterBreak="0">
    <w:nsid w:val="00000010"/>
    <w:multiLevelType w:val="singleLevel"/>
    <w:tmpl w:val="00000010"/>
    <w:name w:val="WW8Num17"/>
    <w:lvl w:ilvl="0">
      <w:start w:val="1"/>
      <w:numFmt w:val="bullet"/>
      <w:lvlText w:val=""/>
      <w:lvlJc w:val="left"/>
      <w:pPr>
        <w:tabs>
          <w:tab w:val="num" w:pos="0"/>
        </w:tabs>
        <w:ind w:left="720" w:hanging="360"/>
      </w:pPr>
      <w:rPr>
        <w:rFonts w:ascii="Symbol" w:hAnsi="Symbol" w:cs="Symbol" w:hint="default"/>
      </w:rPr>
    </w:lvl>
  </w:abstractNum>
  <w:abstractNum w:abstractNumId="16" w15:restartNumberingAfterBreak="0">
    <w:nsid w:val="00000011"/>
    <w:multiLevelType w:val="multilevel"/>
    <w:tmpl w:val="00000011"/>
    <w:name w:val="WW8Num18"/>
    <w:lvl w:ilvl="0">
      <w:start w:val="11"/>
      <w:numFmt w:val="decimal"/>
      <w:lvlText w:val="%1"/>
      <w:lvlJc w:val="left"/>
      <w:pPr>
        <w:tabs>
          <w:tab w:val="num" w:pos="0"/>
        </w:tabs>
        <w:ind w:left="660" w:hanging="660"/>
      </w:pPr>
      <w:rPr>
        <w:rFonts w:hint="default"/>
      </w:rPr>
    </w:lvl>
    <w:lvl w:ilvl="1">
      <w:start w:val="1"/>
      <w:numFmt w:val="decimal"/>
      <w:lvlText w:val="%1.%2"/>
      <w:lvlJc w:val="left"/>
      <w:pPr>
        <w:tabs>
          <w:tab w:val="num" w:pos="0"/>
        </w:tabs>
        <w:ind w:left="660" w:hanging="660"/>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7" w15:restartNumberingAfterBreak="0">
    <w:nsid w:val="00000012"/>
    <w:multiLevelType w:val="multilevel"/>
    <w:tmpl w:val="00000012"/>
    <w:name w:val="WW8Num20"/>
    <w:lvl w:ilvl="0">
      <w:start w:val="9"/>
      <w:numFmt w:val="decimal"/>
      <w:lvlText w:val="%1"/>
      <w:lvlJc w:val="left"/>
      <w:pPr>
        <w:tabs>
          <w:tab w:val="num" w:pos="0"/>
        </w:tabs>
        <w:ind w:left="360" w:hanging="360"/>
      </w:pPr>
      <w:rPr>
        <w:rFonts w:cs="Arial" w:hint="default"/>
      </w:rPr>
    </w:lvl>
    <w:lvl w:ilvl="1">
      <w:start w:val="2"/>
      <w:numFmt w:val="decimal"/>
      <w:lvlText w:val="%1.%2"/>
      <w:lvlJc w:val="left"/>
      <w:pPr>
        <w:tabs>
          <w:tab w:val="num" w:pos="0"/>
        </w:tabs>
        <w:ind w:left="218" w:hanging="360"/>
      </w:pPr>
      <w:rPr>
        <w:rFonts w:cs="Arial" w:hint="default"/>
      </w:rPr>
    </w:lvl>
    <w:lvl w:ilvl="2">
      <w:start w:val="1"/>
      <w:numFmt w:val="decimal"/>
      <w:lvlText w:val="%1.%2.%3"/>
      <w:lvlJc w:val="left"/>
      <w:pPr>
        <w:tabs>
          <w:tab w:val="num" w:pos="0"/>
        </w:tabs>
        <w:ind w:left="436" w:hanging="720"/>
      </w:pPr>
      <w:rPr>
        <w:rFonts w:cs="Arial" w:hint="default"/>
      </w:rPr>
    </w:lvl>
    <w:lvl w:ilvl="3">
      <w:start w:val="1"/>
      <w:numFmt w:val="decimal"/>
      <w:lvlText w:val="%1.%2.%3.%4"/>
      <w:lvlJc w:val="left"/>
      <w:pPr>
        <w:tabs>
          <w:tab w:val="num" w:pos="0"/>
        </w:tabs>
        <w:ind w:left="654" w:hanging="1080"/>
      </w:pPr>
      <w:rPr>
        <w:rFonts w:cs="Arial" w:hint="default"/>
      </w:rPr>
    </w:lvl>
    <w:lvl w:ilvl="4">
      <w:start w:val="1"/>
      <w:numFmt w:val="decimal"/>
      <w:lvlText w:val="%1.%2.%3.%4.%5"/>
      <w:lvlJc w:val="left"/>
      <w:pPr>
        <w:tabs>
          <w:tab w:val="num" w:pos="0"/>
        </w:tabs>
        <w:ind w:left="512" w:hanging="1080"/>
      </w:pPr>
      <w:rPr>
        <w:rFonts w:cs="Arial" w:hint="default"/>
      </w:rPr>
    </w:lvl>
    <w:lvl w:ilvl="5">
      <w:start w:val="1"/>
      <w:numFmt w:val="decimal"/>
      <w:lvlText w:val="%1.%2.%3.%4.%5.%6"/>
      <w:lvlJc w:val="left"/>
      <w:pPr>
        <w:tabs>
          <w:tab w:val="num" w:pos="0"/>
        </w:tabs>
        <w:ind w:left="730" w:hanging="1440"/>
      </w:pPr>
      <w:rPr>
        <w:rFonts w:cs="Arial" w:hint="default"/>
      </w:rPr>
    </w:lvl>
    <w:lvl w:ilvl="6">
      <w:start w:val="1"/>
      <w:numFmt w:val="decimal"/>
      <w:lvlText w:val="%1.%2.%3.%4.%5.%6.%7"/>
      <w:lvlJc w:val="left"/>
      <w:pPr>
        <w:tabs>
          <w:tab w:val="num" w:pos="0"/>
        </w:tabs>
        <w:ind w:left="588" w:hanging="1440"/>
      </w:pPr>
      <w:rPr>
        <w:rFonts w:cs="Arial" w:hint="default"/>
      </w:rPr>
    </w:lvl>
    <w:lvl w:ilvl="7">
      <w:start w:val="1"/>
      <w:numFmt w:val="decimal"/>
      <w:lvlText w:val="%1.%2.%3.%4.%5.%6.%7.%8"/>
      <w:lvlJc w:val="left"/>
      <w:pPr>
        <w:tabs>
          <w:tab w:val="num" w:pos="0"/>
        </w:tabs>
        <w:ind w:left="806" w:hanging="1800"/>
      </w:pPr>
      <w:rPr>
        <w:rFonts w:cs="Arial" w:hint="default"/>
      </w:rPr>
    </w:lvl>
    <w:lvl w:ilvl="8">
      <w:start w:val="1"/>
      <w:numFmt w:val="decimal"/>
      <w:lvlText w:val="%1.%2.%3.%4.%5.%6.%7.%8.%9"/>
      <w:lvlJc w:val="left"/>
      <w:pPr>
        <w:tabs>
          <w:tab w:val="num" w:pos="0"/>
        </w:tabs>
        <w:ind w:left="664" w:hanging="1800"/>
      </w:pPr>
      <w:rPr>
        <w:rFonts w:cs="Arial" w:hint="default"/>
      </w:rPr>
    </w:lvl>
  </w:abstractNum>
  <w:abstractNum w:abstractNumId="18" w15:restartNumberingAfterBreak="0">
    <w:nsid w:val="00000013"/>
    <w:multiLevelType w:val="multilevel"/>
    <w:tmpl w:val="00000013"/>
    <w:name w:val="WW8Num21"/>
    <w:lvl w:ilvl="0">
      <w:start w:val="3"/>
      <w:numFmt w:val="decimal"/>
      <w:lvlText w:val="%1"/>
      <w:lvlJc w:val="left"/>
      <w:pPr>
        <w:tabs>
          <w:tab w:val="num" w:pos="0"/>
        </w:tabs>
        <w:ind w:left="360" w:hanging="360"/>
      </w:pPr>
      <w:rPr>
        <w:rFonts w:ascii="Arial" w:hAnsi="Arial" w:cs="Arial" w:hint="default"/>
        <w:b/>
        <w:sz w:val="24"/>
        <w:szCs w:val="24"/>
        <w:lang w:val="es-ES"/>
      </w:rPr>
    </w:lvl>
    <w:lvl w:ilvl="1">
      <w:start w:val="7"/>
      <w:numFmt w:val="decimal"/>
      <w:lvlText w:val="%1.%2"/>
      <w:lvlJc w:val="left"/>
      <w:pPr>
        <w:tabs>
          <w:tab w:val="num" w:pos="0"/>
        </w:tabs>
        <w:ind w:left="360" w:hanging="360"/>
      </w:pPr>
      <w:rPr>
        <w:rFonts w:ascii="Arial" w:hAnsi="Arial" w:cs="Arial" w:hint="default"/>
        <w:b/>
        <w:sz w:val="24"/>
        <w:szCs w:val="24"/>
        <w:lang w:val="es-ES"/>
      </w:rPr>
    </w:lvl>
    <w:lvl w:ilvl="2">
      <w:start w:val="1"/>
      <w:numFmt w:val="decimal"/>
      <w:lvlText w:val="%1.%2.%3"/>
      <w:lvlJc w:val="left"/>
      <w:pPr>
        <w:tabs>
          <w:tab w:val="num" w:pos="0"/>
        </w:tabs>
        <w:ind w:left="720" w:hanging="720"/>
      </w:pPr>
      <w:rPr>
        <w:rFonts w:ascii="Arial" w:hAnsi="Arial" w:cs="Arial" w:hint="default"/>
        <w:b/>
        <w:sz w:val="24"/>
        <w:szCs w:val="24"/>
        <w:lang w:val="es-ES"/>
      </w:rPr>
    </w:lvl>
    <w:lvl w:ilvl="3">
      <w:start w:val="1"/>
      <w:numFmt w:val="decimal"/>
      <w:lvlText w:val="%1.%2.%3.%4"/>
      <w:lvlJc w:val="left"/>
      <w:pPr>
        <w:tabs>
          <w:tab w:val="num" w:pos="0"/>
        </w:tabs>
        <w:ind w:left="1080" w:hanging="1080"/>
      </w:pPr>
      <w:rPr>
        <w:rFonts w:ascii="Arial" w:hAnsi="Arial" w:cs="Arial" w:hint="default"/>
        <w:b/>
        <w:sz w:val="24"/>
        <w:szCs w:val="24"/>
        <w:lang w:val="es-ES"/>
      </w:rPr>
    </w:lvl>
    <w:lvl w:ilvl="4">
      <w:start w:val="1"/>
      <w:numFmt w:val="decimal"/>
      <w:lvlText w:val="%1.%2.%3.%4.%5"/>
      <w:lvlJc w:val="left"/>
      <w:pPr>
        <w:tabs>
          <w:tab w:val="num" w:pos="0"/>
        </w:tabs>
        <w:ind w:left="1080" w:hanging="1080"/>
      </w:pPr>
      <w:rPr>
        <w:rFonts w:ascii="Arial" w:hAnsi="Arial" w:cs="Arial" w:hint="default"/>
        <w:b/>
        <w:sz w:val="24"/>
        <w:szCs w:val="24"/>
        <w:lang w:val="es-ES"/>
      </w:rPr>
    </w:lvl>
    <w:lvl w:ilvl="5">
      <w:start w:val="1"/>
      <w:numFmt w:val="decimal"/>
      <w:lvlText w:val="%1.%2.%3.%4.%5.%6"/>
      <w:lvlJc w:val="left"/>
      <w:pPr>
        <w:tabs>
          <w:tab w:val="num" w:pos="0"/>
        </w:tabs>
        <w:ind w:left="1440" w:hanging="1440"/>
      </w:pPr>
      <w:rPr>
        <w:rFonts w:ascii="Arial" w:hAnsi="Arial" w:cs="Arial" w:hint="default"/>
        <w:b/>
        <w:sz w:val="24"/>
        <w:szCs w:val="24"/>
        <w:lang w:val="es-ES"/>
      </w:rPr>
    </w:lvl>
    <w:lvl w:ilvl="6">
      <w:start w:val="1"/>
      <w:numFmt w:val="decimal"/>
      <w:lvlText w:val="%1.%2.%3.%4.%5.%6.%7"/>
      <w:lvlJc w:val="left"/>
      <w:pPr>
        <w:tabs>
          <w:tab w:val="num" w:pos="0"/>
        </w:tabs>
        <w:ind w:left="1440" w:hanging="1440"/>
      </w:pPr>
      <w:rPr>
        <w:rFonts w:ascii="Arial" w:hAnsi="Arial" w:cs="Arial" w:hint="default"/>
        <w:b/>
        <w:sz w:val="24"/>
        <w:szCs w:val="24"/>
        <w:lang w:val="es-ES"/>
      </w:rPr>
    </w:lvl>
    <w:lvl w:ilvl="7">
      <w:start w:val="1"/>
      <w:numFmt w:val="decimal"/>
      <w:lvlText w:val="%1.%2.%3.%4.%5.%6.%7.%8"/>
      <w:lvlJc w:val="left"/>
      <w:pPr>
        <w:tabs>
          <w:tab w:val="num" w:pos="0"/>
        </w:tabs>
        <w:ind w:left="1800" w:hanging="1800"/>
      </w:pPr>
      <w:rPr>
        <w:rFonts w:ascii="Arial" w:hAnsi="Arial" w:cs="Arial" w:hint="default"/>
        <w:b/>
        <w:sz w:val="24"/>
        <w:szCs w:val="24"/>
        <w:lang w:val="es-ES"/>
      </w:rPr>
    </w:lvl>
    <w:lvl w:ilvl="8">
      <w:start w:val="1"/>
      <w:numFmt w:val="decimal"/>
      <w:lvlText w:val="%1.%2.%3.%4.%5.%6.%7.%8.%9"/>
      <w:lvlJc w:val="left"/>
      <w:pPr>
        <w:tabs>
          <w:tab w:val="num" w:pos="0"/>
        </w:tabs>
        <w:ind w:left="1800" w:hanging="1800"/>
      </w:pPr>
      <w:rPr>
        <w:rFonts w:ascii="Arial" w:hAnsi="Arial" w:cs="Arial" w:hint="default"/>
        <w:b/>
        <w:sz w:val="24"/>
        <w:szCs w:val="24"/>
        <w:lang w:val="es-ES"/>
      </w:rPr>
    </w:lvl>
  </w:abstractNum>
  <w:abstractNum w:abstractNumId="19" w15:restartNumberingAfterBreak="0">
    <w:nsid w:val="00000014"/>
    <w:multiLevelType w:val="multilevel"/>
    <w:tmpl w:val="00000014"/>
    <w:name w:val="WW8Num22"/>
    <w:lvl w:ilvl="0">
      <w:start w:val="13"/>
      <w:numFmt w:val="decimal"/>
      <w:lvlText w:val="%1"/>
      <w:lvlJc w:val="left"/>
      <w:pPr>
        <w:tabs>
          <w:tab w:val="num" w:pos="0"/>
        </w:tabs>
        <w:ind w:left="465" w:hanging="465"/>
      </w:pPr>
      <w:rPr>
        <w:rFonts w:hint="default"/>
      </w:rPr>
    </w:lvl>
    <w:lvl w:ilvl="1">
      <w:start w:val="1"/>
      <w:numFmt w:val="decimal"/>
      <w:lvlText w:val="%1.%2"/>
      <w:lvlJc w:val="left"/>
      <w:pPr>
        <w:tabs>
          <w:tab w:val="num" w:pos="0"/>
        </w:tabs>
        <w:ind w:left="465" w:hanging="46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0" w15:restartNumberingAfterBreak="0">
    <w:nsid w:val="00000015"/>
    <w:multiLevelType w:val="singleLevel"/>
    <w:tmpl w:val="00000015"/>
    <w:name w:val="WW8Num23"/>
    <w:lvl w:ilvl="0">
      <w:start w:val="1"/>
      <w:numFmt w:val="lowerLetter"/>
      <w:lvlText w:val="%1."/>
      <w:lvlJc w:val="left"/>
      <w:pPr>
        <w:tabs>
          <w:tab w:val="num" w:pos="0"/>
        </w:tabs>
        <w:ind w:left="278" w:hanging="360"/>
      </w:pPr>
      <w:rPr>
        <w:rFonts w:hint="default"/>
      </w:rPr>
    </w:lvl>
  </w:abstractNum>
  <w:abstractNum w:abstractNumId="21" w15:restartNumberingAfterBreak="0">
    <w:nsid w:val="00000016"/>
    <w:multiLevelType w:val="singleLevel"/>
    <w:tmpl w:val="00000016"/>
    <w:name w:val="WW8Num24"/>
    <w:lvl w:ilvl="0">
      <w:start w:val="4"/>
      <w:numFmt w:val="bullet"/>
      <w:lvlText w:val="-"/>
      <w:lvlJc w:val="left"/>
      <w:pPr>
        <w:tabs>
          <w:tab w:val="num" w:pos="0"/>
        </w:tabs>
        <w:ind w:left="720" w:hanging="360"/>
      </w:pPr>
      <w:rPr>
        <w:rFonts w:ascii="Arial" w:hAnsi="Arial" w:cs="Arial" w:hint="default"/>
        <w:lang w:val="es-MX"/>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639"/>
    <w:rsid w:val="002F523F"/>
    <w:rsid w:val="007656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813B398-097E-489F-8B25-850136CC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Ttulo1">
    <w:name w:val="heading 1"/>
    <w:basedOn w:val="Normal"/>
    <w:next w:val="Normal"/>
    <w:qFormat/>
    <w:pPr>
      <w:keepNext/>
      <w:numPr>
        <w:numId w:val="1"/>
      </w:numPr>
      <w:outlineLvl w:val="0"/>
    </w:pPr>
    <w:rPr>
      <w:b/>
      <w:u w:val="single"/>
      <w:lang w:val="es-ES_tradnl"/>
    </w:rPr>
  </w:style>
  <w:style w:type="paragraph" w:styleId="Ttulo4">
    <w:name w:val="heading 4"/>
    <w:basedOn w:val="Normal"/>
    <w:next w:val="Normal"/>
    <w:qFormat/>
    <w:pPr>
      <w:keepNext/>
      <w:numPr>
        <w:ilvl w:val="3"/>
        <w:numId w:val="1"/>
      </w:numPr>
      <w:spacing w:before="240" w:after="60"/>
      <w:outlineLvl w:val="3"/>
    </w:pPr>
    <w:rPr>
      <w:rFonts w:ascii="Calibri" w:hAnsi="Calibri" w:cs="Calibri"/>
      <w:b/>
      <w:bCs/>
      <w:sz w:val="28"/>
      <w:szCs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b/>
    </w:rPr>
  </w:style>
  <w:style w:type="character" w:customStyle="1" w:styleId="WW8Num2z1">
    <w:name w:val="WW8Num2z1"/>
    <w:rPr>
      <w:rFonts w:hint="default"/>
      <w:b/>
    </w:rPr>
  </w:style>
  <w:style w:type="character" w:customStyle="1" w:styleId="WW8Num3z0">
    <w:name w:val="WW8Num3z0"/>
    <w:rPr>
      <w:rFonts w:hint="default"/>
    </w:rPr>
  </w:style>
  <w:style w:type="character" w:customStyle="1" w:styleId="WW8Num4z0">
    <w:name w:val="WW8Num4z0"/>
    <w:rPr>
      <w:rFonts w:ascii="Symbol" w:hAnsi="Symbol" w:cs="Symbol" w:hint="default"/>
    </w:rPr>
  </w:style>
  <w:style w:type="character" w:customStyle="1" w:styleId="WW8Num5z0">
    <w:name w:val="WW8Num5z0"/>
    <w:rPr>
      <w:rFonts w:cs="Arial" w:hint="default"/>
    </w:rPr>
  </w:style>
  <w:style w:type="character" w:customStyle="1" w:styleId="WW8Num5z1">
    <w:name w:val="WW8Num5z1"/>
    <w:rPr>
      <w:rFonts w:hint="default"/>
      <w:b/>
      <w:lang w:val="es-CO"/>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hint="default"/>
      <w:lang w:val="es-ES"/>
    </w:rPr>
  </w:style>
  <w:style w:type="character" w:customStyle="1" w:styleId="WW8Num8z0">
    <w:name w:val="WW8Num8z0"/>
    <w:rPr>
      <w:rFonts w:hint="default"/>
    </w:rPr>
  </w:style>
  <w:style w:type="character" w:customStyle="1" w:styleId="WW8Num9z0">
    <w:name w:val="WW8Num9z0"/>
    <w:rPr>
      <w:rFonts w:ascii="Symbol" w:hAnsi="Symbol" w:cs="Symbol" w:hint="default"/>
      <w:sz w:val="24"/>
      <w:szCs w:val="24"/>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sz w:val="24"/>
      <w:szCs w:val="24"/>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sz w:val="24"/>
      <w:szCs w:val="24"/>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sz w:val="24"/>
      <w:szCs w:val="24"/>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sz w:val="24"/>
      <w:szCs w:val="24"/>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cs="Arial" w:hint="default"/>
    </w:rPr>
  </w:style>
  <w:style w:type="character" w:customStyle="1" w:styleId="WW8Num21z0">
    <w:name w:val="WW8Num21z0"/>
    <w:rPr>
      <w:rFonts w:ascii="Arial" w:hAnsi="Arial" w:cs="Arial" w:hint="default"/>
      <w:b/>
      <w:sz w:val="24"/>
      <w:szCs w:val="24"/>
      <w:lang w:val="es-ES"/>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eastAsia="Times New Roman" w:hAnsi="Arial" w:cs="Arial" w:hint="default"/>
      <w:lang w:val="es-MX"/>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Fuentedeprrafopredeter1">
    <w:name w:val="Fuente de párrafo predeter.1"/>
  </w:style>
  <w:style w:type="character" w:styleId="Nmerodepgina">
    <w:name w:val="page number"/>
    <w:basedOn w:val="Fuentedeprrafopredeter1"/>
  </w:style>
  <w:style w:type="character" w:customStyle="1" w:styleId="PiedepginaCar">
    <w:name w:val="Pie de página Car"/>
    <w:rPr>
      <w:lang w:val="es-ES"/>
    </w:rPr>
  </w:style>
  <w:style w:type="character" w:customStyle="1" w:styleId="TextodegloboCar">
    <w:name w:val="Texto de globo Car"/>
    <w:rPr>
      <w:rFonts w:ascii="Tahoma" w:hAnsi="Tahoma" w:cs="Tahoma"/>
      <w:sz w:val="16"/>
      <w:szCs w:val="16"/>
    </w:rPr>
  </w:style>
  <w:style w:type="character" w:customStyle="1" w:styleId="EncabezadoCar">
    <w:name w:val="Encabezado Car"/>
    <w:rPr>
      <w:lang w:val="es-ES"/>
    </w:rPr>
  </w:style>
  <w:style w:type="character" w:customStyle="1" w:styleId="Ttulo4Car">
    <w:name w:val="Título 4 Car"/>
    <w:rPr>
      <w:rFonts w:ascii="Calibri" w:eastAsia="Times New Roman" w:hAnsi="Calibri" w:cs="Times New Roman"/>
      <w:b/>
      <w:bCs/>
      <w:sz w:val="28"/>
      <w:szCs w:val="28"/>
    </w:rPr>
  </w:style>
  <w:style w:type="character" w:styleId="Hipervnculo">
    <w:name w:val="Hyperlink"/>
    <w:rPr>
      <w:strike w:val="0"/>
      <w:dstrike w:val="0"/>
      <w:color w:val="0000FF"/>
      <w:u w:val="none"/>
    </w:rPr>
  </w:style>
  <w:style w:type="character" w:styleId="Textoennegrita">
    <w:name w:val="Strong"/>
    <w:qFormat/>
    <w:rPr>
      <w:b/>
      <w:bCs/>
    </w:rPr>
  </w:style>
  <w:style w:type="character" w:customStyle="1" w:styleId="EstiloArial12ptoGris80">
    <w:name w:val="Estilo Arial 12 pto Gris 80%"/>
    <w:rPr>
      <w:rFonts w:ascii="Arial" w:hAnsi="Arial" w:cs="Arial"/>
      <w:color w:val="auto"/>
      <w:sz w:val="24"/>
    </w:rPr>
  </w:style>
  <w:style w:type="character" w:customStyle="1" w:styleId="apple-converted-space">
    <w:name w:val="apple-converted-space"/>
  </w:style>
  <w:style w:type="character" w:customStyle="1" w:styleId="SinespaciadoCar">
    <w:name w:val="Sin espaciado Car"/>
    <w:rPr>
      <w:rFonts w:ascii="Calibri" w:hAnsi="Calibri" w:cs="Calibri"/>
      <w:sz w:val="22"/>
      <w:szCs w:val="22"/>
      <w:lang w:val="es-ES"/>
    </w:rPr>
  </w:style>
  <w:style w:type="paragraph" w:customStyle="1" w:styleId="Ttulo">
    <w:name w:val="Título"/>
    <w:basedOn w:val="Normal"/>
    <w:next w:val="Textoindependiente"/>
    <w:pPr>
      <w:jc w:val="center"/>
    </w:pPr>
    <w:rPr>
      <w:b/>
      <w:lang w:val="es-ES_tradnl"/>
    </w:rPr>
  </w:style>
  <w:style w:type="paragraph" w:styleId="Textoindependiente">
    <w:name w:val="Body Text"/>
    <w:basedOn w:val="Normal"/>
    <w:pPr>
      <w:jc w:val="both"/>
    </w:pPr>
    <w:rPr>
      <w:sz w:val="24"/>
      <w:lang w:val="es-ES_tradnl"/>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Encabezado">
    <w:name w:val="header"/>
    <w:basedOn w:val="Normal"/>
    <w:pPr>
      <w:tabs>
        <w:tab w:val="center" w:pos="4419"/>
        <w:tab w:val="right" w:pos="8838"/>
      </w:tabs>
    </w:pPr>
    <w:rPr>
      <w:lang w:val="es-ES"/>
    </w:rPr>
  </w:style>
  <w:style w:type="paragraph" w:styleId="Piedepgina">
    <w:name w:val="footer"/>
    <w:basedOn w:val="Normal"/>
    <w:pPr>
      <w:tabs>
        <w:tab w:val="center" w:pos="4252"/>
        <w:tab w:val="right" w:pos="8504"/>
      </w:tabs>
    </w:pPr>
    <w:rPr>
      <w:lang w:val="es-ES"/>
    </w:rPr>
  </w:style>
  <w:style w:type="paragraph" w:styleId="Textodeglobo">
    <w:name w:val="Balloon Text"/>
    <w:basedOn w:val="Normal"/>
    <w:rPr>
      <w:rFonts w:ascii="Tahoma" w:hAnsi="Tahoma" w:cs="Tahoma"/>
      <w:sz w:val="16"/>
      <w:szCs w:val="16"/>
      <w:lang w:val="x-none"/>
    </w:rPr>
  </w:style>
  <w:style w:type="paragraph" w:styleId="Prrafodelista">
    <w:name w:val="List Paragraph"/>
    <w:basedOn w:val="Normal"/>
    <w:qFormat/>
    <w:pPr>
      <w:ind w:left="720"/>
      <w:contextualSpacing/>
    </w:pPr>
    <w:rPr>
      <w:lang w:val="es-ES"/>
    </w:rPr>
  </w:style>
  <w:style w:type="paragraph" w:styleId="NormalWeb">
    <w:name w:val="Normal (Web)"/>
    <w:basedOn w:val="Normal"/>
    <w:pPr>
      <w:spacing w:before="280" w:after="280"/>
    </w:pPr>
    <w:rPr>
      <w:sz w:val="24"/>
      <w:szCs w:val="24"/>
    </w:rPr>
  </w:style>
  <w:style w:type="paragraph" w:customStyle="1" w:styleId="Default">
    <w:name w:val="Default"/>
    <w:pPr>
      <w:suppressAutoHyphens/>
      <w:autoSpaceDE w:val="0"/>
    </w:pPr>
    <w:rPr>
      <w:rFonts w:ascii="Verdana" w:hAnsi="Verdana" w:cs="Verdana"/>
      <w:color w:val="000000"/>
      <w:sz w:val="24"/>
      <w:szCs w:val="24"/>
      <w:lang w:eastAsia="zh-CN"/>
    </w:rPr>
  </w:style>
  <w:style w:type="paragraph" w:styleId="Sinespaciado">
    <w:name w:val="No Spacing"/>
    <w:qFormat/>
    <w:pPr>
      <w:suppressAutoHyphens/>
    </w:pPr>
    <w:rPr>
      <w:rFonts w:ascii="Calibri" w:hAnsi="Calibri" w:cs="Calibri"/>
      <w:sz w:val="22"/>
      <w:szCs w:val="22"/>
      <w:lang w:val="es-ES" w:eastAsia="zh-CN"/>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s.wikipedia.org/wiki/Contrato"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7687</Words>
  <Characters>42279</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OBJETIVO</vt:lpstr>
    </vt:vector>
  </TitlesOfParts>
  <Company>Luffi</Company>
  <LinksUpToDate>false</LinksUpToDate>
  <CharactersWithSpaces>49867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OBJETIVO</dc:title>
  <dc:subject/>
  <dc:creator>CAMARA  COMERCIO DE MAGANGUE</dc:creator>
  <cp:keywords/>
  <cp:lastModifiedBy>Cámara de Comercio de Magangué</cp:lastModifiedBy>
  <cp:revision>2</cp:revision>
  <cp:lastPrinted>1995-11-21T22:41:00Z</cp:lastPrinted>
  <dcterms:created xsi:type="dcterms:W3CDTF">2019-08-14T15:34:00Z</dcterms:created>
  <dcterms:modified xsi:type="dcterms:W3CDTF">2019-08-14T15:34:00Z</dcterms:modified>
</cp:coreProperties>
</file>